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2F4597" w14:paraId="2A395363" w14:textId="77777777">
        <w:trPr>
          <w:trHeight w:val="1252"/>
        </w:trPr>
        <w:tc>
          <w:tcPr>
            <w:tcW w:w="3713" w:type="dxa"/>
          </w:tcPr>
          <w:p w14:paraId="471684A0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5EACAE3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B763B5B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50E2DC3" wp14:editId="5BFE45B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1D00A8B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05315356" w14:textId="77777777" w:rsidR="002F4597" w:rsidRDefault="002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056BFBE" w14:textId="77777777" w:rsidR="002F4597" w:rsidRDefault="002F45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B06AA07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9B58564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3CB25AC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4C46573" wp14:editId="3D74D7E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370F0E2" w14:textId="77777777" w:rsidR="002F4597" w:rsidRDefault="00F4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3ED5C6D3" w14:textId="77777777" w:rsidR="002F4597" w:rsidRDefault="002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F4597" w14:paraId="1A34C882" w14:textId="77777777">
        <w:tc>
          <w:tcPr>
            <w:tcW w:w="10170" w:type="dxa"/>
            <w:gridSpan w:val="3"/>
          </w:tcPr>
          <w:p w14:paraId="7440C26C" w14:textId="77777777" w:rsidR="002F4597" w:rsidRDefault="00F401AC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36F91AE" w14:textId="77777777" w:rsidR="002F4597" w:rsidRDefault="00F401AC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22,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27/5/2024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02/6/2024)</w:t>
            </w:r>
          </w:p>
        </w:tc>
      </w:tr>
    </w:tbl>
    <w:tbl>
      <w:tblPr>
        <w:tblStyle w:val="TableGrid"/>
        <w:tblW w:w="1017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320"/>
      </w:tblGrid>
      <w:tr w:rsidR="002F4597" w14:paraId="021B6E2B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75FCE649" w14:textId="77777777" w:rsidR="002F4597" w:rsidRDefault="00F401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27/05/2024</w:t>
            </w:r>
          </w:p>
        </w:tc>
      </w:tr>
      <w:tr w:rsidR="002F4597" w14:paraId="392DFAEE" w14:textId="77777777">
        <w:trPr>
          <w:trHeight w:val="20"/>
        </w:trPr>
        <w:tc>
          <w:tcPr>
            <w:tcW w:w="850" w:type="dxa"/>
            <w:vAlign w:val="center"/>
          </w:tcPr>
          <w:p w14:paraId="715E0D9B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2770F3FA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34C82D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43E40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chốt</w:t>
            </w:r>
            <w:proofErr w:type="spellEnd"/>
            <w:r>
              <w:rPr>
                <w:rFonts w:ascii="Times New Roman" w:hAnsi="Times New Roman"/>
              </w:rPr>
              <w:t xml:space="preserve"> TTXTTM&amp;PTCN</w:t>
            </w:r>
          </w:p>
          <w:p w14:paraId="5C8F67F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04942189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1D73E17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TT Lai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975D07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CB7CD0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</w:p>
          <w:p w14:paraId="147FFCB9" w14:textId="4EED35CC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trấn</w:t>
            </w:r>
            <w:proofErr w:type="spellEnd"/>
            <w:r>
              <w:rPr>
                <w:rFonts w:ascii="Times New Roman" w:hAnsi="Times New Roman"/>
              </w:rPr>
              <w:t xml:space="preserve"> Lai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69C40AD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369F514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lỏng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Anh.</w:t>
            </w:r>
          </w:p>
          <w:p w14:paraId="22EBDE01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B088C1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</w:t>
            </w:r>
          </w:p>
          <w:p w14:paraId="087B3D64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7AEEE0AB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597" w14:paraId="5214EA3C" w14:textId="77777777">
        <w:trPr>
          <w:trHeight w:val="20"/>
        </w:trPr>
        <w:tc>
          <w:tcPr>
            <w:tcW w:w="850" w:type="dxa"/>
            <w:vAlign w:val="center"/>
          </w:tcPr>
          <w:p w14:paraId="34004B36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0A522CCA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đoạn</w:t>
            </w:r>
            <w:proofErr w:type="spellEnd"/>
            <w:r>
              <w:rPr>
                <w:rFonts w:ascii="Times New Roman" w:hAnsi="Times New Roman"/>
                <w:b/>
              </w:rPr>
              <w:t xml:space="preserve"> 15,3Km </w:t>
            </w:r>
            <w:proofErr w:type="spellStart"/>
            <w:r>
              <w:rPr>
                <w:rFonts w:ascii="Times New Roman" w:hAnsi="Times New Roman"/>
                <w:b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đai</w:t>
            </w:r>
            <w:proofErr w:type="spellEnd"/>
            <w:r>
              <w:rPr>
                <w:rFonts w:ascii="Times New Roman" w:hAnsi="Times New Roman"/>
                <w:b/>
              </w:rPr>
              <w:t xml:space="preserve"> 3 TP.HCM </w:t>
            </w:r>
            <w:proofErr w:type="spellStart"/>
            <w:r>
              <w:rPr>
                <w:rFonts w:ascii="Times New Roman" w:hAnsi="Times New Roman"/>
                <w:b/>
              </w:rPr>
              <w:t>đi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trùng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Phước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Tân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Vạn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0D8CF084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72F3B51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A773BF4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B43B837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0FFECEC8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4F75FE" w14:textId="77777777" w:rsidR="002F4597" w:rsidRDefault="00F401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5/2024.</w:t>
            </w:r>
          </w:p>
          <w:p w14:paraId="2C6E78FA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23D149" w14:textId="1E34DA9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F2D48">
              <w:rPr>
                <w:rFonts w:ascii="Times New Roman" w:hAnsi="Times New Roman"/>
              </w:rPr>
              <w:t>Mời</w:t>
            </w:r>
            <w:proofErr w:type="spellEnd"/>
            <w:r w:rsidR="005F2D48">
              <w:rPr>
                <w:rFonts w:ascii="Times New Roman" w:hAnsi="Times New Roman"/>
              </w:rPr>
              <w:t xml:space="preserve"> </w:t>
            </w:r>
            <w:proofErr w:type="spellStart"/>
            <w:r w:rsidR="005F2D48">
              <w:rPr>
                <w:rFonts w:ascii="Times New Roman" w:hAnsi="Times New Roman"/>
              </w:rPr>
              <w:t>dự</w:t>
            </w:r>
            <w:proofErr w:type="spellEnd"/>
            <w:r w:rsidR="005F2D48">
              <w:rPr>
                <w:rFonts w:ascii="Times New Roman" w:hAnsi="Times New Roman"/>
              </w:rPr>
              <w:t xml:space="preserve">: </w:t>
            </w:r>
            <w:proofErr w:type="spellStart"/>
            <w:r w:rsidR="005F2D48">
              <w:rPr>
                <w:rFonts w:ascii="Times New Roman" w:hAnsi="Times New Roman"/>
              </w:rPr>
              <w:t>Phó</w:t>
            </w:r>
            <w:proofErr w:type="spellEnd"/>
            <w:r w:rsidR="005F2D48">
              <w:rPr>
                <w:rFonts w:ascii="Times New Roman" w:hAnsi="Times New Roman"/>
              </w:rPr>
              <w:t xml:space="preserve"> </w:t>
            </w:r>
            <w:proofErr w:type="spellStart"/>
            <w:r w:rsidR="005F2D48">
              <w:rPr>
                <w:rFonts w:ascii="Times New Roman" w:hAnsi="Times New Roman"/>
              </w:rPr>
              <w:t>Bí</w:t>
            </w:r>
            <w:proofErr w:type="spellEnd"/>
            <w:r w:rsidR="005F2D48">
              <w:rPr>
                <w:rFonts w:ascii="Times New Roman" w:hAnsi="Times New Roman"/>
              </w:rPr>
              <w:t xml:space="preserve"> </w:t>
            </w:r>
            <w:proofErr w:type="spellStart"/>
            <w:r w:rsidR="005F2D48">
              <w:rPr>
                <w:rFonts w:ascii="Times New Roman" w:hAnsi="Times New Roman"/>
              </w:rPr>
              <w:t>thư</w:t>
            </w:r>
            <w:proofErr w:type="spellEnd"/>
            <w:r w:rsidR="005F2D48">
              <w:rPr>
                <w:rFonts w:ascii="Times New Roman" w:hAnsi="Times New Roman"/>
              </w:rPr>
              <w:t xml:space="preserve"> </w:t>
            </w:r>
            <w:proofErr w:type="spellStart"/>
            <w:r w:rsidR="005F2D48">
              <w:rPr>
                <w:rFonts w:ascii="Times New Roman" w:hAnsi="Times New Roman"/>
              </w:rPr>
              <w:t>Đảng</w:t>
            </w:r>
            <w:proofErr w:type="spellEnd"/>
            <w:r w:rsidR="005F2D48">
              <w:rPr>
                <w:rFonts w:ascii="Times New Roman" w:hAnsi="Times New Roman"/>
              </w:rPr>
              <w:t xml:space="preserve"> </w:t>
            </w:r>
            <w:proofErr w:type="spellStart"/>
            <w:r w:rsidR="005F2D48">
              <w:rPr>
                <w:rFonts w:ascii="Times New Roman" w:hAnsi="Times New Roman"/>
              </w:rPr>
              <w:t>ủy</w:t>
            </w:r>
            <w:proofErr w:type="spellEnd"/>
            <w:r w:rsidR="005F2D48">
              <w:rPr>
                <w:rFonts w:ascii="Times New Roman" w:hAnsi="Times New Roman"/>
              </w:rPr>
              <w:t xml:space="preserve"> – </w:t>
            </w:r>
            <w:proofErr w:type="spellStart"/>
            <w:r w:rsidR="005F2D48">
              <w:rPr>
                <w:rFonts w:ascii="Times New Roman" w:hAnsi="Times New Roman"/>
              </w:rPr>
              <w:t>Nguyễn</w:t>
            </w:r>
            <w:proofErr w:type="spellEnd"/>
            <w:r w:rsidR="005F2D48">
              <w:rPr>
                <w:rFonts w:ascii="Times New Roman" w:hAnsi="Times New Roman"/>
              </w:rPr>
              <w:t xml:space="preserve"> Thanh </w:t>
            </w:r>
            <w:proofErr w:type="spellStart"/>
            <w:r w:rsidR="005F2D48">
              <w:rPr>
                <w:rFonts w:ascii="Times New Roman" w:hAnsi="Times New Roman"/>
              </w:rPr>
              <w:t>Hà</w:t>
            </w:r>
            <w:proofErr w:type="spellEnd"/>
            <w:r w:rsidR="005F2D4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6A20956A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6513AA55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E7A7DA8" w14:textId="77777777" w:rsidR="002F4597" w:rsidRDefault="00F401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Long An. </w:t>
            </w:r>
          </w:p>
          <w:p w14:paraId="7C337CC1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45F970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3D7F2B4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–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KHĐT</w:t>
            </w:r>
          </w:p>
          <w:p w14:paraId="5875013F" w14:textId="77777777" w:rsidR="00811A34" w:rsidRDefault="00811A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908212" w14:textId="01B00323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15:30: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điều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An</w:t>
            </w:r>
            <w:proofErr w:type="gramEnd"/>
            <w:r>
              <w:rPr>
                <w:rFonts w:ascii="Times New Roman" w:hAnsi="Times New Roman"/>
                <w:b/>
              </w:rPr>
              <w:t xml:space="preserve"> (UBND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Dĩ</w:t>
            </w:r>
            <w:proofErr w:type="spellEnd"/>
            <w:r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00DAC329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37DAE7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79B22BC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590763D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597" w14:paraId="2AE3E01A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076AE51B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28/05/2024</w:t>
            </w:r>
          </w:p>
        </w:tc>
      </w:tr>
      <w:tr w:rsidR="002F4597" w14:paraId="76A53668" w14:textId="77777777">
        <w:trPr>
          <w:trHeight w:val="20"/>
        </w:trPr>
        <w:tc>
          <w:tcPr>
            <w:tcW w:w="850" w:type="dxa"/>
            <w:vAlign w:val="center"/>
          </w:tcPr>
          <w:p w14:paraId="03190E21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268E521B" w14:textId="357873F1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CT GROUP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ít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thiệu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</w:rPr>
              <w:t>Cổ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dịch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Carbon </w:t>
            </w:r>
            <w:proofErr w:type="spellStart"/>
            <w:r>
              <w:rPr>
                <w:rFonts w:ascii="Times New Roman" w:hAnsi="Times New Roman"/>
                <w:b/>
              </w:rPr>
              <w:t>Asean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thuộc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CT GROUP.</w:t>
            </w:r>
          </w:p>
          <w:p w14:paraId="3CF0AF80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7889853B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EC9306E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B751B4E" w14:textId="77777777" w:rsidR="002F4597" w:rsidRDefault="002F4597" w:rsidP="00811A3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3031055E" w14:textId="77777777">
        <w:trPr>
          <w:trHeight w:val="20"/>
        </w:trPr>
        <w:tc>
          <w:tcPr>
            <w:tcW w:w="850" w:type="dxa"/>
            <w:vAlign w:val="center"/>
          </w:tcPr>
          <w:p w14:paraId="3B252107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6A430DCF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Giao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5/2024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75B856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2D7191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ĐD: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</w:p>
          <w:p w14:paraId="7E6A9599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; Đ/c: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9FA0B30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688C0CF9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DA92CF" w14:textId="0DD48796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11A34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5/2024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F3EEDAF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C312E4A" w14:textId="144651FD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A4601">
              <w:rPr>
                <w:rFonts w:ascii="Times New Roman" w:hAnsi="Times New Roman"/>
              </w:rPr>
              <w:t>bộ</w:t>
            </w:r>
            <w:proofErr w:type="spellEnd"/>
          </w:p>
          <w:p w14:paraId="5038B867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55C98CF2" w14:textId="0B9AE465" w:rsidR="00831798" w:rsidRDefault="00831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597" w14:paraId="354D3F76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63A7BEBD" w14:textId="77777777" w:rsidR="002F4597" w:rsidRDefault="00F401AC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29/05/2024</w:t>
            </w:r>
          </w:p>
        </w:tc>
      </w:tr>
      <w:tr w:rsidR="002F4597" w14:paraId="6EB33ABE" w14:textId="77777777">
        <w:trPr>
          <w:trHeight w:val="20"/>
        </w:trPr>
        <w:tc>
          <w:tcPr>
            <w:tcW w:w="850" w:type="dxa"/>
            <w:vAlign w:val="center"/>
          </w:tcPr>
          <w:p w14:paraId="6F8873CC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60CF4275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A356B5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6353C7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0391C01B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98371E0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B45C58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62</w:t>
            </w:r>
          </w:p>
          <w:p w14:paraId="2C4757C3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7FEABBB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00F0140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AAF9F56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D861851" w14:textId="1F0DB601" w:rsidR="002F4597" w:rsidRPr="00831798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831798">
              <w:rPr>
                <w:rFonts w:ascii="Times New Roman" w:hAnsi="Times New Roman"/>
                <w:spacing w:val="-2"/>
              </w:rPr>
              <w:t xml:space="preserve">- </w:t>
            </w:r>
            <w:r w:rsidRPr="00831798">
              <w:rPr>
                <w:rFonts w:ascii="Times New Roman" w:hAnsi="Times New Roman"/>
                <w:b/>
                <w:spacing w:val="-2"/>
              </w:rPr>
              <w:t xml:space="preserve">8:30: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Tham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hội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thảo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“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nghệ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năng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lượng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tái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tạo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HVAC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cho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phố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nhà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máy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thông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minh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Bình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Dương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trong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hành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trình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hướng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đến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bền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vững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trung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31798">
              <w:rPr>
                <w:rFonts w:ascii="Times New Roman" w:hAnsi="Times New Roman"/>
                <w:b/>
                <w:bCs/>
                <w:spacing w:val="-2"/>
              </w:rPr>
              <w:t>hòa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Carbon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trong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sản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31798">
              <w:rPr>
                <w:rFonts w:ascii="Times New Roman" w:hAnsi="Times New Roman"/>
                <w:b/>
                <w:bCs/>
                <w:spacing w:val="-2"/>
              </w:rPr>
              <w:t>xuất</w:t>
            </w:r>
            <w:proofErr w:type="spellEnd"/>
            <w:r w:rsidRPr="00831798">
              <w:rPr>
                <w:rFonts w:ascii="Times New Roman" w:hAnsi="Times New Roman"/>
                <w:b/>
                <w:bCs/>
                <w:spacing w:val="-2"/>
              </w:rPr>
              <w:t>”</w:t>
            </w:r>
          </w:p>
          <w:p w14:paraId="2C5FB6FD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MTV WTC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EFBE06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FDC96C0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Hall C,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WTC</w:t>
            </w:r>
          </w:p>
          <w:p w14:paraId="5C901A97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F5900B4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OCOP,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Minh”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giữa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Minh”.</w:t>
            </w:r>
          </w:p>
          <w:p w14:paraId="347CB7C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A43F71" w14:textId="70FF8F31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0A4601">
              <w:rPr>
                <w:rFonts w:ascii="Times New Roman" w:hAnsi="Times New Roman"/>
              </w:rPr>
              <w:t>Ủy</w:t>
            </w:r>
            <w:proofErr w:type="spellEnd"/>
            <w:r w:rsidR="000A4601">
              <w:rPr>
                <w:rFonts w:ascii="Times New Roman" w:hAnsi="Times New Roman"/>
              </w:rPr>
              <w:t xml:space="preserve"> </w:t>
            </w:r>
            <w:proofErr w:type="spellStart"/>
            <w:r w:rsidR="000A4601"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 w:rsidR="000A4601">
              <w:rPr>
                <w:rFonts w:ascii="Times New Roman" w:hAnsi="Times New Roman"/>
              </w:rPr>
              <w:t xml:space="preserve"> </w:t>
            </w:r>
            <w:proofErr w:type="spellStart"/>
            <w:r w:rsidR="000A4601">
              <w:rPr>
                <w:rFonts w:ascii="Times New Roman" w:hAnsi="Times New Roman"/>
              </w:rPr>
              <w:t>tham</w:t>
            </w:r>
            <w:proofErr w:type="spellEnd"/>
            <w:r w:rsidR="000A4601">
              <w:rPr>
                <w:rFonts w:ascii="Times New Roman" w:hAnsi="Times New Roman"/>
              </w:rPr>
              <w:t xml:space="preserve"> </w:t>
            </w:r>
            <w:proofErr w:type="spellStart"/>
            <w:r w:rsidR="000A4601">
              <w:rPr>
                <w:rFonts w:ascii="Times New Roman" w:hAnsi="Times New Roman"/>
              </w:rPr>
              <w:t>dự</w:t>
            </w:r>
            <w:proofErr w:type="spellEnd"/>
            <w:r w:rsidR="000A46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Tuyết</w:t>
            </w:r>
            <w:proofErr w:type="spellEnd"/>
            <w:r>
              <w:rPr>
                <w:rFonts w:ascii="Times New Roman" w:hAnsi="Times New Roman"/>
              </w:rPr>
              <w:t xml:space="preserve"> Nhung,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</w:p>
          <w:p w14:paraId="4B229137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Showroom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khẩu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92-96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TPHCM).</w:t>
            </w:r>
          </w:p>
          <w:p w14:paraId="4B073619" w14:textId="77777777" w:rsidR="002F4597" w:rsidRDefault="002F4597" w:rsidP="000F15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0786CED1" w14:textId="77777777">
        <w:trPr>
          <w:trHeight w:val="20"/>
        </w:trPr>
        <w:tc>
          <w:tcPr>
            <w:tcW w:w="850" w:type="dxa"/>
            <w:vAlign w:val="center"/>
          </w:tcPr>
          <w:p w14:paraId="6CE17DD0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21A478E5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tầng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gây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  <w:p w14:paraId="3DBEA50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5CF0F4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038B21E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B9FF9A7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393CA2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15:00: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15D7D8D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14A6563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C4773D2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FF8D16A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597" w14:paraId="2186E9F5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59B8CC6A" w14:textId="77777777" w:rsidR="002F4597" w:rsidRDefault="00F401AC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30/05/2024</w:t>
            </w:r>
          </w:p>
        </w:tc>
      </w:tr>
      <w:tr w:rsidR="002F4597" w14:paraId="1E85AE56" w14:textId="77777777">
        <w:trPr>
          <w:trHeight w:val="20"/>
        </w:trPr>
        <w:tc>
          <w:tcPr>
            <w:tcW w:w="850" w:type="dxa"/>
            <w:vAlign w:val="center"/>
          </w:tcPr>
          <w:p w14:paraId="4FCA219D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0BA720A4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22.</w:t>
            </w:r>
          </w:p>
          <w:p w14:paraId="259BDEE3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7C283DA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C4936C9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– SCT</w:t>
            </w:r>
          </w:p>
          <w:p w14:paraId="5BC6104C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86C0E45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46C6507" w14:textId="5D288904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0F152D">
              <w:rPr>
                <w:rFonts w:ascii="Times New Roman" w:hAnsi="Times New Roman"/>
              </w:rPr>
              <w:t>Phó</w:t>
            </w:r>
            <w:proofErr w:type="spellEnd"/>
            <w:r w:rsidR="000F152D">
              <w:rPr>
                <w:rFonts w:ascii="Times New Roman" w:hAnsi="Times New Roman"/>
              </w:rPr>
              <w:t xml:space="preserve"> </w:t>
            </w:r>
            <w:proofErr w:type="spellStart"/>
            <w:r w:rsidR="000F152D">
              <w:rPr>
                <w:rFonts w:ascii="Times New Roman" w:hAnsi="Times New Roman"/>
              </w:rPr>
              <w:t>Giám</w:t>
            </w:r>
            <w:proofErr w:type="spellEnd"/>
            <w:r w:rsidR="000F152D">
              <w:rPr>
                <w:rFonts w:ascii="Times New Roman" w:hAnsi="Times New Roman"/>
              </w:rPr>
              <w:t xml:space="preserve"> </w:t>
            </w:r>
            <w:proofErr w:type="spellStart"/>
            <w:r w:rsidR="000F152D">
              <w:rPr>
                <w:rFonts w:ascii="Times New Roman" w:hAnsi="Times New Roman"/>
              </w:rPr>
              <w:t>đốc</w:t>
            </w:r>
            <w:proofErr w:type="spellEnd"/>
            <w:r w:rsidR="000F152D">
              <w:rPr>
                <w:rFonts w:ascii="Times New Roman" w:hAnsi="Times New Roman"/>
              </w:rPr>
              <w:t xml:space="preserve"> </w:t>
            </w:r>
            <w:proofErr w:type="spellStart"/>
            <w:r w:rsidR="000F152D">
              <w:rPr>
                <w:rFonts w:ascii="Times New Roman" w:hAnsi="Times New Roman"/>
              </w:rPr>
              <w:t>Sở</w:t>
            </w:r>
            <w:proofErr w:type="spellEnd"/>
            <w:r w:rsidR="000F152D">
              <w:rPr>
                <w:rFonts w:ascii="Times New Roman" w:hAnsi="Times New Roman"/>
              </w:rPr>
              <w:t xml:space="preserve"> - Phan </w:t>
            </w:r>
            <w:proofErr w:type="spellStart"/>
            <w:r w:rsidR="000F152D">
              <w:rPr>
                <w:rFonts w:ascii="Times New Roman" w:hAnsi="Times New Roman"/>
              </w:rPr>
              <w:t>Thị</w:t>
            </w:r>
            <w:proofErr w:type="spellEnd"/>
            <w:r w:rsidR="000F152D">
              <w:rPr>
                <w:rFonts w:ascii="Times New Roman" w:hAnsi="Times New Roman"/>
              </w:rPr>
              <w:t xml:space="preserve"> </w:t>
            </w:r>
            <w:proofErr w:type="spellStart"/>
            <w:r w:rsidR="000F152D">
              <w:rPr>
                <w:rFonts w:ascii="Times New Roman" w:hAnsi="Times New Roman"/>
              </w:rPr>
              <w:t>Khánh</w:t>
            </w:r>
            <w:proofErr w:type="spellEnd"/>
            <w:r w:rsidR="000F152D">
              <w:rPr>
                <w:rFonts w:ascii="Times New Roman" w:hAnsi="Times New Roman"/>
              </w:rPr>
              <w:t xml:space="preserve"> </w:t>
            </w:r>
            <w:proofErr w:type="spellStart"/>
            <w:r w:rsidR="000F152D"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6C8FF8" w14:textId="771D433B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</w:p>
          <w:p w14:paraId="18DBC914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2BDCFA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phép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235CB13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4BC5C76" w14:textId="6A1E8CD9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</w:t>
            </w:r>
            <w:r w:rsidR="000F152D"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thỏa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trình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110kV.</w:t>
            </w:r>
          </w:p>
          <w:p w14:paraId="3933FC6D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A67A81C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,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– CTCP,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C1B4DD4" w14:textId="77777777" w:rsidR="002F4597" w:rsidRDefault="002F4597" w:rsidP="003D5A4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5888ED31" w14:textId="77777777">
        <w:trPr>
          <w:trHeight w:val="20"/>
        </w:trPr>
        <w:tc>
          <w:tcPr>
            <w:tcW w:w="850" w:type="dxa"/>
            <w:vAlign w:val="center"/>
          </w:tcPr>
          <w:p w14:paraId="097DD770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320" w:type="dxa"/>
          </w:tcPr>
          <w:p w14:paraId="3BBE8E06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22.</w:t>
            </w:r>
          </w:p>
          <w:p w14:paraId="185B47B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0DAC832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643EC6AE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– SCT</w:t>
            </w:r>
          </w:p>
          <w:p w14:paraId="5758FAF8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0E7C5" w14:textId="77777777" w:rsidR="002F4597" w:rsidRDefault="00F401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6E824B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D56A82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5063B187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B9E59A5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1D201" w14:textId="624739C3" w:rsidR="002F4597" w:rsidRDefault="00F401AC" w:rsidP="008973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trời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Tòa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63111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="00163111">
              <w:rPr>
                <w:rFonts w:ascii="Times New Roman" w:hAnsi="Times New Roman"/>
                <w:b/>
                <w:bCs/>
              </w:rPr>
              <w:t>.</w:t>
            </w:r>
          </w:p>
          <w:p w14:paraId="064239A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5AA3B2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5EABC9DD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F6C11CD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</w:t>
            </w:r>
          </w:p>
          <w:p w14:paraId="0DDC53D6" w14:textId="77777777" w:rsidR="002F4597" w:rsidRDefault="002F4597" w:rsidP="003D5A4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5F16BD6B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18005056" w14:textId="77777777" w:rsidR="002F4597" w:rsidRDefault="00F401AC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31/05/2024</w:t>
            </w:r>
          </w:p>
        </w:tc>
      </w:tr>
      <w:tr w:rsidR="002F4597" w14:paraId="1557271F" w14:textId="77777777">
        <w:trPr>
          <w:trHeight w:val="20"/>
        </w:trPr>
        <w:tc>
          <w:tcPr>
            <w:tcW w:w="850" w:type="dxa"/>
            <w:vAlign w:val="center"/>
          </w:tcPr>
          <w:p w14:paraId="066DAB55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3852A037" w14:textId="0F0A53C0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hè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thiếu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1/6”</w:t>
            </w:r>
            <w:r w:rsidR="003D5A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</w:t>
            </w:r>
          </w:p>
          <w:p w14:paraId="54D92AA2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A455BB9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47A63F04" w14:textId="000F992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 w:rsidR="008B46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FCC4E33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E0DAE2" w14:textId="77777777" w:rsidR="002F4597" w:rsidRDefault="00F401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C3A0092" w14:textId="08EF42B4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DE9688" w14:textId="2FAA2910" w:rsidR="002C22B4" w:rsidRDefault="002C22B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 w:rsidR="009C5CBB">
              <w:rPr>
                <w:rFonts w:ascii="Times New Roman" w:hAnsi="Times New Roman"/>
              </w:rPr>
              <w:t xml:space="preserve"> </w:t>
            </w:r>
            <w:proofErr w:type="spellStart"/>
            <w:r w:rsidR="009C5CBB">
              <w:rPr>
                <w:rFonts w:ascii="Times New Roman" w:hAnsi="Times New Roman"/>
              </w:rPr>
              <w:t>chỉ</w:t>
            </w:r>
            <w:proofErr w:type="spellEnd"/>
            <w:r w:rsidR="009C5CBB">
              <w:rPr>
                <w:rFonts w:ascii="Times New Roman" w:hAnsi="Times New Roman"/>
              </w:rPr>
              <w:t xml:space="preserve"> </w:t>
            </w:r>
            <w:proofErr w:type="spellStart"/>
            <w:r w:rsidR="009C5CBB"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834AD3E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– SCT</w:t>
            </w:r>
          </w:p>
          <w:p w14:paraId="27E6F2F3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031C6E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tồn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C66A51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D84A3B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; VP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CA4A25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65AD2D5" w14:textId="77777777" w:rsidR="002F4597" w:rsidRDefault="002F4597" w:rsidP="008B462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36FAD243" w14:textId="77777777">
        <w:trPr>
          <w:trHeight w:val="20"/>
        </w:trPr>
        <w:tc>
          <w:tcPr>
            <w:tcW w:w="850" w:type="dxa"/>
            <w:vAlign w:val="center"/>
          </w:tcPr>
          <w:p w14:paraId="4B849FE9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39F78AB5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5/2024.</w:t>
            </w:r>
          </w:p>
          <w:p w14:paraId="68910C2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F8C4289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XTTM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62E139BD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7570FBCC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  <w:p w14:paraId="0A78AFC8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C4A12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3B27A25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1049C9B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8F8C4DF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AA55B54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AD87D2" w14:textId="36FB22A2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A69C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FA69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A69C6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="00FA69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A69C6"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phòng.Nội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dung: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(01/6/2019-01/6/2024).</w:t>
            </w:r>
          </w:p>
          <w:p w14:paraId="5040691E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Chi </w:t>
            </w:r>
            <w:proofErr w:type="spellStart"/>
            <w:r>
              <w:rPr>
                <w:rFonts w:ascii="Times New Roman" w:hAnsi="Times New Roman"/>
              </w:rPr>
              <w:t>nhánh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miền</w:t>
            </w:r>
            <w:proofErr w:type="spellEnd"/>
            <w:r>
              <w:rPr>
                <w:rFonts w:ascii="Times New Roman" w:hAnsi="Times New Roman"/>
              </w:rPr>
              <w:t xml:space="preserve"> Nam.</w:t>
            </w:r>
          </w:p>
          <w:p w14:paraId="520D77F8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9C0374A" w14:textId="1C8E70FB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57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Nai</w:t>
            </w:r>
            <w:proofErr w:type="spellEnd"/>
            <w:r w:rsidR="00B27238">
              <w:rPr>
                <w:rFonts w:ascii="Times New Roman" w:hAnsi="Times New Roman"/>
              </w:rPr>
              <w:t>)</w:t>
            </w:r>
          </w:p>
          <w:p w14:paraId="0E15F5B1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7F38AD" w14:textId="77777777" w:rsidR="002F4597" w:rsidRDefault="00F401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5AAE3996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8E40954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F46D38E" w14:textId="77777777" w:rsidR="002F4597" w:rsidRDefault="00F401A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B2EA19D" w14:textId="77777777" w:rsidR="002F4597" w:rsidRDefault="002F459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2F4597" w14:paraId="5C1904B2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4F612017" w14:textId="77777777" w:rsidR="002F4597" w:rsidRDefault="00F401AC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01/06/2024</w:t>
            </w:r>
          </w:p>
        </w:tc>
      </w:tr>
      <w:tr w:rsidR="002F4597" w14:paraId="6B64E6D1" w14:textId="77777777">
        <w:trPr>
          <w:trHeight w:val="20"/>
        </w:trPr>
        <w:tc>
          <w:tcPr>
            <w:tcW w:w="850" w:type="dxa"/>
            <w:vAlign w:val="center"/>
          </w:tcPr>
          <w:p w14:paraId="46D6018C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33A0D0B6" w14:textId="77777777" w:rsidR="002F4597" w:rsidRDefault="00F401AC" w:rsidP="008B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FA22B53" w14:textId="685C2FC0" w:rsidR="008B4629" w:rsidRDefault="008B4629" w:rsidP="008B4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597" w14:paraId="0442BC42" w14:textId="77777777">
        <w:trPr>
          <w:trHeight w:val="20"/>
        </w:trPr>
        <w:tc>
          <w:tcPr>
            <w:tcW w:w="850" w:type="dxa"/>
            <w:vAlign w:val="center"/>
          </w:tcPr>
          <w:p w14:paraId="18F7CDB3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759B038C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6E4028D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597" w14:paraId="2F393BF1" w14:textId="77777777">
        <w:trPr>
          <w:trHeight w:val="20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0F3CEC13" w14:textId="77777777" w:rsidR="002F4597" w:rsidRDefault="00F401AC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02/06/2024</w:t>
            </w:r>
          </w:p>
        </w:tc>
      </w:tr>
      <w:tr w:rsidR="002F4597" w14:paraId="428BC5A3" w14:textId="77777777">
        <w:trPr>
          <w:trHeight w:val="20"/>
        </w:trPr>
        <w:tc>
          <w:tcPr>
            <w:tcW w:w="850" w:type="dxa"/>
            <w:vAlign w:val="center"/>
          </w:tcPr>
          <w:p w14:paraId="41BD5861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320" w:type="dxa"/>
          </w:tcPr>
          <w:p w14:paraId="17F45430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34E6BD7" w14:textId="77777777" w:rsidR="002F4597" w:rsidRDefault="002F4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597" w14:paraId="129F1EFE" w14:textId="77777777">
        <w:trPr>
          <w:trHeight w:val="20"/>
        </w:trPr>
        <w:tc>
          <w:tcPr>
            <w:tcW w:w="850" w:type="dxa"/>
            <w:vAlign w:val="center"/>
          </w:tcPr>
          <w:p w14:paraId="0729D057" w14:textId="77777777" w:rsidR="002F4597" w:rsidRDefault="00F401A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320" w:type="dxa"/>
          </w:tcPr>
          <w:p w14:paraId="6A2A5013" w14:textId="77777777" w:rsidR="002F4597" w:rsidRDefault="00F4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44EEB20" w14:textId="77777777" w:rsidR="002F4597" w:rsidRDefault="002F4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74AD31" w14:textId="77777777" w:rsidR="002F4597" w:rsidRDefault="00F401AC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14:paraId="0025367A" w14:textId="77777777" w:rsidR="002F4597" w:rsidRDefault="00F401AC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CCVC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NLĐ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đính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kèm</w:t>
      </w:r>
      <w:proofErr w:type="spellEnd"/>
      <w:r>
        <w:rPr>
          <w:rFonts w:ascii="Times New Roman" w:hAnsi="Times New Roman" w:cs="Times New Roman"/>
        </w:rPr>
        <w:t xml:space="preserve"> file </w:t>
      </w:r>
      <w:proofErr w:type="spellStart"/>
      <w:r>
        <w:rPr>
          <w:rFonts w:ascii="Times New Roman" w:hAnsi="Times New Roman" w:cs="Times New Roman"/>
        </w:rPr>
        <w:t>thư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bổ</w:t>
      </w:r>
      <w:proofErr w:type="spellEnd"/>
      <w:r>
        <w:rPr>
          <w:rFonts w:ascii="Times New Roman" w:hAnsi="Times New Roman" w:cs="Times New Roman"/>
        </w:rPr>
        <w:t xml:space="preserve"> sung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BGĐ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EA79B99" w14:textId="77777777" w:rsidR="002F4597" w:rsidRDefault="00F401AC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, do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>
        <w:rPr>
          <w:rFonts w:ascii="Times New Roman" w:hAnsi="Times New Roman" w:cs="Times New Roman"/>
        </w:rPr>
        <w:t xml:space="preserve"> CCVC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NLĐ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phép</w:t>
      </w:r>
      <w:proofErr w:type="spellEnd"/>
      <w:r>
        <w:rPr>
          <w:rFonts w:ascii="Times New Roman" w:hAnsi="Times New Roman" w:cs="Times New Roman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2F4597" w14:paraId="45B9CCB8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6F08F5AD" w14:textId="77777777" w:rsidR="002F4597" w:rsidRDefault="002F4597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</w:rPr>
            </w:pPr>
          </w:p>
          <w:p w14:paraId="45C5E5CF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540E08B2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9706DFB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937FD71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402A7EC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4F0FAB3" w14:textId="77777777" w:rsidR="002F4597" w:rsidRDefault="00F401AC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3BCE896F" w14:textId="77777777" w:rsidR="002F4597" w:rsidRDefault="002F459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</w:rPr>
            </w:pPr>
          </w:p>
          <w:p w14:paraId="7D7B2A15" w14:textId="77777777" w:rsidR="002F4597" w:rsidRDefault="00F401A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TL. GIÁM ĐỐC</w:t>
            </w:r>
          </w:p>
          <w:p w14:paraId="790A61C2" w14:textId="77777777" w:rsidR="002F4597" w:rsidRDefault="00F401A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CHÁNH VĂN PHÒNG</w:t>
            </w:r>
          </w:p>
          <w:p w14:paraId="1E5552AE" w14:textId="77777777" w:rsidR="002F4597" w:rsidRDefault="002F459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A5192C9" w14:textId="77777777" w:rsidR="002F4597" w:rsidRDefault="002F459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678FDFD" w14:textId="77777777" w:rsidR="002F4597" w:rsidRDefault="002F459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AB4AC00" w14:textId="77777777" w:rsidR="002F4597" w:rsidRDefault="002F459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03754B7" w14:textId="77777777" w:rsidR="002F4597" w:rsidRDefault="00F401A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Danh</w:t>
            </w:r>
            <w:proofErr w:type="spellEnd"/>
          </w:p>
        </w:tc>
      </w:tr>
    </w:tbl>
    <w:p w14:paraId="03EF7954" w14:textId="77777777" w:rsidR="002F4597" w:rsidRDefault="002F4597">
      <w:pPr>
        <w:spacing w:after="120"/>
      </w:pPr>
    </w:p>
    <w:sectPr w:rsidR="002F4597">
      <w:pgSz w:w="11907" w:h="16839"/>
      <w:pgMar w:top="900" w:right="837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99B9" w14:textId="77777777" w:rsidR="007F2AA7" w:rsidRDefault="007F2AA7">
      <w:pPr>
        <w:spacing w:line="240" w:lineRule="auto"/>
      </w:pPr>
      <w:r>
        <w:separator/>
      </w:r>
    </w:p>
  </w:endnote>
  <w:endnote w:type="continuationSeparator" w:id="0">
    <w:p w14:paraId="08DDC99E" w14:textId="77777777" w:rsidR="007F2AA7" w:rsidRDefault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F7E2" w14:textId="77777777" w:rsidR="007F2AA7" w:rsidRDefault="007F2AA7">
      <w:pPr>
        <w:spacing w:after="0"/>
      </w:pPr>
      <w:r>
        <w:separator/>
      </w:r>
    </w:p>
  </w:footnote>
  <w:footnote w:type="continuationSeparator" w:id="0">
    <w:p w14:paraId="59834785" w14:textId="77777777" w:rsidR="007F2AA7" w:rsidRDefault="007F2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1E47"/>
    <w:rsid w:val="00012891"/>
    <w:rsid w:val="000353D2"/>
    <w:rsid w:val="00043795"/>
    <w:rsid w:val="000466A2"/>
    <w:rsid w:val="0005206E"/>
    <w:rsid w:val="00063E21"/>
    <w:rsid w:val="000721A9"/>
    <w:rsid w:val="00086C61"/>
    <w:rsid w:val="00093709"/>
    <w:rsid w:val="00094AF1"/>
    <w:rsid w:val="000A3954"/>
    <w:rsid w:val="000A4601"/>
    <w:rsid w:val="000B62B4"/>
    <w:rsid w:val="000C1CD5"/>
    <w:rsid w:val="000D0335"/>
    <w:rsid w:val="000D19B8"/>
    <w:rsid w:val="000E57AB"/>
    <w:rsid w:val="000E7D65"/>
    <w:rsid w:val="000F152D"/>
    <w:rsid w:val="00135061"/>
    <w:rsid w:val="0016311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36FB"/>
    <w:rsid w:val="00237DC0"/>
    <w:rsid w:val="002460E6"/>
    <w:rsid w:val="00247A44"/>
    <w:rsid w:val="0025751E"/>
    <w:rsid w:val="00263AE5"/>
    <w:rsid w:val="00281E11"/>
    <w:rsid w:val="00284BE7"/>
    <w:rsid w:val="00285B8A"/>
    <w:rsid w:val="00293644"/>
    <w:rsid w:val="00297AFC"/>
    <w:rsid w:val="002C0866"/>
    <w:rsid w:val="002C15E4"/>
    <w:rsid w:val="002C22B4"/>
    <w:rsid w:val="002D2342"/>
    <w:rsid w:val="002D46D3"/>
    <w:rsid w:val="002E3C40"/>
    <w:rsid w:val="002F150D"/>
    <w:rsid w:val="002F3AAC"/>
    <w:rsid w:val="002F4597"/>
    <w:rsid w:val="002F7296"/>
    <w:rsid w:val="0032679A"/>
    <w:rsid w:val="00330E04"/>
    <w:rsid w:val="00360B8C"/>
    <w:rsid w:val="00361091"/>
    <w:rsid w:val="00364A18"/>
    <w:rsid w:val="00366D95"/>
    <w:rsid w:val="00371C1A"/>
    <w:rsid w:val="003755F7"/>
    <w:rsid w:val="003C44BD"/>
    <w:rsid w:val="003C4E0E"/>
    <w:rsid w:val="003C72E5"/>
    <w:rsid w:val="003D16D3"/>
    <w:rsid w:val="003D1F1D"/>
    <w:rsid w:val="003D276C"/>
    <w:rsid w:val="003D5A4E"/>
    <w:rsid w:val="003E6851"/>
    <w:rsid w:val="003E7AD2"/>
    <w:rsid w:val="00401201"/>
    <w:rsid w:val="00412C2E"/>
    <w:rsid w:val="00425CBF"/>
    <w:rsid w:val="00452857"/>
    <w:rsid w:val="00464B28"/>
    <w:rsid w:val="00466742"/>
    <w:rsid w:val="0047697C"/>
    <w:rsid w:val="00482D94"/>
    <w:rsid w:val="00484F0B"/>
    <w:rsid w:val="004A3C6B"/>
    <w:rsid w:val="004B3EFA"/>
    <w:rsid w:val="004B47DB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2D48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E5B17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0B02"/>
    <w:rsid w:val="00772D14"/>
    <w:rsid w:val="00785AC9"/>
    <w:rsid w:val="0079515B"/>
    <w:rsid w:val="0079635A"/>
    <w:rsid w:val="007A0155"/>
    <w:rsid w:val="007A088C"/>
    <w:rsid w:val="007A2351"/>
    <w:rsid w:val="007B0F2B"/>
    <w:rsid w:val="007B1D49"/>
    <w:rsid w:val="007B4B52"/>
    <w:rsid w:val="007C0CE3"/>
    <w:rsid w:val="007E09A4"/>
    <w:rsid w:val="007E0A9F"/>
    <w:rsid w:val="007E3A71"/>
    <w:rsid w:val="007F2AA7"/>
    <w:rsid w:val="00800ECB"/>
    <w:rsid w:val="00810DE2"/>
    <w:rsid w:val="00811A34"/>
    <w:rsid w:val="008136CF"/>
    <w:rsid w:val="00813802"/>
    <w:rsid w:val="00813E1A"/>
    <w:rsid w:val="00816F2B"/>
    <w:rsid w:val="008207D1"/>
    <w:rsid w:val="00831798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73DE"/>
    <w:rsid w:val="008A28A2"/>
    <w:rsid w:val="008A3968"/>
    <w:rsid w:val="008B2B12"/>
    <w:rsid w:val="008B4629"/>
    <w:rsid w:val="008C7060"/>
    <w:rsid w:val="008D3C7E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16F7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C5CBB"/>
    <w:rsid w:val="009D0F73"/>
    <w:rsid w:val="009F71F6"/>
    <w:rsid w:val="009F76A9"/>
    <w:rsid w:val="00A075DA"/>
    <w:rsid w:val="00A17F1A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27238"/>
    <w:rsid w:val="00B33252"/>
    <w:rsid w:val="00B36F5A"/>
    <w:rsid w:val="00B41E9B"/>
    <w:rsid w:val="00B455F0"/>
    <w:rsid w:val="00B746C5"/>
    <w:rsid w:val="00B93727"/>
    <w:rsid w:val="00B95FB2"/>
    <w:rsid w:val="00BA11C1"/>
    <w:rsid w:val="00BA2BC8"/>
    <w:rsid w:val="00BB5B44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C2FEB"/>
    <w:rsid w:val="00CD1272"/>
    <w:rsid w:val="00CD7B57"/>
    <w:rsid w:val="00D0361E"/>
    <w:rsid w:val="00D07D78"/>
    <w:rsid w:val="00D1564D"/>
    <w:rsid w:val="00D20113"/>
    <w:rsid w:val="00D20F85"/>
    <w:rsid w:val="00D24C19"/>
    <w:rsid w:val="00D27E4A"/>
    <w:rsid w:val="00D41D25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3C0B"/>
    <w:rsid w:val="00E65287"/>
    <w:rsid w:val="00E67C5D"/>
    <w:rsid w:val="00E80ECB"/>
    <w:rsid w:val="00E8437A"/>
    <w:rsid w:val="00E85089"/>
    <w:rsid w:val="00EB7FDC"/>
    <w:rsid w:val="00EC2FCC"/>
    <w:rsid w:val="00ED75C1"/>
    <w:rsid w:val="00EF2099"/>
    <w:rsid w:val="00EF6686"/>
    <w:rsid w:val="00F030AA"/>
    <w:rsid w:val="00F04516"/>
    <w:rsid w:val="00F1003D"/>
    <w:rsid w:val="00F354CC"/>
    <w:rsid w:val="00F36000"/>
    <w:rsid w:val="00F401AC"/>
    <w:rsid w:val="00F43BA5"/>
    <w:rsid w:val="00F52F93"/>
    <w:rsid w:val="00F54F1E"/>
    <w:rsid w:val="00F723D3"/>
    <w:rsid w:val="00F82FD7"/>
    <w:rsid w:val="00F8530E"/>
    <w:rsid w:val="00FA0E35"/>
    <w:rsid w:val="00FA69C6"/>
    <w:rsid w:val="00FB12D5"/>
    <w:rsid w:val="00FB1C17"/>
    <w:rsid w:val="00FC486A"/>
    <w:rsid w:val="00FC7121"/>
    <w:rsid w:val="00FC7296"/>
    <w:rsid w:val="00FD3FE3"/>
    <w:rsid w:val="00FD7388"/>
    <w:rsid w:val="0C6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79827A"/>
  <w15:docId w15:val="{671FB0B1-950E-4171-BA7C-EC3A8AA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21</TotalTime>
  <Pages>4</Pages>
  <Words>1541</Words>
  <Characters>8790</Characters>
  <Application>Microsoft Office Word</Application>
  <DocSecurity>0</DocSecurity>
  <Lines>73</Lines>
  <Paragraphs>20</Paragraphs>
  <ScaleCrop>false</ScaleCrop>
  <Company>sodifrance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46</cp:revision>
  <dcterms:created xsi:type="dcterms:W3CDTF">2017-08-07T09:56:00Z</dcterms:created>
  <dcterms:modified xsi:type="dcterms:W3CDTF">2024-05-26T09:44:00Z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0695CF3BE5204A9F942EDCC991C59B54_13</vt:lpwstr>
  </property>
</Properties>
</file>