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1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</w:tblGrid>
      <w:tr w:rsidR="005C49C2" w14:paraId="471D09F2" w14:textId="77777777">
        <w:trPr>
          <w:trHeight w:val="1252"/>
        </w:trPr>
        <w:tc>
          <w:tcPr>
            <w:tcW w:w="3713" w:type="dxa"/>
          </w:tcPr>
          <w:p w14:paraId="1205848C" w14:textId="77777777" w:rsidR="005C49C2" w:rsidRDefault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78BAA6D4" w14:textId="77777777" w:rsidR="005C49C2" w:rsidRDefault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B9F0728" w14:textId="77777777" w:rsidR="005C49C2" w:rsidRDefault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312A09B" wp14:editId="3CA82CE0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0EE251FD" w14:textId="77777777" w:rsidR="005C49C2" w:rsidRDefault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1B702331" w14:textId="77777777" w:rsidR="005C49C2" w:rsidRDefault="005C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3802BED5" w14:textId="77777777" w:rsidR="005C49C2" w:rsidRDefault="005C4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5C5FB56A" w14:textId="77777777" w:rsidR="005C49C2" w:rsidRDefault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5EBF7AA6" w14:textId="77777777" w:rsidR="005C49C2" w:rsidRDefault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72D115A8" w14:textId="77777777" w:rsidR="005C49C2" w:rsidRDefault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ACE6605" wp14:editId="7B2C7CB8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DBAoAAAAAAIdO4kAAAAAAAAAAAAAAAAAEAAAAZHJzL1BLAwQUAAAACACHTuJA9IILkdQAAAAH&#10;AQAADwAAAGRycy9kb3ducmV2LnhtbE2OPU/DQBBEeyT+w2mRaCJyjh0jMD6nANzREEC0G99iW/j2&#10;HN/lA349Sxoon2Y088rV0Q1qT1PoPRtYzBNQxI23PbcGXl/qqxtQISJbHDyTgS8KsKrOz0osrD/w&#10;M+3XsVUywqFAA12MY6F1aDpyGOZ+JJbsw08Oo+DUajvhQcbdoNMkudYOe5aHDke676j5XO+cgVC/&#10;0bb+njWz5D1rPaXbh6dHNObyYpHcgYp0jH9l+NUXdajEaeN3bIMahNMsl6qBfAlK8mV+m4HanFhX&#10;pf7vX/0AUEsDBBQAAAAIAIdO4kA8q/FVwwEAAJQDAAAOAAAAZHJzL2Uyb0RvYy54bWytU8lu2zAQ&#10;vRfoPxC815LlpotgOQcb6aVoDST9AJoiJQLcMENb9t93SDlOm15yqA7UcJY3fI/D9f3ZWXZSgCb4&#10;ji8XNWfKy9AbP3T819PDhy+cYRK+FzZ41fGLQn6/ef9uPcVWNWEMtlfACMRjO8WOjynFtqpQjsoJ&#10;XISoPAV1ACcSbWGoehAToTtbNXX9qZoC9BGCVIjk3c1BfkWEtwAGrY1UuyCPTvk0o4KyIhElHE1E&#10;vimn1VrJ9FNrVInZjhPTVFZqQvYhr9VmLdoBRByNvB5BvOUIrzg5YTw1vUHtRBLsCOYfKGckBAw6&#10;LWRw1UykKEIslvUrbR5HEVXhQlJjvImO/w9W/jjtgZmeJqFuPnPmhaM7f0wgzDAmtg3ek4YB2Mcs&#10;1RSxpYqt38N1h3EPmfdZg8t/YsTORd7LTV51TkySs1mumtWKlJfPseqlMAKmbyo4lo2OW+Mzc9GK&#10;03dM1IxSn1Oy23o2dfzrXXNHcILGUNP1k+kiUUE/lFoM1vQPxtpcgTActhbYSeRRKF+mRLh/peUm&#10;O4HjnFdC85BAOPp+LrCe6rIWM/tsHUJ/KaIUP11WQb4OVp6GP/el+uUx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IILkdQAAAAHAQAADwAAAAAAAAABACAAAAAiAAAAZHJzL2Rvd25yZXYueG1s&#10;UEsBAhQAFAAAAAgAh07iQDyr8VXDAQAAl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5A38C8B0" w14:textId="77777777" w:rsidR="005C49C2" w:rsidRDefault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4F77EF1D" w14:textId="77777777" w:rsidR="005C49C2" w:rsidRDefault="005C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49C2" w14:paraId="1D4072D9" w14:textId="77777777">
        <w:tc>
          <w:tcPr>
            <w:tcW w:w="10170" w:type="dxa"/>
            <w:gridSpan w:val="3"/>
          </w:tcPr>
          <w:p w14:paraId="40135DA9" w14:textId="77777777" w:rsidR="005C49C2" w:rsidRDefault="00F30583">
            <w:pPr>
              <w:spacing w:before="120" w:after="0" w:line="240" w:lineRule="auto"/>
              <w:ind w:left="43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41FCE094" w14:textId="77777777" w:rsidR="005C49C2" w:rsidRDefault="00F30583">
            <w:pPr>
              <w:spacing w:after="24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10,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03/3/2024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10/3/2024)</w:t>
            </w:r>
          </w:p>
        </w:tc>
      </w:tr>
    </w:tbl>
    <w:tbl>
      <w:tblPr>
        <w:tblStyle w:val="TableGrid"/>
        <w:tblW w:w="963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780"/>
      </w:tblGrid>
      <w:tr w:rsidR="005C49C2" w14:paraId="4ACA602C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4C82A395" w14:textId="77777777" w:rsidR="005C49C2" w:rsidRDefault="00F3058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04/03/2024</w:t>
            </w:r>
          </w:p>
        </w:tc>
      </w:tr>
      <w:tr w:rsidR="005C49C2" w14:paraId="2CF8DE21" w14:textId="77777777">
        <w:trPr>
          <w:trHeight w:val="20"/>
        </w:trPr>
        <w:tc>
          <w:tcPr>
            <w:tcW w:w="850" w:type="dxa"/>
            <w:vAlign w:val="center"/>
          </w:tcPr>
          <w:p w14:paraId="50D8580B" w14:textId="77777777" w:rsidR="005C49C2" w:rsidRDefault="00F3058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16B67298" w14:textId="77777777" w:rsidR="005C49C2" w:rsidRDefault="00F305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...).</w:t>
            </w:r>
          </w:p>
          <w:p w14:paraId="7056E777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0FAAD8D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giúp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án</w:t>
            </w:r>
            <w:proofErr w:type="spellEnd"/>
          </w:p>
          <w:p w14:paraId="3BE0D4A9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3B4B3A73" w14:textId="77777777" w:rsidR="005C49C2" w:rsidRDefault="005C4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0E2C90" w14:textId="3CD2637F" w:rsidR="005C49C2" w:rsidRDefault="00F305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0223C"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</w:t>
            </w:r>
          </w:p>
          <w:p w14:paraId="4AD06189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73A9AB7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</w:t>
            </w:r>
          </w:p>
          <w:p w14:paraId="5E4E1F11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>, CV-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Sương</w:t>
            </w:r>
            <w:proofErr w:type="spellEnd"/>
            <w:r>
              <w:rPr>
                <w:rFonts w:ascii="Times New Roman" w:hAnsi="Times New Roman"/>
              </w:rPr>
              <w:t>, CV-</w:t>
            </w:r>
            <w:proofErr w:type="spellStart"/>
            <w:r>
              <w:rPr>
                <w:rFonts w:ascii="Times New Roman" w:hAnsi="Times New Roman"/>
              </w:rPr>
              <w:t>Đào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760ABF0A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3519770C" w14:textId="77777777" w:rsidR="005C49C2" w:rsidRDefault="005C49C2" w:rsidP="0035506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5C49C2" w14:paraId="0C4F1CCD" w14:textId="77777777">
        <w:trPr>
          <w:trHeight w:val="20"/>
        </w:trPr>
        <w:tc>
          <w:tcPr>
            <w:tcW w:w="850" w:type="dxa"/>
            <w:vAlign w:val="center"/>
          </w:tcPr>
          <w:p w14:paraId="626E5880" w14:textId="77777777" w:rsidR="005C49C2" w:rsidRDefault="00F3058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447E7C38" w14:textId="09C66E96" w:rsidR="0035506F" w:rsidRDefault="00F30583" w:rsidP="003550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5506F"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 w:rsidR="0035506F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35506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5506F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 w:rsidR="0035506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5506F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35506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5506F"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 w:rsidR="0035506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5506F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="0035506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5506F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="0035506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5506F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35506F">
              <w:rPr>
                <w:rFonts w:ascii="Times New Roman" w:hAnsi="Times New Roman"/>
                <w:b/>
                <w:bCs/>
              </w:rPr>
              <w:t xml:space="preserve"> ty </w:t>
            </w:r>
            <w:proofErr w:type="spellStart"/>
            <w:r w:rsidR="0035506F">
              <w:rPr>
                <w:rFonts w:ascii="Times New Roman" w:hAnsi="Times New Roman"/>
                <w:b/>
                <w:bCs/>
              </w:rPr>
              <w:t>cổ</w:t>
            </w:r>
            <w:proofErr w:type="spellEnd"/>
            <w:r w:rsidR="0035506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5506F">
              <w:rPr>
                <w:rFonts w:ascii="Times New Roman" w:hAnsi="Times New Roman"/>
                <w:b/>
                <w:bCs/>
              </w:rPr>
              <w:t>phần</w:t>
            </w:r>
            <w:proofErr w:type="spellEnd"/>
            <w:r w:rsidR="0035506F">
              <w:rPr>
                <w:rFonts w:ascii="Times New Roman" w:hAnsi="Times New Roman"/>
                <w:b/>
                <w:bCs/>
              </w:rPr>
              <w:t xml:space="preserve"> Sung Hyun Vina.</w:t>
            </w:r>
          </w:p>
          <w:p w14:paraId="43704876" w14:textId="77777777" w:rsidR="0035506F" w:rsidRDefault="0035506F" w:rsidP="0035506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</w:p>
          <w:p w14:paraId="4598A1B8" w14:textId="77777777" w:rsidR="0035506F" w:rsidRDefault="0035506F" w:rsidP="0035506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0B80FB4B" w14:textId="77777777" w:rsidR="0035506F" w:rsidRDefault="0035506F" w:rsidP="0035506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–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1D98CC5" w14:textId="6E3531DA" w:rsidR="0035506F" w:rsidRDefault="0035506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460F66" w14:textId="629178F0" w:rsidR="005C49C2" w:rsidRDefault="00F305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3.</w:t>
            </w:r>
          </w:p>
          <w:p w14:paraId="20C9A149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3 -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23D3034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3.</w:t>
            </w:r>
          </w:p>
          <w:p w14:paraId="306F2E0F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UV.BTV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446AFF8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SCT</w:t>
            </w:r>
          </w:p>
          <w:p w14:paraId="16D9919E" w14:textId="77777777" w:rsidR="005C49C2" w:rsidRDefault="005C49C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B409AE" w14:textId="77777777" w:rsidR="005C49C2" w:rsidRDefault="00F305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1CE4234B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72AA7DE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TTXTTM -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Nhàn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Trinh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TTXTTM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</w:p>
          <w:p w14:paraId="3A76F59F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00B9A5EA" w14:textId="77777777" w:rsidR="005C49C2" w:rsidRDefault="005C49C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1EAA9E" w14:textId="002260DE" w:rsidR="005C49C2" w:rsidRDefault="00F305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</w:t>
            </w:r>
            <w:r w:rsidR="00AB0B5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:</w:t>
            </w:r>
            <w:r w:rsidR="00AB0B5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2.</w:t>
            </w:r>
          </w:p>
          <w:p w14:paraId="4C845A79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2 -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C8FA8B4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2.</w:t>
            </w:r>
          </w:p>
          <w:p w14:paraId="7E47C592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22737D7C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7EB06A5F" w14:textId="77777777" w:rsidR="005C49C2" w:rsidRDefault="005C49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0EDC11C" w14:textId="77777777" w:rsidR="005C49C2" w:rsidRDefault="00F30583" w:rsidP="00C34C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- 15:00: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4C164017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</w:p>
          <w:p w14:paraId="0CA581EF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44765D8E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điểm:Phòng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BEFDF1D" w14:textId="77777777" w:rsidR="005C49C2" w:rsidRDefault="005C49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9C2" w14:paraId="62D5A91C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52109FF7" w14:textId="77777777" w:rsidR="005C49C2" w:rsidRDefault="00F305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05/03/2024</w:t>
            </w:r>
          </w:p>
        </w:tc>
      </w:tr>
      <w:tr w:rsidR="005C49C2" w14:paraId="5CB232C0" w14:textId="77777777">
        <w:trPr>
          <w:trHeight w:val="20"/>
        </w:trPr>
        <w:tc>
          <w:tcPr>
            <w:tcW w:w="850" w:type="dxa"/>
            <w:vAlign w:val="center"/>
          </w:tcPr>
          <w:p w14:paraId="39C583F8" w14:textId="77777777" w:rsidR="005C49C2" w:rsidRDefault="00F3058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6964910A" w14:textId="77777777" w:rsidR="005C49C2" w:rsidRDefault="00F30583" w:rsidP="00CA59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di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nằm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521D2591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43370BF5" w14:textId="04B754D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</w:p>
          <w:p w14:paraId="31D29F81" w14:textId="083E60C0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CA59D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83DE81C" w14:textId="5C125268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QLCN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</w:t>
            </w:r>
          </w:p>
          <w:p w14:paraId="79FE689D" w14:textId="77777777" w:rsidR="005C49C2" w:rsidRDefault="005C49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0004559" w14:textId="0EEBC749" w:rsidR="005C49C2" w:rsidRDefault="00F30583" w:rsidP="00CA59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 w:rsidR="00CA59DF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="00CA59D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vùng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huyện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2040</w:t>
            </w:r>
          </w:p>
          <w:p w14:paraId="157139FB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</w:p>
          <w:p w14:paraId="33CA1313" w14:textId="1C8D23AC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CA59DF"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6A4A7EEA" w14:textId="011A866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27773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–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</w:p>
          <w:p w14:paraId="46F3CDFE" w14:textId="77777777" w:rsidR="005C49C2" w:rsidRDefault="005C49C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C949985" w14:textId="29ADBFDD" w:rsidR="005C49C2" w:rsidRDefault="00F30583" w:rsidP="006C4A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  <w:bCs/>
              </w:rPr>
              <w:t xml:space="preserve">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Giao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phóng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875m2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ga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Sóng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thuộc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GPMB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nâng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DT743.</w:t>
            </w:r>
          </w:p>
          <w:p w14:paraId="1BD2694C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</w:p>
          <w:p w14:paraId="721E4453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0E301B71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C –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3F15763" w14:textId="77777777" w:rsidR="005C49C2" w:rsidRDefault="005C49C2" w:rsidP="0035506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5C49C2" w14:paraId="36EBF978" w14:textId="77777777">
        <w:trPr>
          <w:trHeight w:val="20"/>
        </w:trPr>
        <w:tc>
          <w:tcPr>
            <w:tcW w:w="850" w:type="dxa"/>
            <w:vAlign w:val="center"/>
          </w:tcPr>
          <w:p w14:paraId="3B51DC06" w14:textId="77777777" w:rsidR="005C49C2" w:rsidRDefault="00F3058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780" w:type="dxa"/>
          </w:tcPr>
          <w:p w14:paraId="19915F3A" w14:textId="719A1CB2" w:rsidR="005C49C2" w:rsidRDefault="00F305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78FEEA17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6677322" w14:textId="3DB5034A" w:rsidR="005C49C2" w:rsidRPr="00600F90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600F90">
              <w:rPr>
                <w:rFonts w:ascii="Times New Roman" w:hAnsi="Times New Roman"/>
                <w:spacing w:val="-4"/>
              </w:rPr>
              <w:t>Thành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phần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: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Chánh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Văn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phòng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Trần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Công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Danh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Chánh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Thanh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tra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Đoàn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Kim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Bình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Trưởng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phòng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- Phan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Hồng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Việt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Trưởng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phòng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Trần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Thế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Phương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Trưởng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phòng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Trần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Trung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Hiếu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>,</w:t>
            </w:r>
            <w:r w:rsidR="00600F90"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00F90" w:rsidRPr="00600F90">
              <w:rPr>
                <w:rFonts w:ascii="Times New Roman" w:hAnsi="Times New Roman"/>
                <w:spacing w:val="-4"/>
              </w:rPr>
              <w:t>Phó</w:t>
            </w:r>
            <w:proofErr w:type="spellEnd"/>
            <w:r w:rsidR="00600F90"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00F90" w:rsidRPr="00600F90">
              <w:rPr>
                <w:rFonts w:ascii="Times New Roman" w:hAnsi="Times New Roman"/>
                <w:spacing w:val="-4"/>
              </w:rPr>
              <w:t>Giám</w:t>
            </w:r>
            <w:proofErr w:type="spellEnd"/>
            <w:r w:rsidR="00600F90"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00F90" w:rsidRPr="00600F90">
              <w:rPr>
                <w:rFonts w:ascii="Times New Roman" w:hAnsi="Times New Roman"/>
                <w:spacing w:val="-4"/>
              </w:rPr>
              <w:t>đốc</w:t>
            </w:r>
            <w:proofErr w:type="spellEnd"/>
            <w:r w:rsidR="00600F90" w:rsidRPr="00600F90">
              <w:rPr>
                <w:rFonts w:ascii="Times New Roman" w:hAnsi="Times New Roman"/>
                <w:spacing w:val="-4"/>
              </w:rPr>
              <w:t xml:space="preserve"> TTXT - </w:t>
            </w:r>
            <w:proofErr w:type="spellStart"/>
            <w:r w:rsidR="00600F90" w:rsidRPr="00600F90">
              <w:rPr>
                <w:rFonts w:ascii="Times New Roman" w:hAnsi="Times New Roman"/>
                <w:spacing w:val="-4"/>
              </w:rPr>
              <w:t>Trương</w:t>
            </w:r>
            <w:proofErr w:type="spellEnd"/>
            <w:r w:rsidR="00600F90" w:rsidRPr="00600F90">
              <w:rPr>
                <w:rFonts w:ascii="Times New Roman" w:hAnsi="Times New Roman"/>
                <w:spacing w:val="-4"/>
              </w:rPr>
              <w:t xml:space="preserve"> Thanh </w:t>
            </w:r>
            <w:proofErr w:type="spellStart"/>
            <w:r w:rsidR="00600F90" w:rsidRPr="00600F90">
              <w:rPr>
                <w:rFonts w:ascii="Times New Roman" w:hAnsi="Times New Roman"/>
                <w:spacing w:val="-4"/>
              </w:rPr>
              <w:t>Nhàn</w:t>
            </w:r>
            <w:proofErr w:type="spellEnd"/>
            <w:r w:rsidR="00600F90" w:rsidRPr="00600F90">
              <w:rPr>
                <w:rFonts w:ascii="Times New Roman" w:hAnsi="Times New Roman"/>
                <w:spacing w:val="-4"/>
              </w:rPr>
              <w:t>,</w:t>
            </w:r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Chuyên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viên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Phạm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Trương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Thảo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Sương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(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Thư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00F90">
              <w:rPr>
                <w:rFonts w:ascii="Times New Roman" w:hAnsi="Times New Roman"/>
                <w:spacing w:val="-4"/>
              </w:rPr>
              <w:t>ký</w:t>
            </w:r>
            <w:proofErr w:type="spellEnd"/>
            <w:r w:rsidRPr="00600F90">
              <w:rPr>
                <w:rFonts w:ascii="Times New Roman" w:hAnsi="Times New Roman"/>
                <w:spacing w:val="-4"/>
              </w:rPr>
              <w:t>)</w:t>
            </w:r>
            <w:r w:rsidR="00600F90" w:rsidRPr="00600F90">
              <w:rPr>
                <w:rFonts w:ascii="Times New Roman" w:hAnsi="Times New Roman"/>
                <w:spacing w:val="-4"/>
              </w:rPr>
              <w:t>.</w:t>
            </w:r>
          </w:p>
          <w:p w14:paraId="29B8C614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, Giao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3093C83B" w14:textId="36560AA5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</w:p>
          <w:p w14:paraId="2DC74B88" w14:textId="77777777" w:rsidR="00BE4751" w:rsidRDefault="00BE4751" w:rsidP="00BE475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1A97021" w14:textId="77777777" w:rsidR="00BE4751" w:rsidRDefault="00BE4751" w:rsidP="00BE47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lựa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chọn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được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6C3F8604" w14:textId="77777777" w:rsidR="00BE4751" w:rsidRDefault="00BE4751" w:rsidP="00BE475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C053419" w14:textId="77777777" w:rsidR="00BE4751" w:rsidRDefault="00BE4751" w:rsidP="00BE475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4EAC8B9B" w14:textId="77777777" w:rsidR="00BE4751" w:rsidRDefault="00BE4751" w:rsidP="00BE475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1 -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5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B</w:t>
            </w:r>
          </w:p>
          <w:p w14:paraId="2745AC33" w14:textId="77777777" w:rsidR="005C49C2" w:rsidRDefault="005C49C2" w:rsidP="0035506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5C49C2" w14:paraId="23C88FFE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15CE3B60" w14:textId="77777777" w:rsidR="005C49C2" w:rsidRDefault="00F3058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06/03/2024</w:t>
            </w:r>
          </w:p>
        </w:tc>
      </w:tr>
      <w:tr w:rsidR="005C49C2" w14:paraId="7465D689" w14:textId="77777777">
        <w:trPr>
          <w:trHeight w:val="20"/>
        </w:trPr>
        <w:tc>
          <w:tcPr>
            <w:tcW w:w="850" w:type="dxa"/>
            <w:vAlign w:val="center"/>
          </w:tcPr>
          <w:p w14:paraId="6048CD00" w14:textId="77777777" w:rsidR="005C49C2" w:rsidRDefault="00F3058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63ED6F03" w14:textId="77777777" w:rsidR="005C49C2" w:rsidRDefault="00F305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giúp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tục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6C8A327" w14:textId="5AD7DBB4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A27D992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Long,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PTNT,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PCCC&amp;CNCH -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, Ban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, UBND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65D29E0A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12AF1455" w14:textId="77777777" w:rsidR="005C49C2" w:rsidRDefault="005C49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1ABC0B7" w14:textId="77777777" w:rsidR="005C49C2" w:rsidRDefault="00F30583" w:rsidP="006C4A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soát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50D2365" w14:textId="77777777" w:rsidR="005C49C2" w:rsidRDefault="00F30583" w:rsidP="006C4A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dung: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hiện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trình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soát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điều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hoạch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bộ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nhiệm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2020 - 2025, 2021 - 2026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nhiệm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2025 - 2030, 2026 - 2031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Bước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trình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Bước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34139749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</w:p>
          <w:p w14:paraId="6E9F8AD5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799DF9DF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  –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C87E0D0" w14:textId="77777777" w:rsidR="005C49C2" w:rsidRDefault="005C49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3C86EB1" w14:textId="77777777" w:rsidR="005C49C2" w:rsidRDefault="00F30583" w:rsidP="004377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soát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B4B620D" w14:textId="77777777" w:rsidR="005C49C2" w:rsidRDefault="00F30583" w:rsidP="004377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dung: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hiện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trình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soát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điều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hoạch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bộ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nhiệm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2020 - 2025,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nhiệm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2021 - 2026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nhiệm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2025 - 2030,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nhiệm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2026 - 2031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Bước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trình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Bước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15FD8031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</w:p>
          <w:p w14:paraId="392B87D5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5606BA6A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–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B2A4BA6" w14:textId="77777777" w:rsidR="005C49C2" w:rsidRDefault="005C4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A502AA" w14:textId="351DF7C8" w:rsidR="005C49C2" w:rsidRDefault="00F305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khẩu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Minh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 w:rsidR="0068788E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563E1B0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TTXTTM</w:t>
            </w:r>
          </w:p>
          <w:p w14:paraId="0AED9C9C" w14:textId="00D2FF55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68788E" w:rsidRPr="0068788E">
              <w:rPr>
                <w:rFonts w:ascii="Times New Roman" w:hAnsi="Times New Roman"/>
              </w:rPr>
              <w:t>tạ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73D6040A" w14:textId="3CA46CC5" w:rsidR="0068788E" w:rsidRDefault="0068788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5C49C2" w14:paraId="7CEF327B" w14:textId="77777777">
        <w:trPr>
          <w:trHeight w:val="20"/>
        </w:trPr>
        <w:tc>
          <w:tcPr>
            <w:tcW w:w="850" w:type="dxa"/>
            <w:vAlign w:val="center"/>
          </w:tcPr>
          <w:p w14:paraId="01E43CFC" w14:textId="77777777" w:rsidR="005C49C2" w:rsidRDefault="00F3058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780" w:type="dxa"/>
          </w:tcPr>
          <w:p w14:paraId="5E740FA1" w14:textId="77777777" w:rsidR="005C49C2" w:rsidRDefault="00F30583" w:rsidP="006878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25886C0F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7DA63A63" w14:textId="399A1C46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6D1AD7FB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9DCA74E" w14:textId="77777777" w:rsidR="005C49C2" w:rsidRDefault="005C4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EC8238" w14:textId="6F9E0454" w:rsidR="005C49C2" w:rsidRDefault="00F30583" w:rsidP="009F6F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="009F6F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F6F7D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="009F6F7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1248/BTNMT-ĐĐ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29/02/2024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Môi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Môi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074C7BB5" w14:textId="52F69FF6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</w:p>
          <w:p w14:paraId="1C328EAC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5A980DA3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–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2AD49A5" w14:textId="77777777" w:rsidR="005C49C2" w:rsidRDefault="005C49C2" w:rsidP="0035506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5C49C2" w14:paraId="1A253690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7F708181" w14:textId="77777777" w:rsidR="005C49C2" w:rsidRDefault="00F3058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07/03/2024</w:t>
            </w:r>
          </w:p>
        </w:tc>
      </w:tr>
      <w:tr w:rsidR="005C49C2" w14:paraId="03CC5AAA" w14:textId="77777777">
        <w:trPr>
          <w:trHeight w:val="20"/>
        </w:trPr>
        <w:tc>
          <w:tcPr>
            <w:tcW w:w="850" w:type="dxa"/>
            <w:vAlign w:val="center"/>
          </w:tcPr>
          <w:p w14:paraId="20AB002A" w14:textId="77777777" w:rsidR="005C49C2" w:rsidRDefault="00F3058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5B321A88" w14:textId="77777777" w:rsidR="005C49C2" w:rsidRDefault="00F305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</w:t>
            </w:r>
          </w:p>
          <w:p w14:paraId="2C30B3FE" w14:textId="77777777" w:rsidR="005C49C2" w:rsidRDefault="00F30583">
            <w:pPr>
              <w:spacing w:after="0" w:line="240" w:lineRule="auto"/>
              <w:ind w:firstLineChars="100" w:firstLine="2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375CFEB" w14:textId="77777777" w:rsidR="005C49C2" w:rsidRDefault="00F30583">
            <w:pPr>
              <w:spacing w:after="0" w:line="240" w:lineRule="auto"/>
              <w:ind w:firstLineChars="100" w:firstLine="2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39B65080" w14:textId="77777777" w:rsidR="005C49C2" w:rsidRDefault="00F30583">
            <w:pPr>
              <w:spacing w:after="0" w:line="240" w:lineRule="auto"/>
              <w:ind w:firstLineChars="100" w:firstLine="2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- SCT</w:t>
            </w:r>
          </w:p>
          <w:p w14:paraId="691C692F" w14:textId="77777777" w:rsidR="005C49C2" w:rsidRDefault="005C49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1FC2F15" w14:textId="77777777" w:rsidR="005C49C2" w:rsidRDefault="00F30583" w:rsidP="000E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riêng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42A6E789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180D4160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4F91B8BF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–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4694C0F" w14:textId="77777777" w:rsidR="005C49C2" w:rsidRDefault="005C49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69798AA" w14:textId="57729AA8" w:rsidR="005C49C2" w:rsidRDefault="00F305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 w:rsidR="00887599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 w:rsidR="0088759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lĩnh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gọi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87599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="0088759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87599"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 w:rsidR="0088759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</w:p>
          <w:p w14:paraId="30C89AF5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AED83BF" w14:textId="4576AECF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0E47FB">
              <w:rPr>
                <w:rFonts w:ascii="Times New Roman" w:hAnsi="Times New Roman"/>
              </w:rPr>
              <w:t>Phó</w:t>
            </w:r>
            <w:proofErr w:type="spellEnd"/>
            <w:r w:rsidR="000E47F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 w:rsidR="000E47FB">
              <w:rPr>
                <w:rFonts w:ascii="Times New Roman" w:hAnsi="Times New Roman"/>
              </w:rPr>
              <w:t>Đinh</w:t>
            </w:r>
            <w:proofErr w:type="spellEnd"/>
            <w:r w:rsidR="000E47FB">
              <w:rPr>
                <w:rFonts w:ascii="Times New Roman" w:hAnsi="Times New Roman"/>
              </w:rPr>
              <w:t xml:space="preserve"> </w:t>
            </w:r>
            <w:proofErr w:type="spellStart"/>
            <w:r w:rsidR="000E47FB">
              <w:rPr>
                <w:rFonts w:ascii="Times New Roman" w:hAnsi="Times New Roman"/>
              </w:rPr>
              <w:t>Thị</w:t>
            </w:r>
            <w:proofErr w:type="spellEnd"/>
            <w:r w:rsidR="000E47FB">
              <w:rPr>
                <w:rFonts w:ascii="Times New Roman" w:hAnsi="Times New Roman"/>
              </w:rPr>
              <w:t xml:space="preserve"> Kim </w:t>
            </w:r>
            <w:proofErr w:type="spellStart"/>
            <w:r w:rsidR="000E47FB"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24E3E897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–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TTXTTM</w:t>
            </w:r>
          </w:p>
          <w:p w14:paraId="565EB728" w14:textId="7D61FA6C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</w:t>
            </w:r>
            <w:r w:rsidR="00887599">
              <w:rPr>
                <w:rFonts w:ascii="Times New Roman" w:hAnsi="Times New Roman"/>
              </w:rPr>
              <w:t>ở</w:t>
            </w:r>
            <w:proofErr w:type="spellEnd"/>
            <w:r w:rsidR="008875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TTTT</w:t>
            </w:r>
            <w:r w:rsidR="00887599">
              <w:rPr>
                <w:rFonts w:ascii="Times New Roman" w:hAnsi="Times New Roman"/>
              </w:rPr>
              <w:t xml:space="preserve">, </w:t>
            </w:r>
            <w:proofErr w:type="spellStart"/>
            <w:r w:rsidR="00887599">
              <w:rPr>
                <w:rFonts w:ascii="Times New Roman" w:hAnsi="Times New Roman"/>
              </w:rPr>
              <w:t>Công</w:t>
            </w:r>
            <w:proofErr w:type="spellEnd"/>
            <w:r w:rsidR="00887599">
              <w:rPr>
                <w:rFonts w:ascii="Times New Roman" w:hAnsi="Times New Roman"/>
              </w:rPr>
              <w:t xml:space="preserve"> ty </w:t>
            </w:r>
            <w:proofErr w:type="spellStart"/>
            <w:r w:rsidR="00887599">
              <w:rPr>
                <w:rFonts w:ascii="Times New Roman" w:hAnsi="Times New Roman"/>
              </w:rPr>
              <w:t>Điện</w:t>
            </w:r>
            <w:proofErr w:type="spellEnd"/>
            <w:r w:rsidR="00887599">
              <w:rPr>
                <w:rFonts w:ascii="Times New Roman" w:hAnsi="Times New Roman"/>
              </w:rPr>
              <w:t xml:space="preserve"> </w:t>
            </w:r>
            <w:proofErr w:type="spellStart"/>
            <w:r w:rsidR="00887599">
              <w:rPr>
                <w:rFonts w:ascii="Times New Roman" w:hAnsi="Times New Roman"/>
              </w:rPr>
              <w:t>lực</w:t>
            </w:r>
            <w:proofErr w:type="spellEnd"/>
            <w:r w:rsidR="00887599">
              <w:rPr>
                <w:rFonts w:ascii="Times New Roman" w:hAnsi="Times New Roman"/>
              </w:rPr>
              <w:t xml:space="preserve"> </w:t>
            </w:r>
            <w:proofErr w:type="spellStart"/>
            <w:r w:rsidR="00887599">
              <w:rPr>
                <w:rFonts w:ascii="Times New Roman" w:hAnsi="Times New Roman"/>
              </w:rPr>
              <w:t>Bình</w:t>
            </w:r>
            <w:proofErr w:type="spellEnd"/>
            <w:r w:rsidR="00887599">
              <w:rPr>
                <w:rFonts w:ascii="Times New Roman" w:hAnsi="Times New Roman"/>
              </w:rPr>
              <w:t xml:space="preserve"> </w:t>
            </w:r>
            <w:proofErr w:type="spellStart"/>
            <w:r w:rsidR="00887599">
              <w:rPr>
                <w:rFonts w:ascii="Times New Roman" w:hAnsi="Times New Roman"/>
              </w:rPr>
              <w:t>Dương</w:t>
            </w:r>
            <w:proofErr w:type="spellEnd"/>
          </w:p>
          <w:p w14:paraId="0AA54C41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–SCT</w:t>
            </w:r>
          </w:p>
          <w:p w14:paraId="026B2179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</w:t>
            </w:r>
          </w:p>
          <w:p w14:paraId="62EFD9D9" w14:textId="77777777" w:rsidR="005C49C2" w:rsidRDefault="00F305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6855132" w14:textId="77777777" w:rsidR="005C49C2" w:rsidRDefault="00F30583" w:rsidP="00EC6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- 9:30: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VII,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khoá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VI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2020-2025</w:t>
            </w:r>
          </w:p>
          <w:p w14:paraId="6388C334" w14:textId="2B779CD9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C6756">
              <w:rPr>
                <w:rFonts w:ascii="Times New Roman" w:hAnsi="Times New Roman"/>
              </w:rPr>
              <w:t>Hợp</w:t>
            </w:r>
            <w:proofErr w:type="spellEnd"/>
            <w:r w:rsidR="00EC675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</w:p>
          <w:p w14:paraId="10B58C24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1FCE0A49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18E,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28 -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3E6D57C1" w14:textId="77777777" w:rsidR="005C49C2" w:rsidRDefault="005C49C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5C49C2" w14:paraId="1176CC49" w14:textId="77777777">
        <w:trPr>
          <w:trHeight w:val="20"/>
        </w:trPr>
        <w:tc>
          <w:tcPr>
            <w:tcW w:w="850" w:type="dxa"/>
            <w:vAlign w:val="center"/>
          </w:tcPr>
          <w:p w14:paraId="51BECD2D" w14:textId="77777777" w:rsidR="005C49C2" w:rsidRDefault="00F3058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1FD211A3" w14:textId="77777777" w:rsidR="005C49C2" w:rsidRDefault="00F305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</w:t>
            </w:r>
          </w:p>
          <w:p w14:paraId="58FB6F55" w14:textId="77777777" w:rsidR="005C49C2" w:rsidRDefault="00F30583">
            <w:pPr>
              <w:spacing w:after="0" w:line="240" w:lineRule="auto"/>
              <w:ind w:firstLineChars="100" w:firstLine="2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0EAF6E8" w14:textId="77777777" w:rsidR="005C49C2" w:rsidRDefault="00F30583">
            <w:pPr>
              <w:spacing w:after="0" w:line="240" w:lineRule="auto"/>
              <w:ind w:firstLineChars="100" w:firstLine="2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110EF2C2" w14:textId="77777777" w:rsidR="005C49C2" w:rsidRDefault="00F30583">
            <w:pPr>
              <w:spacing w:after="0" w:line="240" w:lineRule="auto"/>
              <w:ind w:left="296" w:hanging="9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– SCT</w:t>
            </w:r>
          </w:p>
          <w:p w14:paraId="0583B31A" w14:textId="77777777" w:rsidR="005C49C2" w:rsidRDefault="005C49C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7AAFE2" w14:textId="193B5949" w:rsidR="005C49C2" w:rsidRDefault="00F305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13:30: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 </w:t>
            </w:r>
            <w:proofErr w:type="spellStart"/>
            <w:r w:rsidR="007352BC"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 w:rsidR="007352B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03.</w:t>
            </w:r>
          </w:p>
          <w:p w14:paraId="05BA36DD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3D773E2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  <w:p w14:paraId="0B857667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UV.BTV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A1C03F8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3FD0FD90" w14:textId="77777777" w:rsidR="005C49C2" w:rsidRDefault="005C49C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BFEF03A" w14:textId="77777777" w:rsidR="005C49C2" w:rsidRDefault="00F305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E52C8EC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Minh;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38F2D648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57136C1C" w14:textId="75685084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</w:t>
            </w:r>
            <w:r w:rsidR="003F6C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F2753DA" w14:textId="77777777" w:rsidR="005C49C2" w:rsidRDefault="005C49C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2C89854" w14:textId="5C437A7B" w:rsidR="005C49C2" w:rsidRDefault="00F305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</w:t>
            </w:r>
            <w:r w:rsidR="00D57D7C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TNHH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Lốp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Kumho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Nam.</w:t>
            </w:r>
          </w:p>
          <w:p w14:paraId="2488A8F5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9C67BB3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</w:p>
          <w:p w14:paraId="3E843A73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– SCT</w:t>
            </w:r>
          </w:p>
          <w:p w14:paraId="71C31EFF" w14:textId="77777777" w:rsidR="005C49C2" w:rsidRDefault="005C49C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58918F1" w14:textId="491DC766" w:rsidR="005C49C2" w:rsidRDefault="00F305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15:00: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78EBC93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9E54A3E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BGĐ TT;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</w:p>
          <w:p w14:paraId="0C5DE326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08DFEC3E" w14:textId="77777777" w:rsidR="005C49C2" w:rsidRDefault="005C49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9C2" w14:paraId="147B8433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1587C41F" w14:textId="77777777" w:rsidR="005C49C2" w:rsidRDefault="00F3058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08/03/2024</w:t>
            </w:r>
          </w:p>
        </w:tc>
      </w:tr>
      <w:tr w:rsidR="005C49C2" w14:paraId="4FFD31E8" w14:textId="77777777">
        <w:trPr>
          <w:trHeight w:val="20"/>
        </w:trPr>
        <w:tc>
          <w:tcPr>
            <w:tcW w:w="850" w:type="dxa"/>
            <w:vAlign w:val="center"/>
          </w:tcPr>
          <w:p w14:paraId="618B4F13" w14:textId="77777777" w:rsidR="005C49C2" w:rsidRDefault="00F3058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38656EBC" w14:textId="2E8E62FF" w:rsidR="005C49C2" w:rsidRDefault="00F305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vùng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huyện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2040 </w:t>
            </w:r>
            <w:r w:rsidR="005A201A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</w:t>
            </w:r>
            <w:r w:rsidR="005A201A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655EC2E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5257EF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Thành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phần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4"/>
              </w:rPr>
              <w:t>Phó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Giám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đốc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Sở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pacing w:val="-4"/>
              </w:rPr>
              <w:t>Nguyễn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</w:rPr>
              <w:t>P.Chánh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pacing w:val="-4"/>
              </w:rPr>
              <w:t>Đinh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Thị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pacing w:val="-4"/>
              </w:rPr>
              <w:t>Cúc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. </w:t>
            </w:r>
          </w:p>
          <w:p w14:paraId="770440A4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</w:t>
            </w:r>
            <w:proofErr w:type="gramStart"/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</w:p>
          <w:p w14:paraId="7930C517" w14:textId="77777777" w:rsidR="005C49C2" w:rsidRDefault="005C49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F060AC0" w14:textId="3F48D44D" w:rsidR="005C49C2" w:rsidRDefault="00F30583" w:rsidP="00D77F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  <w:p w14:paraId="05D74A49" w14:textId="10B99EA6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77F10">
              <w:rPr>
                <w:rFonts w:ascii="Times New Roman" w:hAnsi="Times New Roman"/>
              </w:rPr>
              <w:t>ATĐ-TKĐ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2F498087" w14:textId="3C08089E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31D482C0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giúp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1923/QĐ-UBND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21/7/2023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0A8D312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–UBND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7B632C8" w14:textId="77777777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QLNL&amp;KTAT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</w:p>
          <w:p w14:paraId="13C6E2F3" w14:textId="77777777" w:rsidR="005C49C2" w:rsidRDefault="005C49C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5C49C2" w14:paraId="3820A8B9" w14:textId="77777777">
        <w:trPr>
          <w:trHeight w:val="20"/>
        </w:trPr>
        <w:tc>
          <w:tcPr>
            <w:tcW w:w="850" w:type="dxa"/>
            <w:vAlign w:val="center"/>
          </w:tcPr>
          <w:p w14:paraId="3F7082DF" w14:textId="77777777" w:rsidR="005C49C2" w:rsidRDefault="00F3058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7BCCBE0B" w14:textId="1178E689" w:rsidR="005C49C2" w:rsidRDefault="00F30583" w:rsidP="0035506F">
            <w:pPr>
              <w:spacing w:before="20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5506F">
              <w:rPr>
                <w:rFonts w:ascii="Times New Roman" w:hAnsi="Times New Roman"/>
              </w:rPr>
              <w:t>Làm</w:t>
            </w:r>
            <w:proofErr w:type="spellEnd"/>
            <w:r w:rsidR="0035506F">
              <w:rPr>
                <w:rFonts w:ascii="Times New Roman" w:hAnsi="Times New Roman"/>
              </w:rPr>
              <w:t xml:space="preserve"> </w:t>
            </w:r>
            <w:proofErr w:type="spellStart"/>
            <w:r w:rsidR="0035506F">
              <w:rPr>
                <w:rFonts w:ascii="Times New Roman" w:hAnsi="Times New Roman"/>
              </w:rPr>
              <w:t>việc</w:t>
            </w:r>
            <w:proofErr w:type="spellEnd"/>
            <w:r w:rsidR="0035506F">
              <w:rPr>
                <w:rFonts w:ascii="Times New Roman" w:hAnsi="Times New Roman"/>
              </w:rPr>
              <w:t xml:space="preserve"> </w:t>
            </w:r>
            <w:proofErr w:type="spellStart"/>
            <w:r w:rsidR="0035506F">
              <w:rPr>
                <w:rFonts w:ascii="Times New Roman" w:hAnsi="Times New Roman"/>
              </w:rPr>
              <w:t>tại</w:t>
            </w:r>
            <w:proofErr w:type="spellEnd"/>
            <w:r w:rsidR="0035506F">
              <w:rPr>
                <w:rFonts w:ascii="Times New Roman" w:hAnsi="Times New Roman"/>
              </w:rPr>
              <w:t xml:space="preserve"> </w:t>
            </w:r>
            <w:proofErr w:type="spellStart"/>
            <w:r w:rsidR="0035506F">
              <w:rPr>
                <w:rFonts w:ascii="Times New Roman" w:hAnsi="Times New Roman"/>
              </w:rPr>
              <w:t>cơ</w:t>
            </w:r>
            <w:proofErr w:type="spellEnd"/>
            <w:r w:rsidR="0035506F">
              <w:rPr>
                <w:rFonts w:ascii="Times New Roman" w:hAnsi="Times New Roman"/>
              </w:rPr>
              <w:t xml:space="preserve"> </w:t>
            </w:r>
            <w:proofErr w:type="spellStart"/>
            <w:r w:rsidR="0035506F">
              <w:rPr>
                <w:rFonts w:ascii="Times New Roman" w:hAnsi="Times New Roman"/>
              </w:rPr>
              <w:t>quan</w:t>
            </w:r>
            <w:proofErr w:type="spellEnd"/>
          </w:p>
          <w:p w14:paraId="78A39F3C" w14:textId="77777777" w:rsidR="005C49C2" w:rsidRDefault="005C49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9C2" w14:paraId="03EDF12C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57F598A6" w14:textId="77777777" w:rsidR="005C49C2" w:rsidRDefault="00F3058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09/03/2024</w:t>
            </w:r>
          </w:p>
        </w:tc>
      </w:tr>
      <w:tr w:rsidR="005C49C2" w14:paraId="266F8139" w14:textId="77777777">
        <w:trPr>
          <w:trHeight w:val="20"/>
        </w:trPr>
        <w:tc>
          <w:tcPr>
            <w:tcW w:w="850" w:type="dxa"/>
            <w:vAlign w:val="center"/>
          </w:tcPr>
          <w:p w14:paraId="5A49E8CB" w14:textId="77777777" w:rsidR="005C49C2" w:rsidRDefault="00F3058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7CBE6068" w14:textId="77777777" w:rsidR="005C49C2" w:rsidRDefault="00F30583" w:rsidP="003550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BFEBB97" w14:textId="60A388A7" w:rsidR="0035506F" w:rsidRDefault="0035506F" w:rsidP="003550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49C2" w14:paraId="4A00A104" w14:textId="77777777">
        <w:trPr>
          <w:trHeight w:val="20"/>
        </w:trPr>
        <w:tc>
          <w:tcPr>
            <w:tcW w:w="850" w:type="dxa"/>
            <w:vAlign w:val="center"/>
          </w:tcPr>
          <w:p w14:paraId="1EBD3ACE" w14:textId="77777777" w:rsidR="005C49C2" w:rsidRDefault="00F3058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5C85B52B" w14:textId="7F989232" w:rsidR="005C49C2" w:rsidRDefault="00F305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5506F">
              <w:rPr>
                <w:rFonts w:ascii="Times New Roman" w:hAnsi="Times New Roman"/>
                <w:b/>
                <w:bCs/>
              </w:rPr>
              <w:t>tiệc</w:t>
            </w:r>
            <w:proofErr w:type="spellEnd"/>
            <w:r w:rsidR="0035506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83F26">
              <w:rPr>
                <w:rFonts w:ascii="Times New Roman" w:hAnsi="Times New Roman"/>
                <w:b/>
                <w:bCs/>
              </w:rPr>
              <w:t>x</w:t>
            </w:r>
            <w:r>
              <w:rPr>
                <w:rFonts w:ascii="Times New Roman" w:hAnsi="Times New Roman"/>
                <w:b/>
                <w:bCs/>
              </w:rPr>
              <w:t>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83F26">
              <w:rPr>
                <w:rFonts w:ascii="Times New Roman" w:hAnsi="Times New Roman"/>
                <w:b/>
                <w:bCs/>
              </w:rPr>
              <w:t>Giáp</w:t>
            </w:r>
            <w:proofErr w:type="spellEnd"/>
            <w:r w:rsidR="00083F2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83F26">
              <w:rPr>
                <w:rFonts w:ascii="Times New Roman" w:hAnsi="Times New Roman"/>
                <w:b/>
                <w:bCs/>
              </w:rPr>
              <w:t>Thìn</w:t>
            </w:r>
            <w:proofErr w:type="spellEnd"/>
            <w:r w:rsidR="00083F2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Loan</w:t>
            </w:r>
          </w:p>
          <w:p w14:paraId="108425A4" w14:textId="77777777" w:rsidR="005C49C2" w:rsidRDefault="00F30583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Chi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Đài</w:t>
            </w:r>
            <w:proofErr w:type="spellEnd"/>
            <w:r>
              <w:rPr>
                <w:rFonts w:ascii="Times New Roman" w:hAnsi="Times New Roman"/>
              </w:rPr>
              <w:t xml:space="preserve"> Loan</w:t>
            </w:r>
          </w:p>
          <w:p w14:paraId="38A4B116" w14:textId="5168F2ED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212A6ECA" w14:textId="6A2E3941" w:rsidR="005C49C2" w:rsidRDefault="00F3058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The Mira </w:t>
            </w:r>
            <w:r w:rsidR="00D77F10">
              <w:rPr>
                <w:rFonts w:ascii="Times New Roman" w:hAnsi="Times New Roman"/>
              </w:rPr>
              <w:t xml:space="preserve">Hotel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  <w:p w14:paraId="73E8EE08" w14:textId="77777777" w:rsidR="005C49C2" w:rsidRDefault="005C49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9C2" w14:paraId="1F65338A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152DF6E4" w14:textId="77777777" w:rsidR="005C49C2" w:rsidRDefault="00F3058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10/03/2024</w:t>
            </w:r>
          </w:p>
        </w:tc>
      </w:tr>
      <w:tr w:rsidR="005C49C2" w14:paraId="767B7E34" w14:textId="77777777">
        <w:trPr>
          <w:trHeight w:val="20"/>
        </w:trPr>
        <w:tc>
          <w:tcPr>
            <w:tcW w:w="850" w:type="dxa"/>
            <w:vAlign w:val="center"/>
          </w:tcPr>
          <w:p w14:paraId="0876FD25" w14:textId="77777777" w:rsidR="005C49C2" w:rsidRDefault="00F3058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57DA16E8" w14:textId="77777777" w:rsidR="005C49C2" w:rsidRDefault="00F30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4ADB166" w14:textId="77777777" w:rsidR="005C49C2" w:rsidRDefault="005C4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49C2" w14:paraId="4C89C4E5" w14:textId="77777777">
        <w:trPr>
          <w:trHeight w:val="20"/>
        </w:trPr>
        <w:tc>
          <w:tcPr>
            <w:tcW w:w="850" w:type="dxa"/>
            <w:vAlign w:val="center"/>
          </w:tcPr>
          <w:p w14:paraId="7AA57D29" w14:textId="77777777" w:rsidR="005C49C2" w:rsidRDefault="00F3058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39BF79DE" w14:textId="77777777" w:rsidR="005C49C2" w:rsidRDefault="00F30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1B309C0" w14:textId="77777777" w:rsidR="005C49C2" w:rsidRDefault="005C49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535D3C" w14:textId="77777777" w:rsidR="005C49C2" w:rsidRDefault="00F30583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052CA1B0" w14:textId="77777777" w:rsidR="005C49C2" w:rsidRDefault="00F30583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thể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mềm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vị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dụng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nhân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ghi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đính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kèm</w:t>
      </w:r>
      <w:proofErr w:type="spellEnd"/>
      <w:r>
        <w:rPr>
          <w:rFonts w:ascii="Times New Roman" w:hAnsi="Times New Roman" w:cs="Times New Roman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</w:rPr>
        <w:t>thư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hoặc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hoạch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báo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bổ</w:t>
      </w:r>
      <w:proofErr w:type="spellEnd"/>
      <w:r>
        <w:rPr>
          <w:rFonts w:ascii="Times New Roman" w:hAnsi="Times New Roman" w:cs="Times New Roman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phục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vụ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sz w:val="24"/>
        </w:rPr>
        <w:t>Sở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1C439D14" w14:textId="77777777" w:rsidR="005C49C2" w:rsidRDefault="00F30583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danh</w:t>
      </w:r>
      <w:proofErr w:type="spellEnd"/>
      <w:r>
        <w:rPr>
          <w:rFonts w:ascii="Times New Roman" w:hAnsi="Times New Roman" w:cs="Times New Roman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vắng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phép</w:t>
      </w:r>
      <w:proofErr w:type="spellEnd"/>
      <w:r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5"/>
        <w:gridCol w:w="5165"/>
      </w:tblGrid>
      <w:tr w:rsidR="005C49C2" w14:paraId="01B11F63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68EDCE52" w14:textId="77777777" w:rsidR="005C49C2" w:rsidRDefault="005C49C2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061119A0" w14:textId="77777777" w:rsidR="005C49C2" w:rsidRDefault="00F3058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5910CFF0" w14:textId="77777777" w:rsidR="005C49C2" w:rsidRDefault="00F3058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75060898" w14:textId="77777777" w:rsidR="005C49C2" w:rsidRDefault="00F3058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384AA54" w14:textId="77777777" w:rsidR="005C49C2" w:rsidRDefault="00F3058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3871CC7" w14:textId="77777777" w:rsidR="005C49C2" w:rsidRDefault="00F3058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167C3FA" w14:textId="77777777" w:rsidR="005C49C2" w:rsidRDefault="00F30583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44D624D0" w14:textId="77777777" w:rsidR="005C49C2" w:rsidRDefault="005C49C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664F14FB" w14:textId="77777777" w:rsidR="005C49C2" w:rsidRDefault="00F3058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02E4BDB9" w14:textId="77777777" w:rsidR="005C49C2" w:rsidRDefault="00F3058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1C4F2233" w14:textId="77777777" w:rsidR="005C49C2" w:rsidRDefault="005C49C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2DFB6A7" w14:textId="77777777" w:rsidR="005C49C2" w:rsidRDefault="005C49C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7B6EF104" w14:textId="77777777" w:rsidR="005C49C2" w:rsidRDefault="005C49C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6A212A2D" w14:textId="77777777" w:rsidR="005C49C2" w:rsidRDefault="005C49C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155BE6C7" w14:textId="77777777" w:rsidR="005C49C2" w:rsidRDefault="00F30583">
            <w:pPr>
              <w:spacing w:after="0" w:line="240" w:lineRule="auto"/>
              <w:ind w:right="-18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030DCA32" w14:textId="77777777" w:rsidR="005C49C2" w:rsidRDefault="005C49C2">
      <w:pPr>
        <w:spacing w:after="120"/>
      </w:pPr>
    </w:p>
    <w:sectPr w:rsidR="005C49C2">
      <w:pgSz w:w="11907" w:h="16839"/>
      <w:pgMar w:top="810" w:right="1017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A492" w14:textId="77777777" w:rsidR="003715CB" w:rsidRDefault="003715CB">
      <w:pPr>
        <w:spacing w:line="240" w:lineRule="auto"/>
      </w:pPr>
      <w:r>
        <w:separator/>
      </w:r>
    </w:p>
  </w:endnote>
  <w:endnote w:type="continuationSeparator" w:id="0">
    <w:p w14:paraId="257B528E" w14:textId="77777777" w:rsidR="003715CB" w:rsidRDefault="00371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D5B8" w14:textId="77777777" w:rsidR="003715CB" w:rsidRDefault="003715CB">
      <w:pPr>
        <w:spacing w:after="0"/>
      </w:pPr>
      <w:r>
        <w:separator/>
      </w:r>
    </w:p>
  </w:footnote>
  <w:footnote w:type="continuationSeparator" w:id="0">
    <w:p w14:paraId="5EB8A671" w14:textId="77777777" w:rsidR="003715CB" w:rsidRDefault="003715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168D9"/>
    <w:rsid w:val="000353D2"/>
    <w:rsid w:val="00043795"/>
    <w:rsid w:val="000466A2"/>
    <w:rsid w:val="0005206E"/>
    <w:rsid w:val="00063E21"/>
    <w:rsid w:val="00083F26"/>
    <w:rsid w:val="00086C61"/>
    <w:rsid w:val="00093709"/>
    <w:rsid w:val="00094AF1"/>
    <w:rsid w:val="000A3954"/>
    <w:rsid w:val="000B62B4"/>
    <w:rsid w:val="000C1CD5"/>
    <w:rsid w:val="000D0335"/>
    <w:rsid w:val="000D19B8"/>
    <w:rsid w:val="000E47FB"/>
    <w:rsid w:val="000E7D65"/>
    <w:rsid w:val="00135061"/>
    <w:rsid w:val="001516EF"/>
    <w:rsid w:val="00164354"/>
    <w:rsid w:val="00174647"/>
    <w:rsid w:val="00195E74"/>
    <w:rsid w:val="001A0888"/>
    <w:rsid w:val="001A2C18"/>
    <w:rsid w:val="001C182F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24DD9"/>
    <w:rsid w:val="00231C67"/>
    <w:rsid w:val="00237DC0"/>
    <w:rsid w:val="002460E6"/>
    <w:rsid w:val="00247A44"/>
    <w:rsid w:val="0025751E"/>
    <w:rsid w:val="00263AE5"/>
    <w:rsid w:val="0027773C"/>
    <w:rsid w:val="00281E11"/>
    <w:rsid w:val="00284BE7"/>
    <w:rsid w:val="00293644"/>
    <w:rsid w:val="00297AFC"/>
    <w:rsid w:val="002C0866"/>
    <w:rsid w:val="002C15E4"/>
    <w:rsid w:val="002D2342"/>
    <w:rsid w:val="002D46D3"/>
    <w:rsid w:val="002E3C40"/>
    <w:rsid w:val="002F150D"/>
    <w:rsid w:val="002F3AAC"/>
    <w:rsid w:val="002F7296"/>
    <w:rsid w:val="0032679A"/>
    <w:rsid w:val="0035506F"/>
    <w:rsid w:val="00360B8C"/>
    <w:rsid w:val="00361091"/>
    <w:rsid w:val="00366D95"/>
    <w:rsid w:val="003715CB"/>
    <w:rsid w:val="00371C1A"/>
    <w:rsid w:val="003755F7"/>
    <w:rsid w:val="00384404"/>
    <w:rsid w:val="003C4E0E"/>
    <w:rsid w:val="003C72E5"/>
    <w:rsid w:val="003D16D3"/>
    <w:rsid w:val="003D1F1D"/>
    <w:rsid w:val="003D276C"/>
    <w:rsid w:val="003E7AD2"/>
    <w:rsid w:val="003F6CFA"/>
    <w:rsid w:val="00401201"/>
    <w:rsid w:val="00412C2E"/>
    <w:rsid w:val="00425CBF"/>
    <w:rsid w:val="0043772C"/>
    <w:rsid w:val="00452857"/>
    <w:rsid w:val="00464B28"/>
    <w:rsid w:val="00466742"/>
    <w:rsid w:val="0047697C"/>
    <w:rsid w:val="00482D94"/>
    <w:rsid w:val="004A3C6B"/>
    <w:rsid w:val="004B3EFA"/>
    <w:rsid w:val="004B50A5"/>
    <w:rsid w:val="004D6DA6"/>
    <w:rsid w:val="004E1AA8"/>
    <w:rsid w:val="004F7328"/>
    <w:rsid w:val="0050009E"/>
    <w:rsid w:val="00501179"/>
    <w:rsid w:val="00502D33"/>
    <w:rsid w:val="0050764C"/>
    <w:rsid w:val="00523AF2"/>
    <w:rsid w:val="00531DCF"/>
    <w:rsid w:val="00533CF5"/>
    <w:rsid w:val="00534C0A"/>
    <w:rsid w:val="00535ADF"/>
    <w:rsid w:val="005378D4"/>
    <w:rsid w:val="005767DD"/>
    <w:rsid w:val="005800B9"/>
    <w:rsid w:val="00586D5D"/>
    <w:rsid w:val="005969FD"/>
    <w:rsid w:val="005976F2"/>
    <w:rsid w:val="005A201A"/>
    <w:rsid w:val="005A3419"/>
    <w:rsid w:val="005B0507"/>
    <w:rsid w:val="005B6773"/>
    <w:rsid w:val="005C49C2"/>
    <w:rsid w:val="005D46A6"/>
    <w:rsid w:val="005F0B4B"/>
    <w:rsid w:val="005F41DB"/>
    <w:rsid w:val="00600F90"/>
    <w:rsid w:val="00601AD9"/>
    <w:rsid w:val="00612064"/>
    <w:rsid w:val="0061668E"/>
    <w:rsid w:val="00620103"/>
    <w:rsid w:val="00621671"/>
    <w:rsid w:val="00623131"/>
    <w:rsid w:val="006267E0"/>
    <w:rsid w:val="00627D8C"/>
    <w:rsid w:val="00650042"/>
    <w:rsid w:val="00655AA1"/>
    <w:rsid w:val="00662B7E"/>
    <w:rsid w:val="00664C84"/>
    <w:rsid w:val="00683B30"/>
    <w:rsid w:val="00683B5D"/>
    <w:rsid w:val="006849E3"/>
    <w:rsid w:val="0068788E"/>
    <w:rsid w:val="00694808"/>
    <w:rsid w:val="00694AA0"/>
    <w:rsid w:val="0069714E"/>
    <w:rsid w:val="006A4DBC"/>
    <w:rsid w:val="006B7077"/>
    <w:rsid w:val="006C4118"/>
    <w:rsid w:val="006C4A62"/>
    <w:rsid w:val="006C7B4C"/>
    <w:rsid w:val="006D22AB"/>
    <w:rsid w:val="006D34B7"/>
    <w:rsid w:val="006E18EB"/>
    <w:rsid w:val="006E5789"/>
    <w:rsid w:val="006F67D7"/>
    <w:rsid w:val="006F76CD"/>
    <w:rsid w:val="00701A9E"/>
    <w:rsid w:val="0070223C"/>
    <w:rsid w:val="00706D2A"/>
    <w:rsid w:val="007123C6"/>
    <w:rsid w:val="00723A9D"/>
    <w:rsid w:val="007352BC"/>
    <w:rsid w:val="007418CD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B0F2B"/>
    <w:rsid w:val="007B3952"/>
    <w:rsid w:val="007B63AC"/>
    <w:rsid w:val="007C0CE3"/>
    <w:rsid w:val="007D7DA3"/>
    <w:rsid w:val="007E09A4"/>
    <w:rsid w:val="007E0A9F"/>
    <w:rsid w:val="007E3A71"/>
    <w:rsid w:val="007F2640"/>
    <w:rsid w:val="00800ECB"/>
    <w:rsid w:val="008066E0"/>
    <w:rsid w:val="00810DE2"/>
    <w:rsid w:val="008136CF"/>
    <w:rsid w:val="00813802"/>
    <w:rsid w:val="00813E1A"/>
    <w:rsid w:val="00816F2B"/>
    <w:rsid w:val="008207D1"/>
    <w:rsid w:val="0083319A"/>
    <w:rsid w:val="00834FA9"/>
    <w:rsid w:val="00843C32"/>
    <w:rsid w:val="00851363"/>
    <w:rsid w:val="00856519"/>
    <w:rsid w:val="008572C1"/>
    <w:rsid w:val="00860146"/>
    <w:rsid w:val="0087422E"/>
    <w:rsid w:val="00882C8D"/>
    <w:rsid w:val="00886D70"/>
    <w:rsid w:val="00887599"/>
    <w:rsid w:val="008A28A2"/>
    <w:rsid w:val="008A3968"/>
    <w:rsid w:val="008B2B12"/>
    <w:rsid w:val="008C7060"/>
    <w:rsid w:val="008E38CE"/>
    <w:rsid w:val="008F0616"/>
    <w:rsid w:val="008F1756"/>
    <w:rsid w:val="008F544C"/>
    <w:rsid w:val="008F6374"/>
    <w:rsid w:val="008F6B66"/>
    <w:rsid w:val="009023DA"/>
    <w:rsid w:val="009042BC"/>
    <w:rsid w:val="009371B8"/>
    <w:rsid w:val="009378BE"/>
    <w:rsid w:val="00946A27"/>
    <w:rsid w:val="009555F7"/>
    <w:rsid w:val="0096162E"/>
    <w:rsid w:val="00967449"/>
    <w:rsid w:val="00970BA2"/>
    <w:rsid w:val="0098392F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F6F7D"/>
    <w:rsid w:val="009F71F6"/>
    <w:rsid w:val="009F76A9"/>
    <w:rsid w:val="00A075DA"/>
    <w:rsid w:val="00A21287"/>
    <w:rsid w:val="00A268A5"/>
    <w:rsid w:val="00A27E3B"/>
    <w:rsid w:val="00A42EB7"/>
    <w:rsid w:val="00A51E32"/>
    <w:rsid w:val="00A64F40"/>
    <w:rsid w:val="00A77948"/>
    <w:rsid w:val="00A842FC"/>
    <w:rsid w:val="00AA2CAD"/>
    <w:rsid w:val="00AA67F7"/>
    <w:rsid w:val="00AB0B50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3EE2"/>
    <w:rsid w:val="00B24098"/>
    <w:rsid w:val="00B36F5A"/>
    <w:rsid w:val="00B41E9B"/>
    <w:rsid w:val="00B455F0"/>
    <w:rsid w:val="00B70CE2"/>
    <w:rsid w:val="00B746C5"/>
    <w:rsid w:val="00B95FB2"/>
    <w:rsid w:val="00BA11C1"/>
    <w:rsid w:val="00BA2BC8"/>
    <w:rsid w:val="00BA2C73"/>
    <w:rsid w:val="00BC38DC"/>
    <w:rsid w:val="00BD03F0"/>
    <w:rsid w:val="00BE0D7F"/>
    <w:rsid w:val="00BE4751"/>
    <w:rsid w:val="00BF58E0"/>
    <w:rsid w:val="00BF69A4"/>
    <w:rsid w:val="00C1114B"/>
    <w:rsid w:val="00C137A2"/>
    <w:rsid w:val="00C344BD"/>
    <w:rsid w:val="00C34C9A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A59DF"/>
    <w:rsid w:val="00CB1CB5"/>
    <w:rsid w:val="00CD1272"/>
    <w:rsid w:val="00CD3082"/>
    <w:rsid w:val="00CD7B57"/>
    <w:rsid w:val="00D0361E"/>
    <w:rsid w:val="00D07D78"/>
    <w:rsid w:val="00D1564D"/>
    <w:rsid w:val="00D20113"/>
    <w:rsid w:val="00D24C19"/>
    <w:rsid w:val="00D27E4A"/>
    <w:rsid w:val="00D475BC"/>
    <w:rsid w:val="00D501EB"/>
    <w:rsid w:val="00D55DD3"/>
    <w:rsid w:val="00D57D7C"/>
    <w:rsid w:val="00D72629"/>
    <w:rsid w:val="00D73F21"/>
    <w:rsid w:val="00D76A0F"/>
    <w:rsid w:val="00D77F10"/>
    <w:rsid w:val="00D84F17"/>
    <w:rsid w:val="00D87B94"/>
    <w:rsid w:val="00D90CF0"/>
    <w:rsid w:val="00DA1F0D"/>
    <w:rsid w:val="00DA26FC"/>
    <w:rsid w:val="00DB7442"/>
    <w:rsid w:val="00DC475D"/>
    <w:rsid w:val="00DF6D87"/>
    <w:rsid w:val="00DF76A1"/>
    <w:rsid w:val="00E03CD5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80ECB"/>
    <w:rsid w:val="00E8437A"/>
    <w:rsid w:val="00E85089"/>
    <w:rsid w:val="00EB7FDC"/>
    <w:rsid w:val="00EC2FCC"/>
    <w:rsid w:val="00EC6756"/>
    <w:rsid w:val="00ED75C1"/>
    <w:rsid w:val="00EF2099"/>
    <w:rsid w:val="00EF6686"/>
    <w:rsid w:val="00F030AA"/>
    <w:rsid w:val="00F04516"/>
    <w:rsid w:val="00F1003D"/>
    <w:rsid w:val="00F21733"/>
    <w:rsid w:val="00F24A35"/>
    <w:rsid w:val="00F30583"/>
    <w:rsid w:val="00F354CC"/>
    <w:rsid w:val="00F36000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B4599"/>
    <w:rsid w:val="00FC486A"/>
    <w:rsid w:val="00FC7121"/>
    <w:rsid w:val="00FC7296"/>
    <w:rsid w:val="00FD3FE3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4773248"/>
  <w15:docId w15:val="{2F6A717A-48B6-4E17-BB3F-91ABA537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107</TotalTime>
  <Pages>5</Pages>
  <Words>1591</Words>
  <Characters>9073</Characters>
  <Application>Microsoft Office Word</Application>
  <DocSecurity>0</DocSecurity>
  <Lines>75</Lines>
  <Paragraphs>21</Paragraphs>
  <ScaleCrop>false</ScaleCrop>
  <Company>sodifrance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56</cp:revision>
  <dcterms:created xsi:type="dcterms:W3CDTF">2017-08-07T09:56:00Z</dcterms:created>
  <dcterms:modified xsi:type="dcterms:W3CDTF">2024-03-03T09:33:00Z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44BBDADD42BB45DD86B039A63DB154F6_13</vt:lpwstr>
  </property>
</Properties>
</file>