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701AE" w:rsidRPr="00B05D60" w:rsidRDefault="008701AE" w:rsidP="008701AE">
      <w:pPr>
        <w:spacing w:before="120" w:after="120" w:line="240" w:lineRule="auto"/>
        <w:jc w:val="center"/>
        <w:rPr>
          <w:rFonts w:ascii="Times New Roman" w:hAnsi="Times New Roman" w:cs="Times New Roman"/>
          <w:sz w:val="28"/>
          <w:szCs w:val="28"/>
        </w:rPr>
      </w:pPr>
      <w:r w:rsidRPr="00B05D60">
        <w:rPr>
          <w:rFonts w:ascii="Times New Roman" w:hAnsi="Times New Roman" w:cs="Times New Roman"/>
          <w:sz w:val="28"/>
          <w:szCs w:val="28"/>
        </w:rPr>
        <w:t>ỦY BAN NHÂN DÂN TỈNH BÌNH DƯƠNG</w:t>
      </w:r>
    </w:p>
    <w:p w:rsidR="008701AE" w:rsidRPr="00B05D60" w:rsidRDefault="008701AE" w:rsidP="008701AE">
      <w:pPr>
        <w:spacing w:before="120" w:after="120" w:line="240" w:lineRule="auto"/>
        <w:jc w:val="center"/>
        <w:rPr>
          <w:rFonts w:ascii="Times New Roman" w:hAnsi="Times New Roman" w:cs="Times New Roman"/>
          <w:b/>
          <w:sz w:val="28"/>
          <w:szCs w:val="28"/>
        </w:rPr>
      </w:pPr>
      <w:r w:rsidRPr="00B05D60">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2DE8B704" wp14:editId="53C1E53A">
                <wp:simplePos x="0" y="0"/>
                <wp:positionH relativeFrom="column">
                  <wp:posOffset>2527300</wp:posOffset>
                </wp:positionH>
                <wp:positionV relativeFrom="paragraph">
                  <wp:posOffset>215265</wp:posOffset>
                </wp:positionV>
                <wp:extent cx="937260" cy="0"/>
                <wp:effectExtent l="0" t="0" r="34290" b="19050"/>
                <wp:wrapNone/>
                <wp:docPr id="1" name="Straight Connector 1"/>
                <wp:cNvGraphicFramePr/>
                <a:graphic xmlns:a="http://schemas.openxmlformats.org/drawingml/2006/main">
                  <a:graphicData uri="http://schemas.microsoft.com/office/word/2010/wordprocessingShape">
                    <wps:wsp>
                      <wps:cNvCnPr/>
                      <wps:spPr>
                        <a:xfrm>
                          <a:off x="0" y="0"/>
                          <a:ext cx="93726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87292D"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99pt,16.95pt" to="272.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" strokecolor="black [3213]" strokeweight="1pt">
                <v:stroke joinstyle="miter"/>
              </v:line>
            </w:pict>
          </mc:Fallback>
        </mc:AlternateContent>
      </w:r>
      <w:r w:rsidRPr="00B05D60">
        <w:rPr>
          <w:rFonts w:ascii="Times New Roman" w:hAnsi="Times New Roman" w:cs="Times New Roman"/>
          <w:b/>
          <w:sz w:val="28"/>
          <w:szCs w:val="28"/>
        </w:rPr>
        <w:t>SỞ CÔNG THƯƠNG</w:t>
      </w:r>
    </w:p>
    <w:p w:rsidR="001D201D" w:rsidRPr="00B05D60" w:rsidRDefault="001D201D" w:rsidP="001D201D">
      <w:pPr>
        <w:spacing w:before="120" w:after="120" w:line="312" w:lineRule="auto"/>
        <w:jc w:val="center"/>
        <w:rPr>
          <w:rFonts w:ascii="Times New Roman" w:hAnsi="Times New Roman" w:cs="Times New Roman"/>
          <w:b/>
          <w:sz w:val="28"/>
          <w:szCs w:val="28"/>
        </w:rPr>
      </w:pPr>
    </w:p>
    <w:p w:rsidR="001D201D" w:rsidRPr="00B05D60" w:rsidRDefault="001D201D" w:rsidP="001D201D">
      <w:pPr>
        <w:spacing w:before="120" w:after="120" w:line="312" w:lineRule="auto"/>
        <w:jc w:val="center"/>
        <w:rPr>
          <w:rFonts w:ascii="Times New Roman" w:hAnsi="Times New Roman" w:cs="Times New Roman"/>
          <w:b/>
          <w:sz w:val="28"/>
          <w:szCs w:val="28"/>
        </w:rPr>
      </w:pPr>
    </w:p>
    <w:p w:rsidR="001D201D" w:rsidRPr="00B05D60" w:rsidRDefault="001D201D" w:rsidP="001D201D">
      <w:pPr>
        <w:spacing w:before="120" w:after="120" w:line="312" w:lineRule="auto"/>
        <w:jc w:val="center"/>
        <w:rPr>
          <w:rFonts w:ascii="Times New Roman" w:hAnsi="Times New Roman" w:cs="Times New Roman"/>
          <w:b/>
          <w:sz w:val="28"/>
          <w:szCs w:val="28"/>
        </w:rPr>
      </w:pPr>
    </w:p>
    <w:p w:rsidR="008701AE" w:rsidRPr="00B05D60" w:rsidRDefault="008701AE" w:rsidP="001D201D">
      <w:pPr>
        <w:spacing w:before="120" w:after="120" w:line="312" w:lineRule="auto"/>
        <w:jc w:val="center"/>
        <w:rPr>
          <w:rFonts w:ascii="Times New Roman" w:hAnsi="Times New Roman" w:cs="Times New Roman"/>
          <w:b/>
          <w:sz w:val="40"/>
          <w:szCs w:val="40"/>
        </w:rPr>
      </w:pPr>
    </w:p>
    <w:p w:rsidR="008701AE" w:rsidRPr="00B05D60" w:rsidRDefault="008701AE" w:rsidP="001D201D">
      <w:pPr>
        <w:spacing w:before="120" w:after="120" w:line="312" w:lineRule="auto"/>
        <w:jc w:val="center"/>
        <w:rPr>
          <w:rFonts w:ascii="Times New Roman" w:hAnsi="Times New Roman" w:cs="Times New Roman"/>
          <w:b/>
          <w:sz w:val="40"/>
          <w:szCs w:val="40"/>
        </w:rPr>
      </w:pPr>
    </w:p>
    <w:p w:rsidR="008701AE" w:rsidRPr="00B05D60" w:rsidRDefault="008701AE" w:rsidP="001D201D">
      <w:pPr>
        <w:spacing w:before="120" w:after="120" w:line="312" w:lineRule="auto"/>
        <w:jc w:val="center"/>
        <w:rPr>
          <w:rFonts w:ascii="Times New Roman" w:hAnsi="Times New Roman" w:cs="Times New Roman"/>
          <w:b/>
          <w:sz w:val="40"/>
          <w:szCs w:val="40"/>
        </w:rPr>
      </w:pPr>
    </w:p>
    <w:p w:rsidR="001D201D" w:rsidRPr="00B05D60" w:rsidRDefault="00710A03" w:rsidP="001D201D">
      <w:pPr>
        <w:spacing w:before="120" w:after="120" w:line="312" w:lineRule="auto"/>
        <w:jc w:val="center"/>
        <w:rPr>
          <w:rFonts w:ascii="Times New Roman" w:hAnsi="Times New Roman" w:cs="Times New Roman"/>
          <w:b/>
          <w:sz w:val="40"/>
          <w:szCs w:val="40"/>
        </w:rPr>
      </w:pPr>
      <w:r w:rsidRPr="00B05D60">
        <w:rPr>
          <w:rFonts w:ascii="Times New Roman" w:hAnsi="Times New Roman" w:cs="Times New Roman"/>
          <w:b/>
          <w:sz w:val="40"/>
          <w:szCs w:val="40"/>
        </w:rPr>
        <w:t>BÁO CÁO TỔNG HỢP</w:t>
      </w:r>
    </w:p>
    <w:p w:rsidR="001D201D" w:rsidRPr="00B05D60" w:rsidRDefault="001D201D" w:rsidP="001D201D">
      <w:pPr>
        <w:spacing w:before="120" w:after="120" w:line="312" w:lineRule="auto"/>
        <w:jc w:val="center"/>
        <w:rPr>
          <w:rFonts w:ascii="Times New Roman" w:hAnsi="Times New Roman" w:cs="Times New Roman"/>
          <w:b/>
          <w:sz w:val="36"/>
          <w:szCs w:val="36"/>
        </w:rPr>
      </w:pPr>
      <w:r w:rsidRPr="00B05D60">
        <w:rPr>
          <w:rFonts w:ascii="Times New Roman" w:hAnsi="Times New Roman" w:cs="Times New Roman"/>
          <w:b/>
          <w:sz w:val="36"/>
          <w:szCs w:val="36"/>
        </w:rPr>
        <w:t>ĐỊNH HƯỚNG PHÁT TRIỂN CỤM CÔNG NGHIỆP HỖ TRỢ TRÊN ĐỊA BÀN TỈNH BÌNH DƯƠNG ĐẾN NĂM 202</w:t>
      </w:r>
      <w:r w:rsidR="00A039FD" w:rsidRPr="00B05D60">
        <w:rPr>
          <w:rFonts w:ascii="Times New Roman" w:hAnsi="Times New Roman" w:cs="Times New Roman"/>
          <w:b/>
          <w:sz w:val="36"/>
          <w:szCs w:val="36"/>
        </w:rPr>
        <w:t>0</w:t>
      </w:r>
      <w:r w:rsidRPr="00B05D60">
        <w:rPr>
          <w:rFonts w:ascii="Times New Roman" w:hAnsi="Times New Roman" w:cs="Times New Roman"/>
          <w:b/>
          <w:sz w:val="36"/>
          <w:szCs w:val="36"/>
        </w:rPr>
        <w:t>, ĐỊNH HƯỚNG ĐẾN NĂM 20</w:t>
      </w:r>
      <w:r w:rsidR="00A039FD" w:rsidRPr="00B05D60">
        <w:rPr>
          <w:rFonts w:ascii="Times New Roman" w:hAnsi="Times New Roman" w:cs="Times New Roman"/>
          <w:b/>
          <w:sz w:val="36"/>
          <w:szCs w:val="36"/>
        </w:rPr>
        <w:t>25</w:t>
      </w:r>
    </w:p>
    <w:p w:rsidR="001D201D" w:rsidRPr="00B05D60" w:rsidRDefault="001D201D">
      <w:pP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701AE" w:rsidRPr="00B05D60" w:rsidRDefault="008701AE" w:rsidP="008701AE">
      <w:pPr>
        <w:jc w:val="center"/>
        <w:rPr>
          <w:rFonts w:ascii="Times New Roman" w:hAnsi="Times New Roman" w:cs="Times New Roman"/>
          <w:b/>
          <w:sz w:val="28"/>
          <w:szCs w:val="28"/>
        </w:rPr>
      </w:pPr>
    </w:p>
    <w:p w:rsidR="008331F9" w:rsidRPr="00B05D60" w:rsidRDefault="008701AE" w:rsidP="008701AE">
      <w:pPr>
        <w:jc w:val="center"/>
        <w:rPr>
          <w:rFonts w:ascii="Times New Roman" w:hAnsi="Times New Roman" w:cs="Times New Roman"/>
          <w:b/>
          <w:sz w:val="28"/>
          <w:szCs w:val="28"/>
        </w:rPr>
      </w:pPr>
      <w:r w:rsidRPr="00B05D60">
        <w:rPr>
          <w:rFonts w:ascii="Times New Roman" w:hAnsi="Times New Roman" w:cs="Times New Roman"/>
          <w:b/>
          <w:sz w:val="28"/>
          <w:szCs w:val="28"/>
        </w:rPr>
        <w:t xml:space="preserve">BÌNH DƯƠNG – THÁNG </w:t>
      </w:r>
      <w:r w:rsidR="00710A03" w:rsidRPr="00B05D60">
        <w:rPr>
          <w:rFonts w:ascii="Times New Roman" w:hAnsi="Times New Roman" w:cs="Times New Roman"/>
          <w:b/>
          <w:sz w:val="28"/>
          <w:szCs w:val="28"/>
        </w:rPr>
        <w:t>10</w:t>
      </w:r>
      <w:r w:rsidR="000A713F" w:rsidRPr="00B05D60">
        <w:rPr>
          <w:rFonts w:ascii="Times New Roman" w:hAnsi="Times New Roman" w:cs="Times New Roman"/>
          <w:b/>
          <w:sz w:val="28"/>
          <w:szCs w:val="28"/>
        </w:rPr>
        <w:t xml:space="preserve"> NĂM 201</w:t>
      </w:r>
      <w:r w:rsidR="00710A03" w:rsidRPr="00B05D60">
        <w:rPr>
          <w:rFonts w:ascii="Times New Roman" w:hAnsi="Times New Roman" w:cs="Times New Roman"/>
          <w:b/>
          <w:sz w:val="28"/>
          <w:szCs w:val="28"/>
        </w:rPr>
        <w:t>9</w:t>
      </w:r>
    </w:p>
    <w:p w:rsidR="008331F9" w:rsidRPr="00B05D60" w:rsidRDefault="008331F9" w:rsidP="008331F9">
      <w:pPr>
        <w:rPr>
          <w:rFonts w:ascii="Times New Roman" w:hAnsi="Times New Roman" w:cs="Times New Roman"/>
          <w:b/>
          <w:bCs/>
          <w:sz w:val="28"/>
          <w:szCs w:val="28"/>
        </w:rPr>
      </w:pPr>
      <w:r w:rsidRPr="00B05D60">
        <w:rPr>
          <w:rFonts w:ascii="Times New Roman" w:hAnsi="Times New Roman" w:cs="Times New Roman"/>
          <w:b/>
          <w:bCs/>
          <w:sz w:val="28"/>
          <w:szCs w:val="28"/>
        </w:rPr>
        <w:lastRenderedPageBreak/>
        <w:t>Mục lục</w:t>
      </w:r>
    </w:p>
    <w:p w:rsidR="00A80372" w:rsidRPr="00A80372" w:rsidRDefault="008331F9" w:rsidP="00A80372">
      <w:pPr>
        <w:pStyle w:val="TOC1"/>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r w:rsidRPr="00A80372">
        <w:rPr>
          <w:rFonts w:ascii="Times New Roman" w:hAnsi="Times New Roman" w:cs="Times New Roman"/>
          <w:sz w:val="26"/>
          <w:szCs w:val="26"/>
        </w:rPr>
        <w:fldChar w:fldCharType="begin"/>
      </w:r>
      <w:r w:rsidRPr="00A80372">
        <w:rPr>
          <w:rFonts w:ascii="Times New Roman" w:hAnsi="Times New Roman" w:cs="Times New Roman"/>
          <w:sz w:val="26"/>
          <w:szCs w:val="26"/>
        </w:rPr>
        <w:instrText xml:space="preserve"> TOC \o "1-3" \h \z \u </w:instrText>
      </w:r>
      <w:r w:rsidRPr="00A80372">
        <w:rPr>
          <w:rFonts w:ascii="Times New Roman" w:hAnsi="Times New Roman" w:cs="Times New Roman"/>
          <w:sz w:val="26"/>
          <w:szCs w:val="26"/>
        </w:rPr>
        <w:fldChar w:fldCharType="separate"/>
      </w:r>
      <w:hyperlink w:anchor="_Toc25299100" w:history="1">
        <w:r w:rsidR="00A80372" w:rsidRPr="00A80372">
          <w:rPr>
            <w:rStyle w:val="Hyperlink"/>
            <w:rFonts w:ascii="Times New Roman" w:hAnsi="Times New Roman" w:cs="Times New Roman"/>
            <w:noProof/>
            <w:sz w:val="26"/>
            <w:szCs w:val="26"/>
          </w:rPr>
          <w:t>Phần 1.</w:t>
        </w:r>
      </w:hyperlink>
      <w:r w:rsidR="00A80372">
        <w:rPr>
          <w:rStyle w:val="Hyperlink"/>
          <w:rFonts w:ascii="Times New Roman" w:hAnsi="Times New Roman" w:cs="Times New Roman"/>
          <w:noProof/>
          <w:sz w:val="26"/>
          <w:szCs w:val="26"/>
        </w:rPr>
        <w:t xml:space="preserve"> </w:t>
      </w:r>
      <w:hyperlink w:anchor="_Toc25299101" w:history="1">
        <w:r w:rsidR="00A80372" w:rsidRPr="00A80372">
          <w:rPr>
            <w:rStyle w:val="Hyperlink"/>
            <w:rFonts w:ascii="Times New Roman" w:hAnsi="Times New Roman" w:cs="Times New Roman"/>
            <w:noProof/>
            <w:sz w:val="26"/>
            <w:szCs w:val="26"/>
          </w:rPr>
          <w:t>MỞ ĐẦU</w:t>
        </w:r>
        <w:r w:rsidR="00A80372" w:rsidRPr="00A80372">
          <w:rPr>
            <w:rFonts w:ascii="Times New Roman" w:hAnsi="Times New Roman" w:cs="Times New Roman"/>
            <w:noProof/>
            <w:webHidden/>
            <w:sz w:val="26"/>
            <w:szCs w:val="26"/>
          </w:rPr>
          <w:tab/>
        </w:r>
        <w:r w:rsidR="00A80372" w:rsidRPr="00A80372">
          <w:rPr>
            <w:rFonts w:ascii="Times New Roman" w:hAnsi="Times New Roman" w:cs="Times New Roman"/>
            <w:noProof/>
            <w:webHidden/>
            <w:sz w:val="26"/>
            <w:szCs w:val="26"/>
          </w:rPr>
          <w:fldChar w:fldCharType="begin"/>
        </w:r>
        <w:r w:rsidR="00A80372" w:rsidRPr="00A80372">
          <w:rPr>
            <w:rFonts w:ascii="Times New Roman" w:hAnsi="Times New Roman" w:cs="Times New Roman"/>
            <w:noProof/>
            <w:webHidden/>
            <w:sz w:val="26"/>
            <w:szCs w:val="26"/>
          </w:rPr>
          <w:instrText xml:space="preserve"> PAGEREF _Toc25299101 \h </w:instrText>
        </w:r>
        <w:r w:rsidR="00A80372" w:rsidRPr="00A80372">
          <w:rPr>
            <w:rFonts w:ascii="Times New Roman" w:hAnsi="Times New Roman" w:cs="Times New Roman"/>
            <w:noProof/>
            <w:webHidden/>
            <w:sz w:val="26"/>
            <w:szCs w:val="26"/>
          </w:rPr>
        </w:r>
        <w:r w:rsidR="00A80372" w:rsidRPr="00A80372">
          <w:rPr>
            <w:rFonts w:ascii="Times New Roman" w:hAnsi="Times New Roman" w:cs="Times New Roman"/>
            <w:noProof/>
            <w:webHidden/>
            <w:sz w:val="26"/>
            <w:szCs w:val="26"/>
          </w:rPr>
          <w:fldChar w:fldCharType="separate"/>
        </w:r>
        <w:r w:rsidR="00A80372" w:rsidRPr="00A80372">
          <w:rPr>
            <w:rFonts w:ascii="Times New Roman" w:hAnsi="Times New Roman" w:cs="Times New Roman"/>
            <w:noProof/>
            <w:webHidden/>
            <w:sz w:val="26"/>
            <w:szCs w:val="26"/>
          </w:rPr>
          <w:t>8</w:t>
        </w:r>
        <w:r w:rsidR="00A80372"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2" w:history="1">
        <w:r w:rsidRPr="00A80372">
          <w:rPr>
            <w:rStyle w:val="Hyperlink"/>
            <w:rFonts w:ascii="Times New Roman" w:hAnsi="Times New Roman" w:cs="Times New Roman"/>
            <w:noProof/>
            <w:sz w:val="26"/>
            <w:szCs w:val="26"/>
          </w:rPr>
          <w:t>1.1.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Sự cần thiết lập đề án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3" w:history="1">
        <w:r w:rsidRPr="00A80372">
          <w:rPr>
            <w:rStyle w:val="Hyperlink"/>
            <w:rFonts w:ascii="Times New Roman" w:hAnsi="Times New Roman" w:cs="Times New Roman"/>
            <w:noProof/>
            <w:sz w:val="26"/>
            <w:szCs w:val="26"/>
          </w:rPr>
          <w:t>1.2.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Căn cứ pháp lý</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4" w:history="1">
        <w:r w:rsidRPr="00A80372">
          <w:rPr>
            <w:rStyle w:val="Hyperlink"/>
            <w:rFonts w:ascii="Times New Roman" w:hAnsi="Times New Roman" w:cs="Times New Roman"/>
            <w:noProof/>
            <w:sz w:val="26"/>
            <w:szCs w:val="26"/>
          </w:rPr>
          <w:t>1.3.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Mục đích xây dựng đề án: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5" w:history="1">
        <w:r w:rsidRPr="00A80372">
          <w:rPr>
            <w:rStyle w:val="Hyperlink"/>
            <w:rFonts w:ascii="Times New Roman" w:hAnsi="Times New Roman" w:cs="Times New Roman"/>
            <w:noProof/>
            <w:sz w:val="26"/>
            <w:szCs w:val="26"/>
          </w:rPr>
          <w:t>1.4.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Yêu cầu của đề án: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6" w:history="1">
        <w:r w:rsidRPr="00A80372">
          <w:rPr>
            <w:rStyle w:val="Hyperlink"/>
            <w:rFonts w:ascii="Times New Roman" w:hAnsi="Times New Roman" w:cs="Times New Roman"/>
            <w:noProof/>
            <w:sz w:val="26"/>
            <w:szCs w:val="26"/>
          </w:rPr>
          <w:t>1.5.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Phạm vi nghiên cứu của đề án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7" w:history="1">
        <w:r w:rsidRPr="00A80372">
          <w:rPr>
            <w:rStyle w:val="Hyperlink"/>
            <w:rFonts w:ascii="Times New Roman" w:hAnsi="Times New Roman" w:cs="Times New Roman"/>
            <w:noProof/>
            <w:sz w:val="26"/>
            <w:szCs w:val="26"/>
          </w:rPr>
          <w:t>1.6.</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Phương pháp nghiên cứu</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8" w:history="1">
        <w:r w:rsidRPr="00A80372">
          <w:rPr>
            <w:rStyle w:val="Hyperlink"/>
            <w:rFonts w:ascii="Times New Roman" w:hAnsi="Times New Roman" w:cs="Times New Roman"/>
            <w:noProof/>
            <w:sz w:val="26"/>
            <w:szCs w:val="26"/>
          </w:rPr>
          <w:t>1.6.1.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Phương pháp nghiên cứu tài liệu</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09" w:history="1">
        <w:r w:rsidRPr="00A80372">
          <w:rPr>
            <w:rStyle w:val="Hyperlink"/>
            <w:rFonts w:ascii="Times New Roman" w:hAnsi="Times New Roman" w:cs="Times New Roman"/>
            <w:noProof/>
            <w:sz w:val="26"/>
            <w:szCs w:val="26"/>
          </w:rPr>
          <w:t>1.6.2.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Phương pháp điều tra khảo sát và thu thập số liệu, dữ liệu</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_Toc25299109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0" w:history="1">
        <w:r w:rsidRPr="00A80372">
          <w:rPr>
            <w:rStyle w:val="Hyperlink"/>
            <w:rFonts w:ascii="Times New Roman" w:hAnsi="Times New Roman" w:cs="Times New Roman"/>
            <w:noProof/>
            <w:sz w:val="26"/>
            <w:szCs w:val="26"/>
          </w:rPr>
          <w:t>1.6.3.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Phương pháp chuyên gia</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1" w:history="1">
        <w:r w:rsidRPr="00A80372">
          <w:rPr>
            <w:rStyle w:val="Hyperlink"/>
            <w:rFonts w:ascii="Times New Roman" w:hAnsi="Times New Roman" w:cs="Times New Roman"/>
            <w:noProof/>
            <w:sz w:val="26"/>
            <w:szCs w:val="26"/>
          </w:rPr>
          <w:t>1.6.4.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Sản phẩm của đề án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2" w:history="1">
        <w:r w:rsidRPr="00A80372">
          <w:rPr>
            <w:rStyle w:val="Hyperlink"/>
            <w:rFonts w:ascii="Times New Roman" w:hAnsi="Times New Roman" w:cs="Times New Roman"/>
            <w:noProof/>
            <w:sz w:val="26"/>
            <w:szCs w:val="26"/>
          </w:rPr>
          <w:t>1.6.5.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Cơ quan thụ hưởng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1"/>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3" w:history="1">
        <w:r w:rsidRPr="00A80372">
          <w:rPr>
            <w:rStyle w:val="Hyperlink"/>
            <w:rFonts w:ascii="Times New Roman" w:hAnsi="Times New Roman" w:cs="Times New Roman"/>
            <w:noProof/>
            <w:sz w:val="26"/>
            <w:szCs w:val="26"/>
          </w:rPr>
          <w:t>Phần 2.</w:t>
        </w:r>
      </w:hyperlink>
      <w:r>
        <w:rPr>
          <w:rStyle w:val="Hyperlink"/>
          <w:rFonts w:ascii="Times New Roman" w:hAnsi="Times New Roman" w:cs="Times New Roman"/>
          <w:noProof/>
          <w:sz w:val="26"/>
          <w:szCs w:val="26"/>
        </w:rPr>
        <w:t xml:space="preserve"> </w:t>
      </w:r>
      <w:hyperlink w:anchor="_Toc25299114" w:history="1">
        <w:r w:rsidRPr="00A80372">
          <w:rPr>
            <w:rStyle w:val="Hyperlink"/>
            <w:rFonts w:ascii="Times New Roman" w:hAnsi="Times New Roman" w:cs="Times New Roman"/>
            <w:noProof/>
            <w:sz w:val="26"/>
            <w:szCs w:val="26"/>
          </w:rPr>
          <w:t>ĐÁNH GIÁ THỰC TRẠNG, DỰ BÁO CÁC YẾU TỐ ẢNH HƯỞNG ĐẾN PHÁT TRIỂN CỤM CÔNG NGHIỆP HỖ TRỢ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5" w:history="1">
        <w:r w:rsidRPr="00A80372">
          <w:rPr>
            <w:rStyle w:val="Hyperlink"/>
            <w:rFonts w:ascii="Times New Roman" w:hAnsi="Times New Roman" w:cs="Times New Roman"/>
            <w:noProof/>
            <w:sz w:val="26"/>
            <w:szCs w:val="26"/>
          </w:rPr>
          <w:t>2.1.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Khái niệm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6" w:history="1">
        <w:r w:rsidRPr="00A80372">
          <w:rPr>
            <w:rStyle w:val="Hyperlink"/>
            <w:rFonts w:ascii="Times New Roman" w:hAnsi="Times New Roman" w:cs="Times New Roman"/>
            <w:noProof/>
            <w:sz w:val="26"/>
            <w:szCs w:val="26"/>
          </w:rPr>
          <w:t>2.2.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Kinh nghiệm quốc tế về phát triển cụm công nghiệp hỗ trợ và vận dụng vào thực tiễn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15</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7" w:history="1">
        <w:r w:rsidRPr="00A80372">
          <w:rPr>
            <w:rStyle w:val="Hyperlink"/>
            <w:rFonts w:ascii="Times New Roman" w:hAnsi="Times New Roman" w:cs="Times New Roman"/>
            <w:noProof/>
            <w:sz w:val="26"/>
            <w:szCs w:val="26"/>
          </w:rPr>
          <w:t>2.2.1.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Mỹ</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15</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8" w:history="1">
        <w:r w:rsidRPr="00A80372">
          <w:rPr>
            <w:rStyle w:val="Hyperlink"/>
            <w:rFonts w:ascii="Times New Roman" w:hAnsi="Times New Roman" w:cs="Times New Roman"/>
            <w:noProof/>
            <w:sz w:val="26"/>
            <w:szCs w:val="26"/>
          </w:rPr>
          <w:t>2.2.2.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Trung Quốc</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16</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19" w:history="1">
        <w:r w:rsidRPr="00A80372">
          <w:rPr>
            <w:rStyle w:val="Hyperlink"/>
            <w:rFonts w:ascii="Times New Roman" w:hAnsi="Times New Roman" w:cs="Times New Roman"/>
            <w:noProof/>
            <w:sz w:val="26"/>
            <w:szCs w:val="26"/>
          </w:rPr>
          <w:t>2.2.3.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Thái Lan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_Toc25299119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0" w:history="1">
        <w:r w:rsidRPr="00A80372">
          <w:rPr>
            <w:rStyle w:val="Hyperlink"/>
            <w:rFonts w:ascii="Times New Roman" w:hAnsi="Times New Roman" w:cs="Times New Roman"/>
            <w:noProof/>
            <w:sz w:val="26"/>
            <w:szCs w:val="26"/>
          </w:rPr>
          <w:t>2.2.4.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Vận dụng vào điều kiện của Việt Nam</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20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1" w:history="1">
        <w:r w:rsidRPr="00A80372">
          <w:rPr>
            <w:rStyle w:val="Hyperlink"/>
            <w:rFonts w:ascii="Times New Roman" w:hAnsi="Times New Roman" w:cs="Times New Roman"/>
            <w:noProof/>
            <w:sz w:val="26"/>
            <w:szCs w:val="26"/>
          </w:rPr>
          <w:t>2.3.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22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2" w:history="1">
        <w:r w:rsidRPr="00A80372">
          <w:rPr>
            <w:rStyle w:val="Hyperlink"/>
            <w:rFonts w:ascii="Times New Roman" w:hAnsi="Times New Roman" w:cs="Times New Roman"/>
            <w:noProof/>
            <w:sz w:val="26"/>
            <w:szCs w:val="26"/>
          </w:rPr>
          <w:t>2.3.1.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công nghiệp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22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3" w:history="1">
        <w:r w:rsidRPr="00A80372">
          <w:rPr>
            <w:rStyle w:val="Hyperlink"/>
            <w:rFonts w:ascii="Times New Roman" w:hAnsi="Times New Roman" w:cs="Times New Roman"/>
            <w:noProof/>
            <w:sz w:val="26"/>
            <w:szCs w:val="26"/>
          </w:rPr>
          <w:t>2.3.2.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các khu công nghiệp</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29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4" w:history="1">
        <w:r w:rsidRPr="00A80372">
          <w:rPr>
            <w:rStyle w:val="Hyperlink"/>
            <w:rFonts w:ascii="Times New Roman" w:hAnsi="Times New Roman" w:cs="Times New Roman"/>
            <w:noProof/>
            <w:sz w:val="26"/>
            <w:szCs w:val="26"/>
          </w:rPr>
          <w:t>2.3.3.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cụm công nghiệp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5" w:history="1">
        <w:r w:rsidRPr="00A80372">
          <w:rPr>
            <w:rStyle w:val="Hyperlink"/>
            <w:rFonts w:ascii="Times New Roman" w:hAnsi="Times New Roman" w:cs="Times New Roman"/>
            <w:noProof/>
            <w:sz w:val="26"/>
            <w:szCs w:val="26"/>
          </w:rPr>
          <w:t>2.3.4.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công nghiệp hỗ trợ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59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6" w:history="1">
        <w:r w:rsidRPr="00A80372">
          <w:rPr>
            <w:rStyle w:val="Hyperlink"/>
            <w:rFonts w:ascii="Times New Roman" w:hAnsi="Times New Roman" w:cs="Times New Roman"/>
            <w:noProof/>
            <w:sz w:val="26"/>
            <w:szCs w:val="26"/>
          </w:rPr>
          <w:t>2.3.5.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Thực trạng phát triển cụm công nghiệp hỗ trợ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7" w:history="1">
        <w:r w:rsidRPr="00A80372">
          <w:rPr>
            <w:rStyle w:val="Hyperlink"/>
            <w:rFonts w:ascii="Times New Roman" w:hAnsi="Times New Roman" w:cs="Times New Roman"/>
            <w:noProof/>
            <w:sz w:val="26"/>
            <w:szCs w:val="26"/>
          </w:rPr>
          <w:t>2.3.6.</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Kế luận về thực trạng phát triển và những vấn đề đặt ra về phát triển cụm công nghiệp hỗ trợ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83</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8" w:history="1">
        <w:r w:rsidRPr="00A80372">
          <w:rPr>
            <w:rStyle w:val="Hyperlink"/>
            <w:rFonts w:ascii="Times New Roman" w:hAnsi="Times New Roman" w:cs="Times New Roman"/>
            <w:noProof/>
            <w:sz w:val="26"/>
            <w:szCs w:val="26"/>
          </w:rPr>
          <w:t>2.4.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Dự báo các yếu tố ảnh hưởng đến phát triển cụm công nghiệp hỗ trợ trên địa bàn tỉnh Bình Dương.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29" w:history="1">
        <w:r w:rsidRPr="00A80372">
          <w:rPr>
            <w:rStyle w:val="Hyperlink"/>
            <w:rFonts w:ascii="Times New Roman" w:hAnsi="Times New Roman" w:cs="Times New Roman"/>
            <w:noProof/>
            <w:sz w:val="26"/>
            <w:szCs w:val="26"/>
          </w:rPr>
          <w:t>2.4.1.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Dự báo các yếu tố ngoài nước.</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_Toc25299129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0" w:history="1">
        <w:r w:rsidRPr="00A80372">
          <w:rPr>
            <w:rStyle w:val="Hyperlink"/>
            <w:rFonts w:ascii="Times New Roman" w:hAnsi="Times New Roman" w:cs="Times New Roman"/>
            <w:noProof/>
            <w:sz w:val="26"/>
            <w:szCs w:val="26"/>
          </w:rPr>
          <w:t>2.4.2.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Dự báo các yếu tố trong nước</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88</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1"/>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1" w:history="1">
        <w:r w:rsidRPr="00A80372">
          <w:rPr>
            <w:rStyle w:val="Hyperlink"/>
            <w:rFonts w:ascii="Times New Roman" w:hAnsi="Times New Roman" w:cs="Times New Roman"/>
            <w:noProof/>
            <w:sz w:val="26"/>
            <w:szCs w:val="26"/>
          </w:rPr>
          <w:t>Phần 3.</w:t>
        </w:r>
      </w:hyperlink>
      <w:r>
        <w:rPr>
          <w:rStyle w:val="Hyperlink"/>
          <w:rFonts w:ascii="Times New Roman" w:hAnsi="Times New Roman" w:cs="Times New Roman"/>
          <w:noProof/>
          <w:sz w:val="26"/>
          <w:szCs w:val="26"/>
        </w:rPr>
        <w:t xml:space="preserve"> </w:t>
      </w:r>
      <w:hyperlink w:anchor="_Toc25299132" w:history="1">
        <w:r w:rsidRPr="00A80372">
          <w:rPr>
            <w:rStyle w:val="Hyperlink"/>
            <w:rFonts w:ascii="Times New Roman" w:hAnsi="Times New Roman" w:cs="Times New Roman"/>
            <w:noProof/>
            <w:sz w:val="26"/>
            <w:szCs w:val="26"/>
          </w:rPr>
          <w:t>ĐỊNH HƯỚNG PHÁT TRIỂN CỤM CÔNG NGHIỆP HỖ TRỢ TRÊN ĐỊA BÀN TỈNH BÌNH DƯƠNG ĐẾN NĂM 2025, ĐỊNH HƯỚNG ĐẾN NĂM 2030.</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3" w:history="1">
        <w:r w:rsidRPr="00A80372">
          <w:rPr>
            <w:rStyle w:val="Hyperlink"/>
            <w:rFonts w:ascii="Times New Roman" w:hAnsi="Times New Roman" w:cs="Times New Roman"/>
            <w:noProof/>
            <w:sz w:val="26"/>
            <w:szCs w:val="26"/>
          </w:rPr>
          <w:t>3.1.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Xác định vị trí, vai trò của cụm công nghiệp hỗ trợ đối với phát triển công nghiệp trên địa bàn tỉnh Bình Dương trong thời gian tới.</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4" w:history="1">
        <w:r w:rsidRPr="00A80372">
          <w:rPr>
            <w:rStyle w:val="Hyperlink"/>
            <w:rFonts w:ascii="Times New Roman" w:hAnsi="Times New Roman" w:cs="Times New Roman"/>
            <w:noProof/>
            <w:sz w:val="26"/>
            <w:szCs w:val="26"/>
          </w:rPr>
          <w:t>3.2.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Xác định những cơ sở khoa học về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5" w:history="1">
        <w:r w:rsidRPr="00A80372">
          <w:rPr>
            <w:rStyle w:val="Hyperlink"/>
            <w:rFonts w:ascii="Times New Roman" w:hAnsi="Times New Roman" w:cs="Times New Roman"/>
            <w:noProof/>
            <w:sz w:val="26"/>
            <w:szCs w:val="26"/>
          </w:rPr>
          <w:t>3.2.1.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Những cơ sở khoa học xác định số lượng cụm công nghiệp hỗ trợ, ngành nghề, sản phẩm công nghiệp hỗ trợ, quy mô diện tích.</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6" w:history="1">
        <w:r w:rsidRPr="00A80372">
          <w:rPr>
            <w:rStyle w:val="Hyperlink"/>
            <w:rFonts w:ascii="Times New Roman" w:hAnsi="Times New Roman" w:cs="Times New Roman"/>
            <w:noProof/>
            <w:sz w:val="26"/>
            <w:szCs w:val="26"/>
          </w:rPr>
          <w:t>3.2.2.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Những cơ sở khoa học về phân bố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7" w:history="1">
        <w:r w:rsidRPr="00A80372">
          <w:rPr>
            <w:rStyle w:val="Hyperlink"/>
            <w:rFonts w:ascii="Times New Roman" w:hAnsi="Times New Roman" w:cs="Times New Roman"/>
            <w:noProof/>
            <w:sz w:val="26"/>
            <w:szCs w:val="26"/>
          </w:rPr>
          <w:t>3.3.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Quan điểm phát triển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8" w:history="1">
        <w:r w:rsidRPr="00A80372">
          <w:rPr>
            <w:rStyle w:val="Hyperlink"/>
            <w:rFonts w:ascii="Times New Roman" w:hAnsi="Times New Roman" w:cs="Times New Roman"/>
            <w:noProof/>
            <w:sz w:val="26"/>
            <w:szCs w:val="26"/>
          </w:rPr>
          <w:t>3.4.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Mục tiêu phát triển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93</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39" w:history="1">
        <w:r w:rsidRPr="00A80372">
          <w:rPr>
            <w:rStyle w:val="Hyperlink"/>
            <w:rFonts w:ascii="Times New Roman" w:hAnsi="Times New Roman" w:cs="Times New Roman"/>
            <w:noProof/>
            <w:sz w:val="26"/>
            <w:szCs w:val="26"/>
          </w:rPr>
          <w:t>3.4.1.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Mục tiêu tổng quát</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_Toc25299139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93</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0" w:history="1">
        <w:r w:rsidRPr="00A80372">
          <w:rPr>
            <w:rStyle w:val="Hyperlink"/>
            <w:rFonts w:ascii="Times New Roman" w:hAnsi="Times New Roman" w:cs="Times New Roman"/>
            <w:noProof/>
            <w:sz w:val="26"/>
            <w:szCs w:val="26"/>
          </w:rPr>
          <w:t>3.4.2.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Mục tiêu cụ thể</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93</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1" w:history="1">
        <w:r w:rsidRPr="00A80372">
          <w:rPr>
            <w:rStyle w:val="Hyperlink"/>
            <w:rFonts w:ascii="Times New Roman" w:hAnsi="Times New Roman" w:cs="Times New Roman"/>
            <w:noProof/>
            <w:sz w:val="26"/>
            <w:szCs w:val="26"/>
          </w:rPr>
          <w:t>3.5.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Định hướng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2" w:history="1">
        <w:r w:rsidRPr="00A80372">
          <w:rPr>
            <w:rStyle w:val="Hyperlink"/>
            <w:rFonts w:ascii="Times New Roman" w:hAnsi="Times New Roman" w:cs="Times New Roman"/>
            <w:noProof/>
            <w:sz w:val="26"/>
            <w:szCs w:val="26"/>
          </w:rPr>
          <w:t>3.5.1.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Đánh giá nhu cầu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3" w:history="1">
        <w:r w:rsidRPr="00A80372">
          <w:rPr>
            <w:rStyle w:val="Hyperlink"/>
            <w:rFonts w:ascii="Times New Roman" w:hAnsi="Times New Roman" w:cs="Times New Roman"/>
            <w:noProof/>
            <w:sz w:val="26"/>
            <w:szCs w:val="26"/>
          </w:rPr>
          <w:t>3.5.2.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Luận chứng phương án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96</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4" w:history="1">
        <w:r w:rsidRPr="00A80372">
          <w:rPr>
            <w:rStyle w:val="Hyperlink"/>
            <w:rFonts w:ascii="Times New Roman" w:hAnsi="Times New Roman" w:cs="Times New Roman"/>
            <w:noProof/>
            <w:sz w:val="26"/>
            <w:szCs w:val="26"/>
          </w:rPr>
          <w:t>3.6.</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Danh mục các dự án ưu tiên đầu tư</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5" w:history="1">
        <w:r w:rsidRPr="00A80372">
          <w:rPr>
            <w:rStyle w:val="Hyperlink"/>
            <w:rFonts w:ascii="Times New Roman" w:hAnsi="Times New Roman" w:cs="Times New Roman"/>
            <w:noProof/>
            <w:sz w:val="26"/>
            <w:szCs w:val="26"/>
          </w:rPr>
          <w:t>3.6.1.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Đến năm 2020</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6" w:history="1">
        <w:r w:rsidRPr="00A80372">
          <w:rPr>
            <w:rStyle w:val="Hyperlink"/>
            <w:rFonts w:ascii="Times New Roman" w:hAnsi="Times New Roman" w:cs="Times New Roman"/>
            <w:noProof/>
            <w:sz w:val="26"/>
            <w:szCs w:val="26"/>
          </w:rPr>
          <w:t>3.6.2.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Giai đoạn 2021-2015</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111</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1"/>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7" w:history="1">
        <w:r w:rsidRPr="00A80372">
          <w:rPr>
            <w:rStyle w:val="Hyperlink"/>
            <w:rFonts w:ascii="Times New Roman" w:hAnsi="Times New Roman" w:cs="Times New Roman"/>
            <w:noProof/>
            <w:sz w:val="26"/>
            <w:szCs w:val="26"/>
          </w:rPr>
          <w:t>Phần 4.</w:t>
        </w:r>
      </w:hyperlink>
      <w:r>
        <w:rPr>
          <w:rStyle w:val="Hyperlink"/>
          <w:rFonts w:ascii="Times New Roman" w:hAnsi="Times New Roman" w:cs="Times New Roman"/>
          <w:noProof/>
          <w:sz w:val="26"/>
          <w:szCs w:val="26"/>
        </w:rPr>
        <w:t xml:space="preserve"> </w:t>
      </w:r>
      <w:hyperlink w:anchor="_Toc25299148" w:history="1">
        <w:r w:rsidRPr="00A80372">
          <w:rPr>
            <w:rStyle w:val="Hyperlink"/>
            <w:rFonts w:ascii="Times New Roman" w:hAnsi="Times New Roman" w:cs="Times New Roman"/>
            <w:noProof/>
            <w:sz w:val="26"/>
            <w:szCs w:val="26"/>
          </w:rPr>
          <w:t>GIẢI PHÁP VÀ TỔ CHỨC THỰC HIỆN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49" w:history="1">
        <w:r w:rsidRPr="00A80372">
          <w:rPr>
            <w:rStyle w:val="Hyperlink"/>
            <w:rFonts w:ascii="Times New Roman" w:hAnsi="Times New Roman" w:cs="Times New Roman"/>
            <w:noProof/>
            <w:sz w:val="26"/>
            <w:szCs w:val="26"/>
          </w:rPr>
          <w:t>4.1.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_Toc25299149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0" w:history="1">
        <w:r w:rsidRPr="00A80372">
          <w:rPr>
            <w:rStyle w:val="Hyperlink"/>
            <w:rFonts w:ascii="Times New Roman" w:hAnsi="Times New Roman" w:cs="Times New Roman"/>
            <w:noProof/>
            <w:sz w:val="26"/>
            <w:szCs w:val="26"/>
          </w:rPr>
          <w:t>4.1.1.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về thị trường tiêu thụ sản phẩm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1" w:history="1">
        <w:r w:rsidRPr="00A80372">
          <w:rPr>
            <w:rStyle w:val="Hyperlink"/>
            <w:rFonts w:ascii="Times New Roman" w:hAnsi="Times New Roman" w:cs="Times New Roman"/>
            <w:noProof/>
            <w:sz w:val="26"/>
            <w:szCs w:val="26"/>
          </w:rPr>
          <w:t>4.1.2.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về quỹ đất cho phát triển cụm công nghiệp hỗ trợ, bố trí các phân khu trong các khu công nghiệp gắn với phát triển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113</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2" w:history="1">
        <w:r w:rsidRPr="00A80372">
          <w:rPr>
            <w:rStyle w:val="Hyperlink"/>
            <w:rFonts w:ascii="Times New Roman" w:hAnsi="Times New Roman" w:cs="Times New Roman"/>
            <w:noProof/>
            <w:sz w:val="26"/>
            <w:szCs w:val="26"/>
          </w:rPr>
          <w:t>4.1.3.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về vốn đầu tư</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3" w:history="1">
        <w:r w:rsidRPr="00A80372">
          <w:rPr>
            <w:rStyle w:val="Hyperlink"/>
            <w:rFonts w:ascii="Times New Roman" w:hAnsi="Times New Roman" w:cs="Times New Roman"/>
            <w:noProof/>
            <w:sz w:val="26"/>
            <w:szCs w:val="26"/>
          </w:rPr>
          <w:t>4.1.4.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về bảo vệ môi trường.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4" w:history="1">
        <w:r w:rsidRPr="00A80372">
          <w:rPr>
            <w:rStyle w:val="Hyperlink"/>
            <w:rFonts w:ascii="Times New Roman" w:hAnsi="Times New Roman" w:cs="Times New Roman"/>
            <w:noProof/>
            <w:sz w:val="26"/>
            <w:szCs w:val="26"/>
          </w:rPr>
          <w:t>4.1.5.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phát triển cụm công nghiệp hỗ trợ gắn với ứng phó biến đổi khí hậu</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5" w:history="1">
        <w:r w:rsidRPr="00A80372">
          <w:rPr>
            <w:rStyle w:val="Hyperlink"/>
            <w:rFonts w:ascii="Times New Roman" w:hAnsi="Times New Roman" w:cs="Times New Roman"/>
            <w:noProof/>
            <w:sz w:val="26"/>
            <w:szCs w:val="26"/>
          </w:rPr>
          <w:t>4.1.6.</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nguồn nhân lực cho phát triển cụm công nghiệp hỗ trợ.</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6" w:history="1">
        <w:r w:rsidRPr="00A80372">
          <w:rPr>
            <w:rStyle w:val="Hyperlink"/>
            <w:rFonts w:ascii="Times New Roman" w:hAnsi="Times New Roman" w:cs="Times New Roman"/>
            <w:noProof/>
            <w:sz w:val="26"/>
            <w:szCs w:val="26"/>
          </w:rPr>
          <w:t>4.1.7.</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Giải pháp quản lý nhà nước</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115</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2"/>
        <w:tabs>
          <w:tab w:val="left" w:pos="88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7" w:history="1">
        <w:r w:rsidRPr="00A80372">
          <w:rPr>
            <w:rStyle w:val="Hyperlink"/>
            <w:rFonts w:ascii="Times New Roman" w:hAnsi="Times New Roman" w:cs="Times New Roman"/>
            <w:noProof/>
            <w:sz w:val="26"/>
            <w:szCs w:val="26"/>
          </w:rPr>
          <w:t>4.2.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Tổ chức thực hiện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116</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8" w:history="1">
        <w:r w:rsidRPr="00A80372">
          <w:rPr>
            <w:rStyle w:val="Hyperlink"/>
            <w:rFonts w:ascii="Times New Roman" w:hAnsi="Times New Roman" w:cs="Times New Roman"/>
            <w:noProof/>
            <w:sz w:val="26"/>
            <w:szCs w:val="26"/>
          </w:rPr>
          <w:t>4.2.1.</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Sở Công thương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116</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59" w:history="1">
        <w:r w:rsidRPr="00A80372">
          <w:rPr>
            <w:rStyle w:val="Hyperlink"/>
            <w:rFonts w:ascii="Times New Roman" w:hAnsi="Times New Roman" w:cs="Times New Roman"/>
            <w:noProof/>
            <w:sz w:val="26"/>
            <w:szCs w:val="26"/>
          </w:rPr>
          <w:t>4.2.2.</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Sở Tài chính:</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_Toc25299159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60" w:history="1">
        <w:r w:rsidRPr="00A80372">
          <w:rPr>
            <w:rStyle w:val="Hyperlink"/>
            <w:rFonts w:ascii="Times New Roman" w:hAnsi="Times New Roman" w:cs="Times New Roman"/>
            <w:noProof/>
            <w:sz w:val="26"/>
            <w:szCs w:val="26"/>
          </w:rPr>
          <w:t>4.2.3.</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Sở Kế hoạch và Đầu tư:</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_Toc25299160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61" w:history="1">
        <w:r w:rsidRPr="00A80372">
          <w:rPr>
            <w:rStyle w:val="Hyperlink"/>
            <w:rFonts w:ascii="Times New Roman" w:hAnsi="Times New Roman" w:cs="Times New Roman"/>
            <w:noProof/>
            <w:sz w:val="26"/>
            <w:szCs w:val="26"/>
          </w:rPr>
          <w:t>4.2.4.</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Sở Tài nguyên và Môi trường: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_Toc25299161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OC3"/>
        <w:tabs>
          <w:tab w:val="left" w:pos="1320"/>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162" w:history="1">
        <w:r w:rsidRPr="00A80372">
          <w:rPr>
            <w:rStyle w:val="Hyperlink"/>
            <w:rFonts w:ascii="Times New Roman" w:hAnsi="Times New Roman" w:cs="Times New Roman"/>
            <w:noProof/>
            <w:sz w:val="26"/>
            <w:szCs w:val="26"/>
          </w:rPr>
          <w:t>4.2.5.</w:t>
        </w:r>
        <w:r w:rsidRPr="00A80372">
          <w:rPr>
            <w:rFonts w:ascii="Times New Roman" w:eastAsiaTheme="minorEastAsia" w:hAnsi="Times New Roman" w:cs="Times New Roman"/>
            <w:noProof/>
            <w:sz w:val="26"/>
            <w:szCs w:val="26"/>
            <w:lang w:val="vi-VN" w:eastAsia="vi-VN"/>
          </w:rPr>
          <w:tab/>
        </w:r>
        <w:r w:rsidRPr="00A80372">
          <w:rPr>
            <w:rStyle w:val="Hyperlink"/>
            <w:rFonts w:ascii="Times New Roman" w:hAnsi="Times New Roman" w:cs="Times New Roman"/>
            <w:noProof/>
            <w:sz w:val="26"/>
            <w:szCs w:val="26"/>
          </w:rPr>
          <w:t>Sở Lao động - Thương binh và Xã hội:</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_Toc25299162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117</w:t>
        </w:r>
        <w:r w:rsidRPr="00A80372">
          <w:rPr>
            <w:rFonts w:ascii="Times New Roman" w:hAnsi="Times New Roman" w:cs="Times New Roman"/>
            <w:noProof/>
            <w:webHidden/>
            <w:sz w:val="26"/>
            <w:szCs w:val="26"/>
          </w:rPr>
          <w:fldChar w:fldCharType="end"/>
        </w:r>
      </w:hyperlink>
    </w:p>
    <w:p w:rsidR="00B41F5C" w:rsidRDefault="008331F9" w:rsidP="00A80372">
      <w:pPr>
        <w:spacing w:before="120" w:after="120" w:line="240" w:lineRule="auto"/>
        <w:jc w:val="both"/>
      </w:pPr>
      <w:r w:rsidRPr="00A80372">
        <w:rPr>
          <w:rFonts w:ascii="Times New Roman" w:hAnsi="Times New Roman" w:cs="Times New Roman"/>
          <w:sz w:val="26"/>
          <w:szCs w:val="26"/>
        </w:rPr>
        <w:fldChar w:fldCharType="end"/>
      </w:r>
    </w:p>
    <w:p w:rsidR="00B41F5C" w:rsidRPr="00B41F5C" w:rsidRDefault="00B41F5C" w:rsidP="008331F9">
      <w:pPr>
        <w:rPr>
          <w:rFonts w:ascii="Times New Roman" w:hAnsi="Times New Roman" w:cs="Times New Roman"/>
          <w:b/>
          <w:bCs/>
          <w:sz w:val="28"/>
          <w:szCs w:val="28"/>
        </w:rPr>
      </w:pPr>
      <w:r w:rsidRPr="00B41F5C">
        <w:rPr>
          <w:rFonts w:ascii="Times New Roman" w:hAnsi="Times New Roman" w:cs="Times New Roman"/>
          <w:b/>
          <w:bCs/>
          <w:sz w:val="28"/>
          <w:szCs w:val="28"/>
        </w:rPr>
        <w:lastRenderedPageBreak/>
        <w:t>Phụ lục bảng:</w:t>
      </w:r>
    </w:p>
    <w:p w:rsidR="00A80372" w:rsidRPr="00A80372" w:rsidRDefault="00B41F5C"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r w:rsidRPr="00A80372">
        <w:rPr>
          <w:rFonts w:ascii="Times New Roman" w:hAnsi="Times New Roman" w:cs="Times New Roman"/>
          <w:sz w:val="26"/>
          <w:szCs w:val="26"/>
        </w:rPr>
        <w:fldChar w:fldCharType="begin"/>
      </w:r>
      <w:r w:rsidRPr="00A80372">
        <w:rPr>
          <w:rFonts w:ascii="Times New Roman" w:hAnsi="Times New Roman" w:cs="Times New Roman"/>
          <w:sz w:val="26"/>
          <w:szCs w:val="26"/>
        </w:rPr>
        <w:instrText xml:space="preserve"> TOC \h \z \c "Table" </w:instrText>
      </w:r>
      <w:r w:rsidRPr="00A80372">
        <w:rPr>
          <w:rFonts w:ascii="Times New Roman" w:hAnsi="Times New Roman" w:cs="Times New Roman"/>
          <w:sz w:val="26"/>
          <w:szCs w:val="26"/>
        </w:rPr>
        <w:fldChar w:fldCharType="separate"/>
      </w:r>
      <w:hyperlink w:anchor="_Toc25299203" w:history="1">
        <w:r w:rsidR="00A80372" w:rsidRPr="00A80372">
          <w:rPr>
            <w:rStyle w:val="Hyperlink"/>
            <w:rFonts w:ascii="Times New Roman" w:hAnsi="Times New Roman" w:cs="Times New Roman"/>
            <w:noProof/>
            <w:sz w:val="26"/>
            <w:szCs w:val="26"/>
          </w:rPr>
          <w:t>Bảng 1. Cụm công nghiệp ô tô Quảng Châu</w:t>
        </w:r>
        <w:r w:rsidR="00A80372" w:rsidRPr="00A80372">
          <w:rPr>
            <w:rFonts w:ascii="Times New Roman" w:hAnsi="Times New Roman" w:cs="Times New Roman"/>
            <w:noProof/>
            <w:webHidden/>
            <w:sz w:val="26"/>
            <w:szCs w:val="26"/>
          </w:rPr>
          <w:tab/>
        </w:r>
        <w:r w:rsidR="00A80372" w:rsidRPr="00A80372">
          <w:rPr>
            <w:rFonts w:ascii="Times New Roman" w:hAnsi="Times New Roman" w:cs="Times New Roman"/>
            <w:noProof/>
            <w:webHidden/>
            <w:sz w:val="26"/>
            <w:szCs w:val="26"/>
          </w:rPr>
          <w:fldChar w:fldCharType="begin"/>
        </w:r>
        <w:r w:rsidR="00A80372" w:rsidRPr="00A80372">
          <w:rPr>
            <w:rFonts w:ascii="Times New Roman" w:hAnsi="Times New Roman" w:cs="Times New Roman"/>
            <w:noProof/>
            <w:webHidden/>
            <w:sz w:val="26"/>
            <w:szCs w:val="26"/>
          </w:rPr>
          <w:instrText xml:space="preserve"> PAGEREF _Toc25299203 \h </w:instrText>
        </w:r>
        <w:r w:rsidR="00A80372" w:rsidRPr="00A80372">
          <w:rPr>
            <w:rFonts w:ascii="Times New Roman" w:hAnsi="Times New Roman" w:cs="Times New Roman"/>
            <w:noProof/>
            <w:webHidden/>
            <w:sz w:val="26"/>
            <w:szCs w:val="26"/>
          </w:rPr>
        </w:r>
        <w:r w:rsidR="00A80372" w:rsidRPr="00A80372">
          <w:rPr>
            <w:rFonts w:ascii="Times New Roman" w:hAnsi="Times New Roman" w:cs="Times New Roman"/>
            <w:noProof/>
            <w:webHidden/>
            <w:sz w:val="26"/>
            <w:szCs w:val="26"/>
          </w:rPr>
          <w:fldChar w:fldCharType="separate"/>
        </w:r>
        <w:r w:rsidR="00A80372" w:rsidRPr="00A80372">
          <w:rPr>
            <w:rFonts w:ascii="Times New Roman" w:hAnsi="Times New Roman" w:cs="Times New Roman"/>
            <w:noProof/>
            <w:webHidden/>
            <w:sz w:val="26"/>
            <w:szCs w:val="26"/>
          </w:rPr>
          <w:t>16</w:t>
        </w:r>
        <w:r w:rsidR="00A80372"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4" w:history="1">
        <w:r w:rsidRPr="00A80372">
          <w:rPr>
            <w:rStyle w:val="Hyperlink"/>
            <w:rFonts w:ascii="Times New Roman" w:hAnsi="Times New Roman" w:cs="Times New Roman"/>
            <w:noProof/>
            <w:sz w:val="26"/>
            <w:szCs w:val="26"/>
          </w:rPr>
          <w:t xml:space="preserve">Bảng 2. </w:t>
        </w:r>
        <w:r w:rsidRPr="00A80372">
          <w:rPr>
            <w:rStyle w:val="Hyperlink"/>
            <w:rFonts w:ascii="Times New Roman" w:eastAsia="Times New Roman" w:hAnsi="Times New Roman" w:cs="Times New Roman"/>
            <w:noProof/>
            <w:sz w:val="26"/>
            <w:szCs w:val="26"/>
          </w:rPr>
          <w:t>Danh sách khu công nghiệp trên địa bàn tỉnh Bình Dương được quy hoạch đến năm 2020 theo 173/TTg-KTN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30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5" w:history="1">
        <w:r w:rsidRPr="00A80372">
          <w:rPr>
            <w:rStyle w:val="Hyperlink"/>
            <w:rFonts w:ascii="Times New Roman" w:hAnsi="Times New Roman" w:cs="Times New Roman"/>
            <w:noProof/>
            <w:sz w:val="26"/>
            <w:szCs w:val="26"/>
          </w:rPr>
          <w:t>Bảng 3. Tình hình thu hút đầu tư vào các KCN thuộc Ban Quản lý các khu công nghiệp tỉnh Bình Dương quản lý đến tháng 9/2019</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32</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6" w:history="1">
        <w:r w:rsidRPr="00A80372">
          <w:rPr>
            <w:rStyle w:val="Hyperlink"/>
            <w:rFonts w:ascii="Times New Roman" w:hAnsi="Times New Roman" w:cs="Times New Roman"/>
            <w:noProof/>
            <w:sz w:val="26"/>
            <w:szCs w:val="26"/>
          </w:rPr>
          <w:t>Bảng 4. Danh sách các KCN do BQL các KCN tỉnh Bình Dương quản lý còn đất để cho thuê đến tháng 9 năm 2019</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34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7" w:history="1">
        <w:r w:rsidRPr="00A80372">
          <w:rPr>
            <w:rStyle w:val="Hyperlink"/>
            <w:rFonts w:ascii="Times New Roman" w:hAnsi="Times New Roman" w:cs="Times New Roman"/>
            <w:noProof/>
            <w:sz w:val="26"/>
            <w:szCs w:val="26"/>
          </w:rPr>
          <w:t>Bảng 5. Kết quả hoạt động kinh doanh của doanh nghiệp trong các khu công nghiệp do BQL các KCN quản lý đến năm 2018</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38</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8" w:history="1">
        <w:r w:rsidRPr="00A80372">
          <w:rPr>
            <w:rStyle w:val="Hyperlink"/>
            <w:rFonts w:ascii="Times New Roman" w:hAnsi="Times New Roman" w:cs="Times New Roman"/>
            <w:noProof/>
            <w:sz w:val="26"/>
            <w:szCs w:val="26"/>
          </w:rPr>
          <w:t>Bảng 6. Tình hình sử dụng lao động trong các KCN do BQL các khu công nghiệp tỉnh Bình Dương quản lý đến năm 2018</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39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09" w:history="1">
        <w:r w:rsidRPr="00A80372">
          <w:rPr>
            <w:rStyle w:val="Hyperlink"/>
            <w:rFonts w:ascii="Times New Roman" w:hAnsi="Times New Roman" w:cs="Times New Roman"/>
            <w:noProof/>
            <w:sz w:val="26"/>
            <w:szCs w:val="26"/>
          </w:rPr>
          <w:t>Bảng 7. Danh sách các cụm công nghiệp quy hoạch đến năm 2020, có xét đến năm 2025</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_Toc25299209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44</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0" w:history="1">
        <w:r w:rsidRPr="00A80372">
          <w:rPr>
            <w:rStyle w:val="Hyperlink"/>
            <w:rFonts w:ascii="Times New Roman" w:hAnsi="Times New Roman" w:cs="Times New Roman"/>
            <w:noProof/>
            <w:sz w:val="26"/>
            <w:szCs w:val="26"/>
          </w:rPr>
          <w:t>Bảng 8. Cụm công nghiệp bổ sung vào quy hoạch và có chủ trương bổ sung vào quy hoạch</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_Toc25299210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46</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1" w:history="1">
        <w:r w:rsidRPr="00A80372">
          <w:rPr>
            <w:rStyle w:val="Hyperlink"/>
            <w:rFonts w:ascii="Times New Roman" w:hAnsi="Times New Roman" w:cs="Times New Roman"/>
            <w:noProof/>
            <w:sz w:val="26"/>
            <w:szCs w:val="26"/>
          </w:rPr>
          <w:t>Bảng 9. Số lượng CCN đang hoạt động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_Toc25299211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2" w:history="1">
        <w:r w:rsidRPr="00A80372">
          <w:rPr>
            <w:rStyle w:val="Hyperlink"/>
            <w:rFonts w:ascii="Times New Roman" w:hAnsi="Times New Roman" w:cs="Times New Roman"/>
            <w:noProof/>
            <w:sz w:val="26"/>
            <w:szCs w:val="26"/>
          </w:rPr>
          <w:t>Bảng 10. Danh sách CCN đang hoàn thiện hạ tầng, hoàn thiện hồ sơ</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_Toc25299212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3" w:history="1">
        <w:r w:rsidRPr="00A80372">
          <w:rPr>
            <w:rStyle w:val="Hyperlink"/>
            <w:rFonts w:ascii="Times New Roman" w:hAnsi="Times New Roman" w:cs="Times New Roman"/>
            <w:noProof/>
            <w:sz w:val="26"/>
            <w:szCs w:val="26"/>
          </w:rPr>
          <w:t>Bảng 11. Tình trạng pháp lý của 10 cụm công nghiệp đang hoạt động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_Toc25299213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48</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4" w:history="1">
        <w:r w:rsidRPr="00A80372">
          <w:rPr>
            <w:rStyle w:val="Hyperlink"/>
            <w:rFonts w:ascii="Times New Roman" w:hAnsi="Times New Roman" w:cs="Times New Roman"/>
            <w:noProof/>
            <w:sz w:val="26"/>
            <w:szCs w:val="26"/>
          </w:rPr>
          <w:t>Bảng 12. Số lượng cụm công nghiệp có trong quy hoạch và đã được Bộ Công thương thỏa thuận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_Toc25299214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49</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5" w:history="1">
        <w:r w:rsidRPr="00A80372">
          <w:rPr>
            <w:rStyle w:val="Hyperlink"/>
            <w:rFonts w:ascii="Times New Roman" w:hAnsi="Times New Roman" w:cs="Times New Roman"/>
            <w:noProof/>
            <w:sz w:val="26"/>
            <w:szCs w:val="26"/>
          </w:rPr>
          <w:t>Bảng 13. Số lượng cụm công nghiệp có trong quy hoạch và chưa được Bộ Công thương thỏa thuận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_Toc25299215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50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6" w:history="1">
        <w:r w:rsidRPr="00A80372">
          <w:rPr>
            <w:rStyle w:val="Hyperlink"/>
            <w:rFonts w:ascii="Times New Roman" w:hAnsi="Times New Roman" w:cs="Times New Roman"/>
            <w:noProof/>
            <w:sz w:val="26"/>
            <w:szCs w:val="26"/>
          </w:rPr>
          <w:t>Bảng 14. Số lượng cụm công nghiệp bổ sung quy hoạch và xin thỏa thuận Bộ Công thương thỏa thuận</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_Toc25299216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50</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7" w:history="1">
        <w:r w:rsidRPr="00A80372">
          <w:rPr>
            <w:rStyle w:val="Hyperlink"/>
            <w:rFonts w:ascii="Times New Roman" w:hAnsi="Times New Roman" w:cs="Times New Roman"/>
            <w:noProof/>
            <w:sz w:val="26"/>
            <w:szCs w:val="26"/>
          </w:rPr>
          <w:t>Bảng 15. Diện tích đất còn lại cho thuê của các cụm công nghiệp đang hoạt động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_Toc25299217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97</w:t>
        </w:r>
        <w:r w:rsidRPr="00A80372">
          <w:rPr>
            <w:rFonts w:ascii="Times New Roman" w:hAnsi="Times New Roman" w:cs="Times New Roman"/>
            <w:noProof/>
            <w:webHidden/>
            <w:sz w:val="26"/>
            <w:szCs w:val="26"/>
          </w:rPr>
          <w:fldChar w:fldCharType="end"/>
        </w:r>
      </w:hyperlink>
    </w:p>
    <w:p w:rsidR="00A80372" w:rsidRPr="00A80372" w:rsidRDefault="00A80372" w:rsidP="00A80372">
      <w:pPr>
        <w:pStyle w:val="TableofFigures"/>
        <w:tabs>
          <w:tab w:val="right" w:leader="dot" w:pos="9345"/>
        </w:tabs>
        <w:spacing w:before="120" w:after="120" w:line="240" w:lineRule="auto"/>
        <w:jc w:val="both"/>
        <w:rPr>
          <w:rFonts w:ascii="Times New Roman" w:eastAsiaTheme="minorEastAsia" w:hAnsi="Times New Roman" w:cs="Times New Roman"/>
          <w:noProof/>
          <w:sz w:val="26"/>
          <w:szCs w:val="26"/>
          <w:lang w:val="vi-VN" w:eastAsia="vi-VN"/>
        </w:rPr>
      </w:pPr>
      <w:hyperlink w:anchor="_Toc25299218" w:history="1">
        <w:r w:rsidRPr="00A80372">
          <w:rPr>
            <w:rStyle w:val="Hyperlink"/>
            <w:rFonts w:ascii="Times New Roman" w:hAnsi="Times New Roman" w:cs="Times New Roman"/>
            <w:noProof/>
            <w:sz w:val="26"/>
            <w:szCs w:val="26"/>
          </w:rPr>
          <w:t>Bảng 16. Danh sách cụm công nghiệp được quy hoạch chưa đi vào hoạt động</w:t>
        </w:r>
        <w:r w:rsidRPr="00A80372">
          <w:rPr>
            <w:rFonts w:ascii="Times New Roman" w:hAnsi="Times New Roman" w:cs="Times New Roman"/>
            <w:noProof/>
            <w:webHidden/>
            <w:sz w:val="26"/>
            <w:szCs w:val="26"/>
          </w:rPr>
          <w:tab/>
        </w:r>
        <w:r w:rsidRPr="00A80372">
          <w:rPr>
            <w:rFonts w:ascii="Times New Roman" w:hAnsi="Times New Roman" w:cs="Times New Roman"/>
            <w:noProof/>
            <w:webHidden/>
            <w:sz w:val="26"/>
            <w:szCs w:val="26"/>
          </w:rPr>
          <w:fldChar w:fldCharType="begin"/>
        </w:r>
        <w:r w:rsidRPr="00A80372">
          <w:rPr>
            <w:rFonts w:ascii="Times New Roman" w:hAnsi="Times New Roman" w:cs="Times New Roman"/>
            <w:noProof/>
            <w:webHidden/>
            <w:sz w:val="26"/>
            <w:szCs w:val="26"/>
          </w:rPr>
          <w:instrText xml:space="preserve"> PAGEREF _Toc25299218 \h </w:instrText>
        </w:r>
        <w:r w:rsidRPr="00A80372">
          <w:rPr>
            <w:rFonts w:ascii="Times New Roman" w:hAnsi="Times New Roman" w:cs="Times New Roman"/>
            <w:noProof/>
            <w:webHidden/>
            <w:sz w:val="26"/>
            <w:szCs w:val="26"/>
          </w:rPr>
        </w:r>
        <w:r w:rsidRPr="00A80372">
          <w:rPr>
            <w:rFonts w:ascii="Times New Roman" w:hAnsi="Times New Roman" w:cs="Times New Roman"/>
            <w:noProof/>
            <w:webHidden/>
            <w:sz w:val="26"/>
            <w:szCs w:val="26"/>
          </w:rPr>
          <w:fldChar w:fldCharType="separate"/>
        </w:r>
        <w:r w:rsidRPr="00A80372">
          <w:rPr>
            <w:rFonts w:ascii="Times New Roman" w:hAnsi="Times New Roman" w:cs="Times New Roman"/>
            <w:noProof/>
            <w:webHidden/>
            <w:sz w:val="26"/>
            <w:szCs w:val="26"/>
          </w:rPr>
          <w:t>98</w:t>
        </w:r>
        <w:r w:rsidRPr="00A80372">
          <w:rPr>
            <w:rFonts w:ascii="Times New Roman" w:hAnsi="Times New Roman" w:cs="Times New Roman"/>
            <w:noProof/>
            <w:webHidden/>
            <w:sz w:val="26"/>
            <w:szCs w:val="26"/>
          </w:rPr>
          <w:fldChar w:fldCharType="end"/>
        </w:r>
      </w:hyperlink>
    </w:p>
    <w:p w:rsidR="00B41F5C" w:rsidRDefault="00B41F5C" w:rsidP="00A80372">
      <w:pPr>
        <w:spacing w:before="120" w:after="120" w:line="240" w:lineRule="auto"/>
        <w:jc w:val="both"/>
        <w:rPr>
          <w:rFonts w:ascii="Times New Roman" w:hAnsi="Times New Roman" w:cs="Times New Roman"/>
          <w:sz w:val="28"/>
          <w:szCs w:val="28"/>
        </w:rPr>
      </w:pPr>
      <w:r w:rsidRPr="00A80372">
        <w:rPr>
          <w:rFonts w:ascii="Times New Roman" w:hAnsi="Times New Roman" w:cs="Times New Roman"/>
          <w:sz w:val="26"/>
          <w:szCs w:val="26"/>
        </w:rPr>
        <w:fldChar w:fldCharType="end"/>
      </w:r>
      <w:bookmarkStart w:id="0" w:name="_GoBack"/>
      <w:bookmarkEnd w:id="0"/>
    </w:p>
    <w:p w:rsidR="00B41F5C" w:rsidRPr="00B41F5C" w:rsidRDefault="00B41F5C" w:rsidP="00B41F5C">
      <w:pPr>
        <w:spacing w:before="120" w:after="120" w:line="240" w:lineRule="auto"/>
        <w:jc w:val="both"/>
        <w:rPr>
          <w:rFonts w:ascii="Times New Roman" w:hAnsi="Times New Roman" w:cs="Times New Roman"/>
          <w:b/>
          <w:bCs/>
          <w:sz w:val="28"/>
          <w:szCs w:val="28"/>
        </w:rPr>
      </w:pPr>
      <w:r w:rsidRPr="00B41F5C">
        <w:rPr>
          <w:rFonts w:ascii="Times New Roman" w:hAnsi="Times New Roman" w:cs="Times New Roman"/>
          <w:b/>
          <w:bCs/>
          <w:sz w:val="28"/>
          <w:szCs w:val="28"/>
        </w:rPr>
        <w:t>Phụ lục hình</w:t>
      </w:r>
    </w:p>
    <w:p w:rsidR="002666A6" w:rsidRPr="002666A6" w:rsidRDefault="00B41F5C" w:rsidP="002666A6">
      <w:pPr>
        <w:pStyle w:val="TableofFigures"/>
        <w:tabs>
          <w:tab w:val="right" w:leader="dot" w:pos="9345"/>
        </w:tabs>
        <w:spacing w:before="120" w:after="120" w:line="240" w:lineRule="auto"/>
        <w:jc w:val="both"/>
        <w:rPr>
          <w:rFonts w:eastAsiaTheme="minorEastAsia"/>
          <w:noProof/>
          <w:sz w:val="26"/>
          <w:szCs w:val="26"/>
          <w:lang w:val="vi-VN" w:eastAsia="vi-VN"/>
        </w:rPr>
      </w:pPr>
      <w:r w:rsidRPr="002666A6">
        <w:rPr>
          <w:rFonts w:ascii="Times New Roman" w:hAnsi="Times New Roman" w:cs="Times New Roman"/>
          <w:sz w:val="26"/>
          <w:szCs w:val="26"/>
        </w:rPr>
        <w:fldChar w:fldCharType="begin"/>
      </w:r>
      <w:r w:rsidRPr="002666A6">
        <w:rPr>
          <w:rFonts w:ascii="Times New Roman" w:hAnsi="Times New Roman" w:cs="Times New Roman"/>
          <w:sz w:val="26"/>
          <w:szCs w:val="26"/>
        </w:rPr>
        <w:instrText xml:space="preserve"> TOC \h \z \c "Figure" </w:instrText>
      </w:r>
      <w:r w:rsidRPr="002666A6">
        <w:rPr>
          <w:rFonts w:ascii="Times New Roman" w:hAnsi="Times New Roman" w:cs="Times New Roman"/>
          <w:sz w:val="26"/>
          <w:szCs w:val="26"/>
        </w:rPr>
        <w:fldChar w:fldCharType="separate"/>
      </w:r>
      <w:hyperlink w:anchor="_Toc25299418" w:history="1">
        <w:r w:rsidR="002666A6" w:rsidRPr="002666A6">
          <w:rPr>
            <w:rStyle w:val="Hyperlink"/>
            <w:rFonts w:ascii="Times New Roman" w:hAnsi="Times New Roman" w:cs="Times New Roman"/>
            <w:noProof/>
            <w:sz w:val="26"/>
            <w:szCs w:val="26"/>
          </w:rPr>
          <w:t>Hình 1. Mô hình lợi thế cạnh tranh của Michael E. Porter</w:t>
        </w:r>
        <w:r w:rsidR="002666A6" w:rsidRPr="002666A6">
          <w:rPr>
            <w:noProof/>
            <w:webHidden/>
            <w:sz w:val="26"/>
            <w:szCs w:val="26"/>
          </w:rPr>
          <w:tab/>
        </w:r>
        <w:r w:rsidR="002666A6" w:rsidRPr="002666A6">
          <w:rPr>
            <w:noProof/>
            <w:webHidden/>
            <w:sz w:val="26"/>
            <w:szCs w:val="26"/>
          </w:rPr>
          <w:fldChar w:fldCharType="begin"/>
        </w:r>
        <w:r w:rsidR="002666A6" w:rsidRPr="002666A6">
          <w:rPr>
            <w:noProof/>
            <w:webHidden/>
            <w:sz w:val="26"/>
            <w:szCs w:val="26"/>
          </w:rPr>
          <w:instrText xml:space="preserve"> PAGEREF _Toc25299418 \h </w:instrText>
        </w:r>
        <w:r w:rsidR="002666A6" w:rsidRPr="002666A6">
          <w:rPr>
            <w:noProof/>
            <w:webHidden/>
            <w:sz w:val="26"/>
            <w:szCs w:val="26"/>
          </w:rPr>
        </w:r>
        <w:r w:rsidR="002666A6" w:rsidRPr="002666A6">
          <w:rPr>
            <w:noProof/>
            <w:webHidden/>
            <w:sz w:val="26"/>
            <w:szCs w:val="26"/>
          </w:rPr>
          <w:fldChar w:fldCharType="separate"/>
        </w:r>
        <w:r w:rsidR="002666A6" w:rsidRPr="002666A6">
          <w:rPr>
            <w:noProof/>
            <w:webHidden/>
            <w:sz w:val="26"/>
            <w:szCs w:val="26"/>
          </w:rPr>
          <w:t>12</w:t>
        </w:r>
        <w:r w:rsidR="002666A6"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19" w:history="1">
        <w:r w:rsidRPr="002666A6">
          <w:rPr>
            <w:rStyle w:val="Hyperlink"/>
            <w:rFonts w:ascii="Times New Roman" w:hAnsi="Times New Roman" w:cs="Times New Roman"/>
            <w:noProof/>
            <w:sz w:val="26"/>
            <w:szCs w:val="26"/>
          </w:rPr>
          <w:t>Hình 2. Mô hình cụm công nghiệp của Michael E. Porter</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_Toc25299419 \h </w:instrText>
        </w:r>
        <w:r w:rsidRPr="002666A6">
          <w:rPr>
            <w:noProof/>
            <w:webHidden/>
            <w:sz w:val="26"/>
            <w:szCs w:val="26"/>
          </w:rPr>
        </w:r>
        <w:r w:rsidRPr="002666A6">
          <w:rPr>
            <w:noProof/>
            <w:webHidden/>
            <w:sz w:val="26"/>
            <w:szCs w:val="26"/>
          </w:rPr>
          <w:fldChar w:fldCharType="separate"/>
        </w:r>
        <w:r w:rsidRPr="002666A6">
          <w:rPr>
            <w:noProof/>
            <w:webHidden/>
            <w:sz w:val="26"/>
            <w:szCs w:val="26"/>
          </w:rPr>
          <w:t>13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0" w:history="1">
        <w:r w:rsidRPr="002666A6">
          <w:rPr>
            <w:rStyle w:val="Hyperlink"/>
            <w:rFonts w:ascii="Times New Roman" w:hAnsi="Times New Roman" w:cs="Times New Roman"/>
            <w:noProof/>
            <w:sz w:val="26"/>
            <w:szCs w:val="26"/>
          </w:rPr>
          <w:t>Hình 3: Mô hình Toyota trong cụm công nghiệp ô tô Quảng Châu</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_Toc25299420 \h </w:instrText>
        </w:r>
        <w:r w:rsidRPr="002666A6">
          <w:rPr>
            <w:noProof/>
            <w:webHidden/>
            <w:sz w:val="26"/>
            <w:szCs w:val="26"/>
          </w:rPr>
        </w:r>
        <w:r w:rsidRPr="002666A6">
          <w:rPr>
            <w:noProof/>
            <w:webHidden/>
            <w:sz w:val="26"/>
            <w:szCs w:val="26"/>
          </w:rPr>
          <w:fldChar w:fldCharType="separate"/>
        </w:r>
        <w:r w:rsidRPr="002666A6">
          <w:rPr>
            <w:noProof/>
            <w:webHidden/>
            <w:sz w:val="26"/>
            <w:szCs w:val="26"/>
          </w:rPr>
          <w:t>17</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1" w:history="1">
        <w:r w:rsidRPr="002666A6">
          <w:rPr>
            <w:rStyle w:val="Hyperlink"/>
            <w:rFonts w:ascii="Times New Roman" w:hAnsi="Times New Roman" w:cs="Times New Roman"/>
            <w:noProof/>
            <w:sz w:val="26"/>
            <w:szCs w:val="26"/>
          </w:rPr>
          <w:t>Hình 4. Cụm công nghiệp ô tô Thái Lan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_Toc25299421 \h </w:instrText>
        </w:r>
        <w:r w:rsidRPr="002666A6">
          <w:rPr>
            <w:noProof/>
            <w:webHidden/>
            <w:sz w:val="26"/>
            <w:szCs w:val="26"/>
          </w:rPr>
        </w:r>
        <w:r w:rsidRPr="002666A6">
          <w:rPr>
            <w:noProof/>
            <w:webHidden/>
            <w:sz w:val="26"/>
            <w:szCs w:val="26"/>
          </w:rPr>
          <w:fldChar w:fldCharType="separate"/>
        </w:r>
        <w:r w:rsidRPr="002666A6">
          <w:rPr>
            <w:noProof/>
            <w:webHidden/>
            <w:sz w:val="26"/>
            <w:szCs w:val="26"/>
          </w:rPr>
          <w:t>18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2" w:history="1">
        <w:r w:rsidRPr="002666A6">
          <w:rPr>
            <w:rStyle w:val="Hyperlink"/>
            <w:rFonts w:ascii="Times New Roman" w:hAnsi="Times New Roman" w:cs="Times New Roman"/>
            <w:noProof/>
            <w:sz w:val="26"/>
            <w:szCs w:val="26"/>
          </w:rPr>
          <w:t>Hình 5. Quy mô ngành công nghiệp chế biến chế tạo tỉnh Bình Dương theo giá trị tăng thêm và giá trị sản xuất giá hiện hành (ĐVT: Tỷ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_Toc25299422 \h </w:instrText>
        </w:r>
        <w:r w:rsidRPr="002666A6">
          <w:rPr>
            <w:noProof/>
            <w:webHidden/>
            <w:sz w:val="26"/>
            <w:szCs w:val="26"/>
          </w:rPr>
        </w:r>
        <w:r w:rsidRPr="002666A6">
          <w:rPr>
            <w:noProof/>
            <w:webHidden/>
            <w:sz w:val="26"/>
            <w:szCs w:val="26"/>
          </w:rPr>
          <w:fldChar w:fldCharType="separate"/>
        </w:r>
        <w:r w:rsidRPr="002666A6">
          <w:rPr>
            <w:noProof/>
            <w:webHidden/>
            <w:sz w:val="26"/>
            <w:szCs w:val="26"/>
          </w:rPr>
          <w:t>22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3" w:history="1">
        <w:r w:rsidRPr="002666A6">
          <w:rPr>
            <w:rStyle w:val="Hyperlink"/>
            <w:rFonts w:ascii="Times New Roman" w:hAnsi="Times New Roman" w:cs="Times New Roman"/>
            <w:noProof/>
            <w:sz w:val="26"/>
            <w:szCs w:val="26"/>
          </w:rPr>
          <w:t>Hình 6. Cơ cấu giá trị tăng thêm so với cả nước khu vực công nghiệp – xây dựng của một số địa phương Vùng kinh tế trọng điểm phía Nam.</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_Toc25299423 \h </w:instrText>
        </w:r>
        <w:r w:rsidRPr="002666A6">
          <w:rPr>
            <w:noProof/>
            <w:webHidden/>
            <w:sz w:val="26"/>
            <w:szCs w:val="26"/>
          </w:rPr>
        </w:r>
        <w:r w:rsidRPr="002666A6">
          <w:rPr>
            <w:noProof/>
            <w:webHidden/>
            <w:sz w:val="26"/>
            <w:szCs w:val="26"/>
          </w:rPr>
          <w:fldChar w:fldCharType="separate"/>
        </w:r>
        <w:r w:rsidRPr="002666A6">
          <w:rPr>
            <w:noProof/>
            <w:webHidden/>
            <w:sz w:val="26"/>
            <w:szCs w:val="26"/>
          </w:rPr>
          <w:t>22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4" w:history="1">
        <w:r w:rsidRPr="002666A6">
          <w:rPr>
            <w:rStyle w:val="Hyperlink"/>
            <w:rFonts w:ascii="Times New Roman" w:hAnsi="Times New Roman" w:cs="Times New Roman"/>
            <w:noProof/>
            <w:sz w:val="26"/>
            <w:szCs w:val="26"/>
          </w:rPr>
          <w:t>Hình 7. Một số ngành công nghiệp chế biến chế tạo có tỷ trọng cao tình theo giá trị tăng thêm giá hiện hành</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_Toc25299424 \h </w:instrText>
        </w:r>
        <w:r w:rsidRPr="002666A6">
          <w:rPr>
            <w:noProof/>
            <w:webHidden/>
            <w:sz w:val="26"/>
            <w:szCs w:val="26"/>
          </w:rPr>
        </w:r>
        <w:r w:rsidRPr="002666A6">
          <w:rPr>
            <w:noProof/>
            <w:webHidden/>
            <w:sz w:val="26"/>
            <w:szCs w:val="26"/>
          </w:rPr>
          <w:fldChar w:fldCharType="separate"/>
        </w:r>
        <w:r w:rsidRPr="002666A6">
          <w:rPr>
            <w:noProof/>
            <w:webHidden/>
            <w:sz w:val="26"/>
            <w:szCs w:val="26"/>
          </w:rPr>
          <w:t>23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5" w:history="1">
        <w:r w:rsidRPr="002666A6">
          <w:rPr>
            <w:rStyle w:val="Hyperlink"/>
            <w:rFonts w:ascii="Times New Roman" w:hAnsi="Times New Roman" w:cs="Times New Roman"/>
            <w:noProof/>
            <w:sz w:val="26"/>
            <w:szCs w:val="26"/>
          </w:rPr>
          <w:t>Hình  8. Chuyển dịch cơ cấu ngành công nghiệp chế biến chế tạo tính theo giá trị tăng thêm giá hiện hành – Năm 2018 so với năm 2010 (ĐVT: Điểm %)</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_Toc25299425 \h </w:instrText>
        </w:r>
        <w:r w:rsidRPr="002666A6">
          <w:rPr>
            <w:noProof/>
            <w:webHidden/>
            <w:sz w:val="26"/>
            <w:szCs w:val="26"/>
          </w:rPr>
        </w:r>
        <w:r w:rsidRPr="002666A6">
          <w:rPr>
            <w:noProof/>
            <w:webHidden/>
            <w:sz w:val="26"/>
            <w:szCs w:val="26"/>
          </w:rPr>
          <w:fldChar w:fldCharType="separate"/>
        </w:r>
        <w:r w:rsidRPr="002666A6">
          <w:rPr>
            <w:noProof/>
            <w:webHidden/>
            <w:sz w:val="26"/>
            <w:szCs w:val="26"/>
          </w:rPr>
          <w:t>23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6" w:history="1">
        <w:r w:rsidRPr="002666A6">
          <w:rPr>
            <w:rStyle w:val="Hyperlink"/>
            <w:rFonts w:ascii="Times New Roman" w:hAnsi="Times New Roman" w:cs="Times New Roman"/>
            <w:noProof/>
            <w:sz w:val="26"/>
            <w:szCs w:val="26"/>
          </w:rPr>
          <w:t>Hình 9. Hàm lượng giá trị tăng thêm các ngành công nghiệp chế biến chế tạo tính trên giá trị tăng thêm /giá trị sản xuất (VA/GO) theo giá hiện hành năm 2018 (ĐVT: %)</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_Toc25299426 \h </w:instrText>
        </w:r>
        <w:r w:rsidRPr="002666A6">
          <w:rPr>
            <w:noProof/>
            <w:webHidden/>
            <w:sz w:val="26"/>
            <w:szCs w:val="26"/>
          </w:rPr>
        </w:r>
        <w:r w:rsidRPr="002666A6">
          <w:rPr>
            <w:noProof/>
            <w:webHidden/>
            <w:sz w:val="26"/>
            <w:szCs w:val="26"/>
          </w:rPr>
          <w:fldChar w:fldCharType="separate"/>
        </w:r>
        <w:r w:rsidRPr="002666A6">
          <w:rPr>
            <w:noProof/>
            <w:webHidden/>
            <w:sz w:val="26"/>
            <w:szCs w:val="26"/>
          </w:rPr>
          <w:t>24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7" w:history="1">
        <w:r w:rsidRPr="002666A6">
          <w:rPr>
            <w:rStyle w:val="Hyperlink"/>
            <w:rFonts w:ascii="Times New Roman" w:hAnsi="Times New Roman" w:cs="Times New Roman"/>
            <w:noProof/>
            <w:sz w:val="26"/>
            <w:szCs w:val="26"/>
          </w:rPr>
          <w:t>Hình 10. Quy mô lao động các tỉnh Vùng kinh tế trọng điểm phía Nam và cả nước (ĐVT: 1.000 người)</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_Toc25299427 \h </w:instrText>
        </w:r>
        <w:r w:rsidRPr="002666A6">
          <w:rPr>
            <w:noProof/>
            <w:webHidden/>
            <w:sz w:val="26"/>
            <w:szCs w:val="26"/>
          </w:rPr>
        </w:r>
        <w:r w:rsidRPr="002666A6">
          <w:rPr>
            <w:noProof/>
            <w:webHidden/>
            <w:sz w:val="26"/>
            <w:szCs w:val="26"/>
          </w:rPr>
          <w:fldChar w:fldCharType="separate"/>
        </w:r>
        <w:r w:rsidRPr="002666A6">
          <w:rPr>
            <w:noProof/>
            <w:webHidden/>
            <w:sz w:val="26"/>
            <w:szCs w:val="26"/>
          </w:rPr>
          <w:t>25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8" w:history="1">
        <w:r w:rsidRPr="002666A6">
          <w:rPr>
            <w:rStyle w:val="Hyperlink"/>
            <w:rFonts w:ascii="Times New Roman" w:hAnsi="Times New Roman" w:cs="Times New Roman"/>
            <w:noProof/>
            <w:sz w:val="26"/>
            <w:szCs w:val="26"/>
          </w:rPr>
          <w:t>Hình 11. Đồ thị cơ cấu lao động Vùng KTTĐ phía Nam so với cả nước</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_Toc25299428 \h </w:instrText>
        </w:r>
        <w:r w:rsidRPr="002666A6">
          <w:rPr>
            <w:noProof/>
            <w:webHidden/>
            <w:sz w:val="26"/>
            <w:szCs w:val="26"/>
          </w:rPr>
        </w:r>
        <w:r w:rsidRPr="002666A6">
          <w:rPr>
            <w:noProof/>
            <w:webHidden/>
            <w:sz w:val="26"/>
            <w:szCs w:val="26"/>
          </w:rPr>
          <w:fldChar w:fldCharType="separate"/>
        </w:r>
        <w:r w:rsidRPr="002666A6">
          <w:rPr>
            <w:noProof/>
            <w:webHidden/>
            <w:sz w:val="26"/>
            <w:szCs w:val="26"/>
          </w:rPr>
          <w:t>25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29" w:history="1">
        <w:r w:rsidRPr="002666A6">
          <w:rPr>
            <w:rStyle w:val="Hyperlink"/>
            <w:rFonts w:ascii="Times New Roman" w:hAnsi="Times New Roman" w:cs="Times New Roman"/>
            <w:noProof/>
            <w:sz w:val="26"/>
            <w:szCs w:val="26"/>
          </w:rPr>
          <w:t>Hình 12. Đồ thị tỷ suất di cư thuần của các tỉnh trong Vùng KTTĐPN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_Toc25299429 \h </w:instrText>
        </w:r>
        <w:r w:rsidRPr="002666A6">
          <w:rPr>
            <w:noProof/>
            <w:webHidden/>
            <w:sz w:val="26"/>
            <w:szCs w:val="26"/>
          </w:rPr>
        </w:r>
        <w:r w:rsidRPr="002666A6">
          <w:rPr>
            <w:noProof/>
            <w:webHidden/>
            <w:sz w:val="26"/>
            <w:szCs w:val="26"/>
          </w:rPr>
          <w:fldChar w:fldCharType="separate"/>
        </w:r>
        <w:r w:rsidRPr="002666A6">
          <w:rPr>
            <w:noProof/>
            <w:webHidden/>
            <w:sz w:val="26"/>
            <w:szCs w:val="26"/>
          </w:rPr>
          <w:t>26</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0" w:history="1">
        <w:r w:rsidRPr="002666A6">
          <w:rPr>
            <w:rStyle w:val="Hyperlink"/>
            <w:rFonts w:ascii="Times New Roman" w:hAnsi="Times New Roman" w:cs="Times New Roman"/>
            <w:noProof/>
            <w:sz w:val="26"/>
            <w:szCs w:val="26"/>
          </w:rPr>
          <w:t>Hình 13. Đồ thị năng suất lao động Vùng KTTĐPN (ĐVT: USD/Người)</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_Toc25299430 \h </w:instrText>
        </w:r>
        <w:r w:rsidRPr="002666A6">
          <w:rPr>
            <w:noProof/>
            <w:webHidden/>
            <w:sz w:val="26"/>
            <w:szCs w:val="26"/>
          </w:rPr>
        </w:r>
        <w:r w:rsidRPr="002666A6">
          <w:rPr>
            <w:noProof/>
            <w:webHidden/>
            <w:sz w:val="26"/>
            <w:szCs w:val="26"/>
          </w:rPr>
          <w:fldChar w:fldCharType="separate"/>
        </w:r>
        <w:r w:rsidRPr="002666A6">
          <w:rPr>
            <w:noProof/>
            <w:webHidden/>
            <w:sz w:val="26"/>
            <w:szCs w:val="26"/>
          </w:rPr>
          <w:t>26</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1" w:history="1">
        <w:r w:rsidRPr="002666A6">
          <w:rPr>
            <w:rStyle w:val="Hyperlink"/>
            <w:rFonts w:ascii="Times New Roman" w:hAnsi="Times New Roman" w:cs="Times New Roman"/>
            <w:noProof/>
            <w:sz w:val="26"/>
            <w:szCs w:val="26"/>
          </w:rPr>
          <w:t>Hình 14. Đồ thị một số ngành sản xuất kinh doanh có nhiều doanh nghiệp hoạt động trong các KCN năm 2018 trên địa bàn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_Toc25299431 \h </w:instrText>
        </w:r>
        <w:r w:rsidRPr="002666A6">
          <w:rPr>
            <w:noProof/>
            <w:webHidden/>
            <w:sz w:val="26"/>
            <w:szCs w:val="26"/>
          </w:rPr>
        </w:r>
        <w:r w:rsidRPr="002666A6">
          <w:rPr>
            <w:noProof/>
            <w:webHidden/>
            <w:sz w:val="26"/>
            <w:szCs w:val="26"/>
          </w:rPr>
          <w:fldChar w:fldCharType="separate"/>
        </w:r>
        <w:r w:rsidRPr="002666A6">
          <w:rPr>
            <w:noProof/>
            <w:webHidden/>
            <w:sz w:val="26"/>
            <w:szCs w:val="26"/>
          </w:rPr>
          <w:t>34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2" w:history="1">
        <w:r w:rsidRPr="002666A6">
          <w:rPr>
            <w:rStyle w:val="Hyperlink"/>
            <w:rFonts w:ascii="Times New Roman" w:hAnsi="Times New Roman" w:cs="Times New Roman"/>
            <w:noProof/>
            <w:sz w:val="26"/>
            <w:szCs w:val="26"/>
          </w:rPr>
          <w:t>Hình 15. Số lượng doanh nghiệp hoạt động trong 5 khu công nghiệp có số doanh nghiệp hoạt động nhiều nhất (ĐVT: DN)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_Toc25299432 \h </w:instrText>
        </w:r>
        <w:r w:rsidRPr="002666A6">
          <w:rPr>
            <w:noProof/>
            <w:webHidden/>
            <w:sz w:val="26"/>
            <w:szCs w:val="26"/>
          </w:rPr>
        </w:r>
        <w:r w:rsidRPr="002666A6">
          <w:rPr>
            <w:noProof/>
            <w:webHidden/>
            <w:sz w:val="26"/>
            <w:szCs w:val="26"/>
          </w:rPr>
          <w:fldChar w:fldCharType="separate"/>
        </w:r>
        <w:r w:rsidRPr="002666A6">
          <w:rPr>
            <w:noProof/>
            <w:webHidden/>
            <w:sz w:val="26"/>
            <w:szCs w:val="26"/>
          </w:rPr>
          <w:t>35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3" w:history="1">
        <w:r w:rsidRPr="002666A6">
          <w:rPr>
            <w:rStyle w:val="Hyperlink"/>
            <w:rFonts w:ascii="Times New Roman" w:hAnsi="Times New Roman" w:cs="Times New Roman"/>
            <w:noProof/>
            <w:sz w:val="26"/>
            <w:szCs w:val="26"/>
          </w:rPr>
          <w:t>Hình 16. Số lượng doanh nghiệp sản xuất sản phẩm công nghiệp hỗ trợ trong các khu công nghiệp tỉnh Bình Dương (ĐVT: DN)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_Toc25299433 \h </w:instrText>
        </w:r>
        <w:r w:rsidRPr="002666A6">
          <w:rPr>
            <w:noProof/>
            <w:webHidden/>
            <w:sz w:val="26"/>
            <w:szCs w:val="26"/>
          </w:rPr>
        </w:r>
        <w:r w:rsidRPr="002666A6">
          <w:rPr>
            <w:noProof/>
            <w:webHidden/>
            <w:sz w:val="26"/>
            <w:szCs w:val="26"/>
          </w:rPr>
          <w:fldChar w:fldCharType="separate"/>
        </w:r>
        <w:r w:rsidRPr="002666A6">
          <w:rPr>
            <w:noProof/>
            <w:webHidden/>
            <w:sz w:val="26"/>
            <w:szCs w:val="26"/>
          </w:rPr>
          <w:t>41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4" w:history="1">
        <w:r w:rsidRPr="002666A6">
          <w:rPr>
            <w:rStyle w:val="Hyperlink"/>
            <w:rFonts w:ascii="Times New Roman" w:hAnsi="Times New Roman" w:cs="Times New Roman"/>
            <w:noProof/>
            <w:sz w:val="26"/>
            <w:szCs w:val="26"/>
          </w:rPr>
          <w:t>Hình 17. Cơ cấu dự án sản xuất công nghiệp trong các khu công nghiệp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_Toc25299434 \h </w:instrText>
        </w:r>
        <w:r w:rsidRPr="002666A6">
          <w:rPr>
            <w:noProof/>
            <w:webHidden/>
            <w:sz w:val="26"/>
            <w:szCs w:val="26"/>
          </w:rPr>
        </w:r>
        <w:r w:rsidRPr="002666A6">
          <w:rPr>
            <w:noProof/>
            <w:webHidden/>
            <w:sz w:val="26"/>
            <w:szCs w:val="26"/>
          </w:rPr>
          <w:fldChar w:fldCharType="separate"/>
        </w:r>
        <w:r w:rsidRPr="002666A6">
          <w:rPr>
            <w:noProof/>
            <w:webHidden/>
            <w:sz w:val="26"/>
            <w:szCs w:val="26"/>
          </w:rPr>
          <w:t>42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5" w:history="1">
        <w:r w:rsidRPr="002666A6">
          <w:rPr>
            <w:rStyle w:val="Hyperlink"/>
            <w:rFonts w:ascii="Times New Roman" w:hAnsi="Times New Roman" w:cs="Times New Roman"/>
            <w:noProof/>
            <w:sz w:val="26"/>
            <w:szCs w:val="26"/>
          </w:rPr>
          <w:t>Hình 18. Ngành nghề kinh doanh và số lượng doanh nghiệp cụm công nghiệp tỉnh Bình Dương (ĐVT: DN)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_Toc25299435 \h </w:instrText>
        </w:r>
        <w:r w:rsidRPr="002666A6">
          <w:rPr>
            <w:noProof/>
            <w:webHidden/>
            <w:sz w:val="26"/>
            <w:szCs w:val="26"/>
          </w:rPr>
        </w:r>
        <w:r w:rsidRPr="002666A6">
          <w:rPr>
            <w:noProof/>
            <w:webHidden/>
            <w:sz w:val="26"/>
            <w:szCs w:val="26"/>
          </w:rPr>
          <w:fldChar w:fldCharType="separate"/>
        </w:r>
        <w:r w:rsidRPr="002666A6">
          <w:rPr>
            <w:noProof/>
            <w:webHidden/>
            <w:sz w:val="26"/>
            <w:szCs w:val="26"/>
          </w:rPr>
          <w:t>50</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6" w:history="1">
        <w:r w:rsidRPr="002666A6">
          <w:rPr>
            <w:rStyle w:val="Hyperlink"/>
            <w:rFonts w:ascii="Times New Roman" w:hAnsi="Times New Roman" w:cs="Times New Roman"/>
            <w:noProof/>
            <w:sz w:val="26"/>
            <w:szCs w:val="26"/>
          </w:rPr>
          <w:t>Hình 19. Quy mô lao động làm việc tại các cụm công nghiệp</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_Toc25299436 \h </w:instrText>
        </w:r>
        <w:r w:rsidRPr="002666A6">
          <w:rPr>
            <w:noProof/>
            <w:webHidden/>
            <w:sz w:val="26"/>
            <w:szCs w:val="26"/>
          </w:rPr>
        </w:r>
        <w:r w:rsidRPr="002666A6">
          <w:rPr>
            <w:noProof/>
            <w:webHidden/>
            <w:sz w:val="26"/>
            <w:szCs w:val="26"/>
          </w:rPr>
          <w:fldChar w:fldCharType="separate"/>
        </w:r>
        <w:r w:rsidRPr="002666A6">
          <w:rPr>
            <w:noProof/>
            <w:webHidden/>
            <w:sz w:val="26"/>
            <w:szCs w:val="26"/>
          </w:rPr>
          <w:t>51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7" w:history="1">
        <w:r w:rsidRPr="002666A6">
          <w:rPr>
            <w:rStyle w:val="Hyperlink"/>
            <w:rFonts w:ascii="Times New Roman" w:hAnsi="Times New Roman" w:cs="Times New Roman"/>
            <w:noProof/>
            <w:sz w:val="26"/>
            <w:szCs w:val="26"/>
          </w:rPr>
          <w:t>Hình 20. Đồ thị doanh thu thuần của các doanh nghiệp trong cụm công nghiệp tỉnh Bình Dương (ĐVT: Tỷ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_Toc25299437 \h </w:instrText>
        </w:r>
        <w:r w:rsidRPr="002666A6">
          <w:rPr>
            <w:noProof/>
            <w:webHidden/>
            <w:sz w:val="26"/>
            <w:szCs w:val="26"/>
          </w:rPr>
        </w:r>
        <w:r w:rsidRPr="002666A6">
          <w:rPr>
            <w:noProof/>
            <w:webHidden/>
            <w:sz w:val="26"/>
            <w:szCs w:val="26"/>
          </w:rPr>
          <w:fldChar w:fldCharType="separate"/>
        </w:r>
        <w:r w:rsidRPr="002666A6">
          <w:rPr>
            <w:noProof/>
            <w:webHidden/>
            <w:sz w:val="26"/>
            <w:szCs w:val="26"/>
          </w:rPr>
          <w:t>52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8" w:history="1">
        <w:r w:rsidRPr="002666A6">
          <w:rPr>
            <w:rStyle w:val="Hyperlink"/>
            <w:rFonts w:ascii="Times New Roman" w:hAnsi="Times New Roman" w:cs="Times New Roman"/>
            <w:noProof/>
            <w:sz w:val="26"/>
            <w:szCs w:val="26"/>
          </w:rPr>
          <w:t>Hình 21. Tổng tài sản và vốn chủ sở hữu của các doanhnghiệp trong cụm công nghiệp (ĐVT: Tỷ đồng) []</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_Toc25299438 \h </w:instrText>
        </w:r>
        <w:r w:rsidRPr="002666A6">
          <w:rPr>
            <w:noProof/>
            <w:webHidden/>
            <w:sz w:val="26"/>
            <w:szCs w:val="26"/>
          </w:rPr>
        </w:r>
        <w:r w:rsidRPr="002666A6">
          <w:rPr>
            <w:noProof/>
            <w:webHidden/>
            <w:sz w:val="26"/>
            <w:szCs w:val="26"/>
          </w:rPr>
          <w:fldChar w:fldCharType="separate"/>
        </w:r>
        <w:r w:rsidRPr="002666A6">
          <w:rPr>
            <w:noProof/>
            <w:webHidden/>
            <w:sz w:val="26"/>
            <w:szCs w:val="26"/>
          </w:rPr>
          <w:t>53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39" w:history="1">
        <w:r w:rsidRPr="002666A6">
          <w:rPr>
            <w:rStyle w:val="Hyperlink"/>
            <w:rFonts w:ascii="Times New Roman" w:hAnsi="Times New Roman" w:cs="Times New Roman"/>
            <w:noProof/>
            <w:sz w:val="26"/>
            <w:szCs w:val="26"/>
          </w:rPr>
          <w:t>Hình 22. Thuế và các khoản phí phải nộp và đã nộp của các doanh nghiệp trong cụm công nghiệp (ĐVT: Tr.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_Toc25299439 \h </w:instrText>
        </w:r>
        <w:r w:rsidRPr="002666A6">
          <w:rPr>
            <w:noProof/>
            <w:webHidden/>
            <w:sz w:val="26"/>
            <w:szCs w:val="26"/>
          </w:rPr>
        </w:r>
        <w:r w:rsidRPr="002666A6">
          <w:rPr>
            <w:noProof/>
            <w:webHidden/>
            <w:sz w:val="26"/>
            <w:szCs w:val="26"/>
          </w:rPr>
          <w:fldChar w:fldCharType="separate"/>
        </w:r>
        <w:r w:rsidRPr="002666A6">
          <w:rPr>
            <w:noProof/>
            <w:webHidden/>
            <w:sz w:val="26"/>
            <w:szCs w:val="26"/>
          </w:rPr>
          <w:t>54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0" w:history="1">
        <w:r w:rsidRPr="002666A6">
          <w:rPr>
            <w:rStyle w:val="Hyperlink"/>
            <w:rFonts w:ascii="Times New Roman" w:hAnsi="Times New Roman" w:cs="Times New Roman"/>
            <w:noProof/>
            <w:sz w:val="26"/>
            <w:szCs w:val="26"/>
          </w:rPr>
          <w:t>Hình 23. Khối lượng sản phẩm sản xuất tại các cụm công nghiệp năm 2018</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_Toc25299440 \h </w:instrText>
        </w:r>
        <w:r w:rsidRPr="002666A6">
          <w:rPr>
            <w:noProof/>
            <w:webHidden/>
            <w:sz w:val="26"/>
            <w:szCs w:val="26"/>
          </w:rPr>
        </w:r>
        <w:r w:rsidRPr="002666A6">
          <w:rPr>
            <w:noProof/>
            <w:webHidden/>
            <w:sz w:val="26"/>
            <w:szCs w:val="26"/>
          </w:rPr>
          <w:fldChar w:fldCharType="separate"/>
        </w:r>
        <w:r w:rsidRPr="002666A6">
          <w:rPr>
            <w:noProof/>
            <w:webHidden/>
            <w:sz w:val="26"/>
            <w:szCs w:val="26"/>
          </w:rPr>
          <w:t>55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1" w:history="1">
        <w:r w:rsidRPr="002666A6">
          <w:rPr>
            <w:rStyle w:val="Hyperlink"/>
            <w:rFonts w:ascii="Times New Roman" w:hAnsi="Times New Roman" w:cs="Times New Roman"/>
            <w:noProof/>
            <w:sz w:val="26"/>
            <w:szCs w:val="26"/>
          </w:rPr>
          <w:t>Hình 24. Số lượng doanh nghiệp sản xuất sản phẩm công nghiệp hổ trợ trong các cụm công nghiệp và giá trị sản phẩm tạo ra trong năm 2018 (ĐVT: doanh nghiệp, giá trị: Triệu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_Toc25299441 \h </w:instrText>
        </w:r>
        <w:r w:rsidRPr="002666A6">
          <w:rPr>
            <w:noProof/>
            <w:webHidden/>
            <w:sz w:val="26"/>
            <w:szCs w:val="26"/>
          </w:rPr>
        </w:r>
        <w:r w:rsidRPr="002666A6">
          <w:rPr>
            <w:noProof/>
            <w:webHidden/>
            <w:sz w:val="26"/>
            <w:szCs w:val="26"/>
          </w:rPr>
          <w:fldChar w:fldCharType="separate"/>
        </w:r>
        <w:r w:rsidRPr="002666A6">
          <w:rPr>
            <w:noProof/>
            <w:webHidden/>
            <w:sz w:val="26"/>
            <w:szCs w:val="26"/>
          </w:rPr>
          <w:t>56</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2" w:history="1">
        <w:r w:rsidRPr="002666A6">
          <w:rPr>
            <w:rStyle w:val="Hyperlink"/>
            <w:rFonts w:ascii="Times New Roman" w:hAnsi="Times New Roman" w:cs="Times New Roman"/>
            <w:noProof/>
            <w:sz w:val="26"/>
            <w:szCs w:val="26"/>
          </w:rPr>
          <w:t>Hình 25. Số lượng doanh nghiệp sản xuất sản phẩm công nghiệp hỗ trợ tỉnh Bình Dương cung cấp sản phẩm công nghiệp hỗ trợ cho các doanh nghiệp trong phạm vi toàn quốc</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_Toc25299442 \h </w:instrText>
        </w:r>
        <w:r w:rsidRPr="002666A6">
          <w:rPr>
            <w:noProof/>
            <w:webHidden/>
            <w:sz w:val="26"/>
            <w:szCs w:val="26"/>
          </w:rPr>
        </w:r>
        <w:r w:rsidRPr="002666A6">
          <w:rPr>
            <w:noProof/>
            <w:webHidden/>
            <w:sz w:val="26"/>
            <w:szCs w:val="26"/>
          </w:rPr>
          <w:fldChar w:fldCharType="separate"/>
        </w:r>
        <w:r w:rsidRPr="002666A6">
          <w:rPr>
            <w:noProof/>
            <w:webHidden/>
            <w:sz w:val="26"/>
            <w:szCs w:val="26"/>
          </w:rPr>
          <w:t>57</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3" w:history="1">
        <w:r w:rsidRPr="002666A6">
          <w:rPr>
            <w:rStyle w:val="Hyperlink"/>
            <w:rFonts w:ascii="Times New Roman" w:hAnsi="Times New Roman" w:cs="Times New Roman"/>
            <w:noProof/>
            <w:sz w:val="26"/>
            <w:szCs w:val="26"/>
          </w:rPr>
          <w:t>Hình 26. Cơ cấu doanh nghiệp sản xuất sản phẩm công nghiệp hỗ trợ tỉnh Bình Dương cung cấp sản phẩm công nghiệp hỗ trợ cho các doanh nghiệp trong phạm vi toàn quốc</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_Toc25299443 \h </w:instrText>
        </w:r>
        <w:r w:rsidRPr="002666A6">
          <w:rPr>
            <w:noProof/>
            <w:webHidden/>
            <w:sz w:val="26"/>
            <w:szCs w:val="26"/>
          </w:rPr>
        </w:r>
        <w:r w:rsidRPr="002666A6">
          <w:rPr>
            <w:noProof/>
            <w:webHidden/>
            <w:sz w:val="26"/>
            <w:szCs w:val="26"/>
          </w:rPr>
          <w:fldChar w:fldCharType="separate"/>
        </w:r>
        <w:r w:rsidRPr="002666A6">
          <w:rPr>
            <w:noProof/>
            <w:webHidden/>
            <w:sz w:val="26"/>
            <w:szCs w:val="26"/>
          </w:rPr>
          <w:t>58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4" w:history="1">
        <w:r w:rsidRPr="002666A6">
          <w:rPr>
            <w:rStyle w:val="Hyperlink"/>
            <w:rFonts w:ascii="Times New Roman" w:hAnsi="Times New Roman" w:cs="Times New Roman"/>
            <w:noProof/>
            <w:sz w:val="26"/>
            <w:szCs w:val="26"/>
          </w:rPr>
          <w:t>Hình 27. Số lượng doanh nghiệp và lao động sản xuất sản phẩm công nghiệp hỗ trợ trên địa bàn tỉnh Bình Dương (ĐVT: DN, lao động: Người)</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_Toc25299444 \h </w:instrText>
        </w:r>
        <w:r w:rsidRPr="002666A6">
          <w:rPr>
            <w:noProof/>
            <w:webHidden/>
            <w:sz w:val="26"/>
            <w:szCs w:val="26"/>
          </w:rPr>
        </w:r>
        <w:r w:rsidRPr="002666A6">
          <w:rPr>
            <w:noProof/>
            <w:webHidden/>
            <w:sz w:val="26"/>
            <w:szCs w:val="26"/>
          </w:rPr>
          <w:fldChar w:fldCharType="separate"/>
        </w:r>
        <w:r w:rsidRPr="002666A6">
          <w:rPr>
            <w:noProof/>
            <w:webHidden/>
            <w:sz w:val="26"/>
            <w:szCs w:val="26"/>
          </w:rPr>
          <w:t>59</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5" w:history="1">
        <w:r w:rsidRPr="002666A6">
          <w:rPr>
            <w:rStyle w:val="Hyperlink"/>
            <w:rFonts w:ascii="Times New Roman" w:hAnsi="Times New Roman" w:cs="Times New Roman"/>
            <w:noProof/>
            <w:sz w:val="26"/>
            <w:szCs w:val="26"/>
          </w:rPr>
          <w:t>Hình 28. Các ngành công nghiệp hỗ trợ ngành dệt - may năm 2018</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_Toc25299445 \h </w:instrText>
        </w:r>
        <w:r w:rsidRPr="002666A6">
          <w:rPr>
            <w:noProof/>
            <w:webHidden/>
            <w:sz w:val="26"/>
            <w:szCs w:val="26"/>
          </w:rPr>
        </w:r>
        <w:r w:rsidRPr="002666A6">
          <w:rPr>
            <w:noProof/>
            <w:webHidden/>
            <w:sz w:val="26"/>
            <w:szCs w:val="26"/>
          </w:rPr>
          <w:fldChar w:fldCharType="separate"/>
        </w:r>
        <w:r w:rsidRPr="002666A6">
          <w:rPr>
            <w:noProof/>
            <w:webHidden/>
            <w:sz w:val="26"/>
            <w:szCs w:val="26"/>
          </w:rPr>
          <w:t>60</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6" w:history="1">
        <w:r w:rsidRPr="002666A6">
          <w:rPr>
            <w:rStyle w:val="Hyperlink"/>
            <w:rFonts w:ascii="Times New Roman" w:hAnsi="Times New Roman" w:cs="Times New Roman"/>
            <w:noProof/>
            <w:sz w:val="26"/>
            <w:szCs w:val="26"/>
          </w:rPr>
          <w:t>Hình 29. Số lượng doanh nghiệp và sản phẩm công nghiệp hỗ trợ ngành dệt – may</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_Toc25299446 \h </w:instrText>
        </w:r>
        <w:r w:rsidRPr="002666A6">
          <w:rPr>
            <w:noProof/>
            <w:webHidden/>
            <w:sz w:val="26"/>
            <w:szCs w:val="26"/>
          </w:rPr>
        </w:r>
        <w:r w:rsidRPr="002666A6">
          <w:rPr>
            <w:noProof/>
            <w:webHidden/>
            <w:sz w:val="26"/>
            <w:szCs w:val="26"/>
          </w:rPr>
          <w:fldChar w:fldCharType="separate"/>
        </w:r>
        <w:r w:rsidRPr="002666A6">
          <w:rPr>
            <w:noProof/>
            <w:webHidden/>
            <w:sz w:val="26"/>
            <w:szCs w:val="26"/>
          </w:rPr>
          <w:t>61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7" w:history="1">
        <w:r w:rsidRPr="002666A6">
          <w:rPr>
            <w:rStyle w:val="Hyperlink"/>
            <w:rFonts w:ascii="Times New Roman" w:hAnsi="Times New Roman" w:cs="Times New Roman"/>
            <w:noProof/>
            <w:sz w:val="26"/>
            <w:szCs w:val="26"/>
          </w:rPr>
          <w:t>Hình 30. Đồ thị quy mô khối lượng sản phẩm công nghiệp hỗ trợ ngành dệt – may được sản xuất năm 2018 trên địa bàn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_Toc25299447 \h </w:instrText>
        </w:r>
        <w:r w:rsidRPr="002666A6">
          <w:rPr>
            <w:noProof/>
            <w:webHidden/>
            <w:sz w:val="26"/>
            <w:szCs w:val="26"/>
          </w:rPr>
        </w:r>
        <w:r w:rsidRPr="002666A6">
          <w:rPr>
            <w:noProof/>
            <w:webHidden/>
            <w:sz w:val="26"/>
            <w:szCs w:val="26"/>
          </w:rPr>
          <w:fldChar w:fldCharType="separate"/>
        </w:r>
        <w:r w:rsidRPr="002666A6">
          <w:rPr>
            <w:noProof/>
            <w:webHidden/>
            <w:sz w:val="26"/>
            <w:szCs w:val="26"/>
          </w:rPr>
          <w:t>62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8" w:history="1">
        <w:r w:rsidRPr="002666A6">
          <w:rPr>
            <w:rStyle w:val="Hyperlink"/>
            <w:rFonts w:ascii="Times New Roman" w:hAnsi="Times New Roman" w:cs="Times New Roman"/>
            <w:noProof/>
            <w:sz w:val="26"/>
            <w:szCs w:val="26"/>
          </w:rPr>
          <w:t>Hình 31. Các ngành sản xuất sản phẩm công nghiệp hỗ trợ da – giày và số lượng doanh nghiệp, lao động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_Toc25299448 \h </w:instrText>
        </w:r>
        <w:r w:rsidRPr="002666A6">
          <w:rPr>
            <w:noProof/>
            <w:webHidden/>
            <w:sz w:val="26"/>
            <w:szCs w:val="26"/>
          </w:rPr>
        </w:r>
        <w:r w:rsidRPr="002666A6">
          <w:rPr>
            <w:noProof/>
            <w:webHidden/>
            <w:sz w:val="26"/>
            <w:szCs w:val="26"/>
          </w:rPr>
          <w:fldChar w:fldCharType="separate"/>
        </w:r>
        <w:r w:rsidRPr="002666A6">
          <w:rPr>
            <w:noProof/>
            <w:webHidden/>
            <w:sz w:val="26"/>
            <w:szCs w:val="26"/>
          </w:rPr>
          <w:t>64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49" w:history="1">
        <w:r w:rsidRPr="002666A6">
          <w:rPr>
            <w:rStyle w:val="Hyperlink"/>
            <w:rFonts w:ascii="Times New Roman" w:hAnsi="Times New Roman" w:cs="Times New Roman"/>
            <w:noProof/>
            <w:sz w:val="26"/>
            <w:szCs w:val="26"/>
          </w:rPr>
          <w:t>Hình 32. Quy mô sản phẩm công nghiệp hỗ trợ ngành da – giày theo khối lượng sản phẩm sản xuất và giá trị</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_Toc25299449 \h </w:instrText>
        </w:r>
        <w:r w:rsidRPr="002666A6">
          <w:rPr>
            <w:noProof/>
            <w:webHidden/>
            <w:sz w:val="26"/>
            <w:szCs w:val="26"/>
          </w:rPr>
        </w:r>
        <w:r w:rsidRPr="002666A6">
          <w:rPr>
            <w:noProof/>
            <w:webHidden/>
            <w:sz w:val="26"/>
            <w:szCs w:val="26"/>
          </w:rPr>
          <w:fldChar w:fldCharType="separate"/>
        </w:r>
        <w:r w:rsidRPr="002666A6">
          <w:rPr>
            <w:noProof/>
            <w:webHidden/>
            <w:sz w:val="26"/>
            <w:szCs w:val="26"/>
          </w:rPr>
          <w:t>65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0" w:history="1">
        <w:r w:rsidRPr="002666A6">
          <w:rPr>
            <w:rStyle w:val="Hyperlink"/>
            <w:rFonts w:ascii="Times New Roman" w:hAnsi="Times New Roman" w:cs="Times New Roman"/>
            <w:noProof/>
            <w:sz w:val="26"/>
            <w:szCs w:val="26"/>
          </w:rPr>
          <w:t>Hình 33. Đồ thị số lượng doanh nghiệp và lao động công nghiệp hỗ trợ ngành điện tử</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_Toc25299450 \h </w:instrText>
        </w:r>
        <w:r w:rsidRPr="002666A6">
          <w:rPr>
            <w:noProof/>
            <w:webHidden/>
            <w:sz w:val="26"/>
            <w:szCs w:val="26"/>
          </w:rPr>
        </w:r>
        <w:r w:rsidRPr="002666A6">
          <w:rPr>
            <w:noProof/>
            <w:webHidden/>
            <w:sz w:val="26"/>
            <w:szCs w:val="26"/>
          </w:rPr>
          <w:fldChar w:fldCharType="separate"/>
        </w:r>
        <w:r w:rsidRPr="002666A6">
          <w:rPr>
            <w:noProof/>
            <w:webHidden/>
            <w:sz w:val="26"/>
            <w:szCs w:val="26"/>
          </w:rPr>
          <w:t>66</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1" w:history="1">
        <w:r w:rsidRPr="002666A6">
          <w:rPr>
            <w:rStyle w:val="Hyperlink"/>
            <w:rFonts w:ascii="Times New Roman" w:hAnsi="Times New Roman" w:cs="Times New Roman"/>
            <w:noProof/>
            <w:sz w:val="26"/>
            <w:szCs w:val="26"/>
          </w:rPr>
          <w:t>Hình 34. Đồ thị số lượng doanh nghiệp sản xuất sản phẩm công nghiệp hỗ trợ ngành điện tử năm 2018 trên địa bàn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_Toc25299451 \h </w:instrText>
        </w:r>
        <w:r w:rsidRPr="002666A6">
          <w:rPr>
            <w:noProof/>
            <w:webHidden/>
            <w:sz w:val="26"/>
            <w:szCs w:val="26"/>
          </w:rPr>
        </w:r>
        <w:r w:rsidRPr="002666A6">
          <w:rPr>
            <w:noProof/>
            <w:webHidden/>
            <w:sz w:val="26"/>
            <w:szCs w:val="26"/>
          </w:rPr>
          <w:fldChar w:fldCharType="separate"/>
        </w:r>
        <w:r w:rsidRPr="002666A6">
          <w:rPr>
            <w:noProof/>
            <w:webHidden/>
            <w:sz w:val="26"/>
            <w:szCs w:val="26"/>
          </w:rPr>
          <w:t>67</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2" w:history="1">
        <w:r w:rsidRPr="002666A6">
          <w:rPr>
            <w:rStyle w:val="Hyperlink"/>
            <w:rFonts w:ascii="Times New Roman" w:hAnsi="Times New Roman" w:cs="Times New Roman"/>
            <w:noProof/>
            <w:sz w:val="26"/>
            <w:szCs w:val="26"/>
          </w:rPr>
          <w:t>Hình 35. Quy mô sản phẩm công nghiệp hỗ trợ ngành điện tử theo sản lượng sản xuất, tiêu thụ và giá trị (ĐVT: Triệu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_Toc25299452 \h </w:instrText>
        </w:r>
        <w:r w:rsidRPr="002666A6">
          <w:rPr>
            <w:noProof/>
            <w:webHidden/>
            <w:sz w:val="26"/>
            <w:szCs w:val="26"/>
          </w:rPr>
        </w:r>
        <w:r w:rsidRPr="002666A6">
          <w:rPr>
            <w:noProof/>
            <w:webHidden/>
            <w:sz w:val="26"/>
            <w:szCs w:val="26"/>
          </w:rPr>
          <w:fldChar w:fldCharType="separate"/>
        </w:r>
        <w:r w:rsidRPr="002666A6">
          <w:rPr>
            <w:noProof/>
            <w:webHidden/>
            <w:sz w:val="26"/>
            <w:szCs w:val="26"/>
          </w:rPr>
          <w:t>68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3" w:history="1">
        <w:r w:rsidRPr="002666A6">
          <w:rPr>
            <w:rStyle w:val="Hyperlink"/>
            <w:rFonts w:ascii="Times New Roman" w:hAnsi="Times New Roman" w:cs="Times New Roman"/>
            <w:noProof/>
            <w:sz w:val="26"/>
            <w:szCs w:val="26"/>
          </w:rPr>
          <w:t>Hình 36. giá trị sản phẩm công nghiệp hỗ trợ trong và ngoài khu công nghiệp tỉnh Bình Dương năm 2018</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_Toc25299453 \h </w:instrText>
        </w:r>
        <w:r w:rsidRPr="002666A6">
          <w:rPr>
            <w:noProof/>
            <w:webHidden/>
            <w:sz w:val="26"/>
            <w:szCs w:val="26"/>
          </w:rPr>
        </w:r>
        <w:r w:rsidRPr="002666A6">
          <w:rPr>
            <w:noProof/>
            <w:webHidden/>
            <w:sz w:val="26"/>
            <w:szCs w:val="26"/>
          </w:rPr>
          <w:fldChar w:fldCharType="separate"/>
        </w:r>
        <w:r w:rsidRPr="002666A6">
          <w:rPr>
            <w:noProof/>
            <w:webHidden/>
            <w:sz w:val="26"/>
            <w:szCs w:val="26"/>
          </w:rPr>
          <w:t>68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4" w:history="1">
        <w:r w:rsidRPr="002666A6">
          <w:rPr>
            <w:rStyle w:val="Hyperlink"/>
            <w:rFonts w:ascii="Times New Roman" w:hAnsi="Times New Roman" w:cs="Times New Roman"/>
            <w:noProof/>
            <w:sz w:val="26"/>
            <w:szCs w:val="26"/>
          </w:rPr>
          <w:t>Hình 37. Tỷ trọng của 10 ngành công nghiệp chế biến chế tạo có giá trị tăng thêm thấp trong cơ cấu giá trị tăng thêm của ngành công nghiệp chế biến chế tạo.</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_Toc25299454 \h </w:instrText>
        </w:r>
        <w:r w:rsidRPr="002666A6">
          <w:rPr>
            <w:noProof/>
            <w:webHidden/>
            <w:sz w:val="26"/>
            <w:szCs w:val="26"/>
          </w:rPr>
        </w:r>
        <w:r w:rsidRPr="002666A6">
          <w:rPr>
            <w:noProof/>
            <w:webHidden/>
            <w:sz w:val="26"/>
            <w:szCs w:val="26"/>
          </w:rPr>
          <w:fldChar w:fldCharType="separate"/>
        </w:r>
        <w:r w:rsidRPr="002666A6">
          <w:rPr>
            <w:noProof/>
            <w:webHidden/>
            <w:sz w:val="26"/>
            <w:szCs w:val="26"/>
          </w:rPr>
          <w:t>69</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5" w:history="1">
        <w:r w:rsidRPr="002666A6">
          <w:rPr>
            <w:rStyle w:val="Hyperlink"/>
            <w:rFonts w:ascii="Times New Roman" w:hAnsi="Times New Roman" w:cs="Times New Roman"/>
            <w:noProof/>
            <w:sz w:val="26"/>
            <w:szCs w:val="26"/>
          </w:rPr>
          <w:t>Hình 38. Quy mô doanh nghiệp, lao động và giá trị sản phẩm sản xuất ngành sản xuất ô tô và xe có động cơ</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_Toc25299455 \h </w:instrText>
        </w:r>
        <w:r w:rsidRPr="002666A6">
          <w:rPr>
            <w:noProof/>
            <w:webHidden/>
            <w:sz w:val="26"/>
            <w:szCs w:val="26"/>
          </w:rPr>
        </w:r>
        <w:r w:rsidRPr="002666A6">
          <w:rPr>
            <w:noProof/>
            <w:webHidden/>
            <w:sz w:val="26"/>
            <w:szCs w:val="26"/>
          </w:rPr>
          <w:fldChar w:fldCharType="separate"/>
        </w:r>
        <w:r w:rsidRPr="002666A6">
          <w:rPr>
            <w:noProof/>
            <w:webHidden/>
            <w:sz w:val="26"/>
            <w:szCs w:val="26"/>
          </w:rPr>
          <w:t>70</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6" w:history="1">
        <w:r w:rsidRPr="002666A6">
          <w:rPr>
            <w:rStyle w:val="Hyperlink"/>
            <w:rFonts w:ascii="Times New Roman" w:hAnsi="Times New Roman" w:cs="Times New Roman"/>
            <w:noProof/>
            <w:sz w:val="26"/>
            <w:szCs w:val="26"/>
          </w:rPr>
          <w:t>Hình 39. Số lượng doanh nghiệp và lao động ngành công nghiệp sản xuất sản phẩm công nghiệp hỗ trợ ngành sản xuất lắp ráp ô tô</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_Toc25299456 \h </w:instrText>
        </w:r>
        <w:r w:rsidRPr="002666A6">
          <w:rPr>
            <w:noProof/>
            <w:webHidden/>
            <w:sz w:val="26"/>
            <w:szCs w:val="26"/>
          </w:rPr>
        </w:r>
        <w:r w:rsidRPr="002666A6">
          <w:rPr>
            <w:noProof/>
            <w:webHidden/>
            <w:sz w:val="26"/>
            <w:szCs w:val="26"/>
          </w:rPr>
          <w:fldChar w:fldCharType="separate"/>
        </w:r>
        <w:r w:rsidRPr="002666A6">
          <w:rPr>
            <w:noProof/>
            <w:webHidden/>
            <w:sz w:val="26"/>
            <w:szCs w:val="26"/>
          </w:rPr>
          <w:t>71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7" w:history="1">
        <w:r w:rsidRPr="002666A6">
          <w:rPr>
            <w:rStyle w:val="Hyperlink"/>
            <w:rFonts w:ascii="Times New Roman" w:hAnsi="Times New Roman" w:cs="Times New Roman"/>
            <w:noProof/>
            <w:sz w:val="26"/>
            <w:szCs w:val="26"/>
          </w:rPr>
          <w:t>Hình 40. Quy mô sản phẩm ngành công nghiệp hỗ trợ sản xuất lắp ráp ô tô theo giá trị sản phẩm tiêu thụ (ĐVT: Tr. Đồng)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_Toc25299457 \h </w:instrText>
        </w:r>
        <w:r w:rsidRPr="002666A6">
          <w:rPr>
            <w:noProof/>
            <w:webHidden/>
            <w:sz w:val="26"/>
            <w:szCs w:val="26"/>
          </w:rPr>
        </w:r>
        <w:r w:rsidRPr="002666A6">
          <w:rPr>
            <w:noProof/>
            <w:webHidden/>
            <w:sz w:val="26"/>
            <w:szCs w:val="26"/>
          </w:rPr>
          <w:fldChar w:fldCharType="separate"/>
        </w:r>
        <w:r w:rsidRPr="002666A6">
          <w:rPr>
            <w:noProof/>
            <w:webHidden/>
            <w:sz w:val="26"/>
            <w:szCs w:val="26"/>
          </w:rPr>
          <w:t>72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8" w:history="1">
        <w:r w:rsidRPr="002666A6">
          <w:rPr>
            <w:rStyle w:val="Hyperlink"/>
            <w:rFonts w:ascii="Times New Roman" w:hAnsi="Times New Roman" w:cs="Times New Roman"/>
            <w:noProof/>
            <w:sz w:val="26"/>
            <w:szCs w:val="26"/>
          </w:rPr>
          <w:t>Hình 41. Đồ thị tỷ trọng giá trị tăng thêm ngành cơ khí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_Toc25299458 \h </w:instrText>
        </w:r>
        <w:r w:rsidRPr="002666A6">
          <w:rPr>
            <w:noProof/>
            <w:webHidden/>
            <w:sz w:val="26"/>
            <w:szCs w:val="26"/>
          </w:rPr>
        </w:r>
        <w:r w:rsidRPr="002666A6">
          <w:rPr>
            <w:noProof/>
            <w:webHidden/>
            <w:sz w:val="26"/>
            <w:szCs w:val="26"/>
          </w:rPr>
          <w:fldChar w:fldCharType="separate"/>
        </w:r>
        <w:r w:rsidRPr="002666A6">
          <w:rPr>
            <w:noProof/>
            <w:webHidden/>
            <w:sz w:val="26"/>
            <w:szCs w:val="26"/>
          </w:rPr>
          <w:t>73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59" w:history="1">
        <w:r w:rsidRPr="002666A6">
          <w:rPr>
            <w:rStyle w:val="Hyperlink"/>
            <w:rFonts w:ascii="Times New Roman" w:hAnsi="Times New Roman" w:cs="Times New Roman"/>
            <w:noProof/>
            <w:sz w:val="26"/>
            <w:szCs w:val="26"/>
          </w:rPr>
          <w:t>Hình 42. Đồ thị Số lượng doanh nghiệp và lao động ngành cơ khí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_Toc25299459 \h </w:instrText>
        </w:r>
        <w:r w:rsidRPr="002666A6">
          <w:rPr>
            <w:noProof/>
            <w:webHidden/>
            <w:sz w:val="26"/>
            <w:szCs w:val="26"/>
          </w:rPr>
        </w:r>
        <w:r w:rsidRPr="002666A6">
          <w:rPr>
            <w:noProof/>
            <w:webHidden/>
            <w:sz w:val="26"/>
            <w:szCs w:val="26"/>
          </w:rPr>
          <w:fldChar w:fldCharType="separate"/>
        </w:r>
        <w:r w:rsidRPr="002666A6">
          <w:rPr>
            <w:noProof/>
            <w:webHidden/>
            <w:sz w:val="26"/>
            <w:szCs w:val="26"/>
          </w:rPr>
          <w:t>74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0" w:history="1">
        <w:r w:rsidRPr="002666A6">
          <w:rPr>
            <w:rStyle w:val="Hyperlink"/>
            <w:rFonts w:ascii="Times New Roman" w:eastAsia="Times New Roman" w:hAnsi="Times New Roman" w:cs="Times New Roman"/>
            <w:noProof/>
            <w:sz w:val="26"/>
            <w:szCs w:val="26"/>
          </w:rPr>
          <w:t xml:space="preserve">Hình </w:t>
        </w:r>
        <w:r w:rsidRPr="002666A6">
          <w:rPr>
            <w:rStyle w:val="Hyperlink"/>
            <w:rFonts w:ascii="Times New Roman" w:hAnsi="Times New Roman" w:cs="Times New Roman"/>
            <w:noProof/>
            <w:sz w:val="26"/>
            <w:szCs w:val="26"/>
          </w:rPr>
          <w:t>43. Đồ thị phân bố doanh nghiệp ngành cơ khí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_Toc25299460 \h </w:instrText>
        </w:r>
        <w:r w:rsidRPr="002666A6">
          <w:rPr>
            <w:noProof/>
            <w:webHidden/>
            <w:sz w:val="26"/>
            <w:szCs w:val="26"/>
          </w:rPr>
        </w:r>
        <w:r w:rsidRPr="002666A6">
          <w:rPr>
            <w:noProof/>
            <w:webHidden/>
            <w:sz w:val="26"/>
            <w:szCs w:val="26"/>
          </w:rPr>
          <w:fldChar w:fldCharType="separate"/>
        </w:r>
        <w:r w:rsidRPr="002666A6">
          <w:rPr>
            <w:noProof/>
            <w:webHidden/>
            <w:sz w:val="26"/>
            <w:szCs w:val="26"/>
          </w:rPr>
          <w:t>74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1" w:history="1">
        <w:r w:rsidRPr="002666A6">
          <w:rPr>
            <w:rStyle w:val="Hyperlink"/>
            <w:rFonts w:ascii="Times New Roman" w:hAnsi="Times New Roman" w:cs="Times New Roman"/>
            <w:noProof/>
            <w:sz w:val="26"/>
            <w:szCs w:val="26"/>
          </w:rPr>
          <w:t xml:space="preserve">Hình 44. </w:t>
        </w:r>
        <w:r w:rsidRPr="002666A6">
          <w:rPr>
            <w:rStyle w:val="Hyperlink"/>
            <w:rFonts w:ascii="Times New Roman" w:eastAsia="Times New Roman" w:hAnsi="Times New Roman" w:cs="Times New Roman"/>
            <w:noProof/>
            <w:sz w:val="26"/>
            <w:szCs w:val="26"/>
          </w:rPr>
          <w:t>Số lượng doanh nghiệp và lao động sản xuất sản phẩm công nghiệp hỗ trợ ngành cơ khí.</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_Toc25299461 \h </w:instrText>
        </w:r>
        <w:r w:rsidRPr="002666A6">
          <w:rPr>
            <w:noProof/>
            <w:webHidden/>
            <w:sz w:val="26"/>
            <w:szCs w:val="26"/>
          </w:rPr>
        </w:r>
        <w:r w:rsidRPr="002666A6">
          <w:rPr>
            <w:noProof/>
            <w:webHidden/>
            <w:sz w:val="26"/>
            <w:szCs w:val="26"/>
          </w:rPr>
          <w:fldChar w:fldCharType="separate"/>
        </w:r>
        <w:r w:rsidRPr="002666A6">
          <w:rPr>
            <w:noProof/>
            <w:webHidden/>
            <w:sz w:val="26"/>
            <w:szCs w:val="26"/>
          </w:rPr>
          <w:t>75</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2" w:history="1">
        <w:r w:rsidRPr="002666A6">
          <w:rPr>
            <w:rStyle w:val="Hyperlink"/>
            <w:rFonts w:ascii="Times New Roman" w:hAnsi="Times New Roman" w:cs="Times New Roman"/>
            <w:noProof/>
            <w:sz w:val="26"/>
            <w:szCs w:val="26"/>
          </w:rPr>
          <w:t>Hình 45. Sản phẩm công nghiệp hỗ trợ ngành cơ khí</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_Toc25299462 \h </w:instrText>
        </w:r>
        <w:r w:rsidRPr="002666A6">
          <w:rPr>
            <w:noProof/>
            <w:webHidden/>
            <w:sz w:val="26"/>
            <w:szCs w:val="26"/>
          </w:rPr>
        </w:r>
        <w:r w:rsidRPr="002666A6">
          <w:rPr>
            <w:noProof/>
            <w:webHidden/>
            <w:sz w:val="26"/>
            <w:szCs w:val="26"/>
          </w:rPr>
          <w:fldChar w:fldCharType="separate"/>
        </w:r>
        <w:r w:rsidRPr="002666A6">
          <w:rPr>
            <w:noProof/>
            <w:webHidden/>
            <w:sz w:val="26"/>
            <w:szCs w:val="26"/>
          </w:rPr>
          <w:t>76</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3" w:history="1">
        <w:r w:rsidRPr="002666A6">
          <w:rPr>
            <w:rStyle w:val="Hyperlink"/>
            <w:rFonts w:ascii="Times New Roman" w:hAnsi="Times New Roman" w:cs="Times New Roman"/>
            <w:noProof/>
            <w:sz w:val="26"/>
            <w:szCs w:val="26"/>
          </w:rPr>
          <w:t>Hình 46. Khối lượng và giá trị sản phẩm các ngành sản xuất trên địa bàn tỉnh Bình Dương năm 2018 có liên quan đến danh mục sản phẩm công nghệ cao</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_Toc25299463 \h </w:instrText>
        </w:r>
        <w:r w:rsidRPr="002666A6">
          <w:rPr>
            <w:noProof/>
            <w:webHidden/>
            <w:sz w:val="26"/>
            <w:szCs w:val="26"/>
          </w:rPr>
        </w:r>
        <w:r w:rsidRPr="002666A6">
          <w:rPr>
            <w:noProof/>
            <w:webHidden/>
            <w:sz w:val="26"/>
            <w:szCs w:val="26"/>
          </w:rPr>
          <w:fldChar w:fldCharType="separate"/>
        </w:r>
        <w:r w:rsidRPr="002666A6">
          <w:rPr>
            <w:noProof/>
            <w:webHidden/>
            <w:sz w:val="26"/>
            <w:szCs w:val="26"/>
          </w:rPr>
          <w:t>78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4" w:history="1">
        <w:r w:rsidRPr="002666A6">
          <w:rPr>
            <w:rStyle w:val="Hyperlink"/>
            <w:rFonts w:ascii="Times New Roman" w:hAnsi="Times New Roman" w:cs="Times New Roman"/>
            <w:noProof/>
            <w:sz w:val="26"/>
            <w:szCs w:val="26"/>
          </w:rPr>
          <w:t>Hình 47. Đồ thị phân bố doanh nghiệp sản xuất sản phẩm công nghiệp hỗ trợ giai đoạn 2017-2018 (ĐVT: DN)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_Toc25299464 \h </w:instrText>
        </w:r>
        <w:r w:rsidRPr="002666A6">
          <w:rPr>
            <w:noProof/>
            <w:webHidden/>
            <w:sz w:val="26"/>
            <w:szCs w:val="26"/>
          </w:rPr>
        </w:r>
        <w:r w:rsidRPr="002666A6">
          <w:rPr>
            <w:noProof/>
            <w:webHidden/>
            <w:sz w:val="26"/>
            <w:szCs w:val="26"/>
          </w:rPr>
          <w:fldChar w:fldCharType="separate"/>
        </w:r>
        <w:r w:rsidRPr="002666A6">
          <w:rPr>
            <w:noProof/>
            <w:webHidden/>
            <w:sz w:val="26"/>
            <w:szCs w:val="26"/>
          </w:rPr>
          <w:t>79</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5" w:history="1">
        <w:r w:rsidRPr="002666A6">
          <w:rPr>
            <w:rStyle w:val="Hyperlink"/>
            <w:rFonts w:ascii="Times New Roman" w:hAnsi="Times New Roman" w:cs="Times New Roman"/>
            <w:noProof/>
            <w:sz w:val="26"/>
            <w:szCs w:val="26"/>
          </w:rPr>
          <w:t>Hình 48. Đồ thị phân bố doanh nghiệp sản xuất sản phẩm công nghiệp hỗ trợ giai đoạn 2017-2018 (ĐVT: %)</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_Toc25299465 \h </w:instrText>
        </w:r>
        <w:r w:rsidRPr="002666A6">
          <w:rPr>
            <w:noProof/>
            <w:webHidden/>
            <w:sz w:val="26"/>
            <w:szCs w:val="26"/>
          </w:rPr>
        </w:r>
        <w:r w:rsidRPr="002666A6">
          <w:rPr>
            <w:noProof/>
            <w:webHidden/>
            <w:sz w:val="26"/>
            <w:szCs w:val="26"/>
          </w:rPr>
          <w:fldChar w:fldCharType="separate"/>
        </w:r>
        <w:r w:rsidRPr="002666A6">
          <w:rPr>
            <w:noProof/>
            <w:webHidden/>
            <w:sz w:val="26"/>
            <w:szCs w:val="26"/>
          </w:rPr>
          <w:t>80</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6" w:history="1">
        <w:r w:rsidRPr="002666A6">
          <w:rPr>
            <w:rStyle w:val="Hyperlink"/>
            <w:rFonts w:ascii="Times New Roman" w:hAnsi="Times New Roman" w:cs="Times New Roman"/>
            <w:noProof/>
            <w:sz w:val="26"/>
            <w:szCs w:val="26"/>
          </w:rPr>
          <w:t>Hình 49. Thị trường tiêu thụ của các doanh nghiệp sản xuất sản phẩm công nghiệp hỗ trợ tỉnh Bình Dương</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_Toc25299466 \h </w:instrText>
        </w:r>
        <w:r w:rsidRPr="002666A6">
          <w:rPr>
            <w:noProof/>
            <w:webHidden/>
            <w:sz w:val="26"/>
            <w:szCs w:val="26"/>
          </w:rPr>
        </w:r>
        <w:r w:rsidRPr="002666A6">
          <w:rPr>
            <w:noProof/>
            <w:webHidden/>
            <w:sz w:val="26"/>
            <w:szCs w:val="26"/>
          </w:rPr>
          <w:fldChar w:fldCharType="separate"/>
        </w:r>
        <w:r w:rsidRPr="002666A6">
          <w:rPr>
            <w:noProof/>
            <w:webHidden/>
            <w:sz w:val="26"/>
            <w:szCs w:val="26"/>
          </w:rPr>
          <w:t>81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7" w:history="1">
        <w:r w:rsidRPr="002666A6">
          <w:rPr>
            <w:rStyle w:val="Hyperlink"/>
            <w:rFonts w:ascii="Times New Roman" w:hAnsi="Times New Roman" w:cs="Times New Roman"/>
            <w:noProof/>
            <w:sz w:val="26"/>
            <w:szCs w:val="26"/>
          </w:rPr>
          <w:t>Hình 50. Cơ cấu thị trường tiêu thụ của các doanh nghiệp sản xuất sản phẩm công nghiệp hỗ trợ tỉnh Bình Dương (ĐVT:%)</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_Toc25299467 \h </w:instrText>
        </w:r>
        <w:r w:rsidRPr="002666A6">
          <w:rPr>
            <w:noProof/>
            <w:webHidden/>
            <w:sz w:val="26"/>
            <w:szCs w:val="26"/>
          </w:rPr>
        </w:r>
        <w:r w:rsidRPr="002666A6">
          <w:rPr>
            <w:noProof/>
            <w:webHidden/>
            <w:sz w:val="26"/>
            <w:szCs w:val="26"/>
          </w:rPr>
          <w:fldChar w:fldCharType="separate"/>
        </w:r>
        <w:r w:rsidRPr="002666A6">
          <w:rPr>
            <w:noProof/>
            <w:webHidden/>
            <w:sz w:val="26"/>
            <w:szCs w:val="26"/>
          </w:rPr>
          <w:t>82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8" w:history="1">
        <w:r w:rsidRPr="002666A6">
          <w:rPr>
            <w:rStyle w:val="Hyperlink"/>
            <w:rFonts w:ascii="Times New Roman" w:hAnsi="Times New Roman" w:cs="Times New Roman"/>
            <w:noProof/>
            <w:sz w:val="26"/>
            <w:szCs w:val="26"/>
          </w:rPr>
          <w:t>Hình 51. Bản đồ so sánh hiện trạng sử dụng đất năm 2015 và điều chỉnh quy hoạch sử dụng đất tỉnh Bình Dương đến năm 2020 (Khu vực phía Bắc)</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_Toc25299468 \h </w:instrText>
        </w:r>
        <w:r w:rsidRPr="002666A6">
          <w:rPr>
            <w:noProof/>
            <w:webHidden/>
            <w:sz w:val="26"/>
            <w:szCs w:val="26"/>
          </w:rPr>
        </w:r>
        <w:r w:rsidRPr="002666A6">
          <w:rPr>
            <w:noProof/>
            <w:webHidden/>
            <w:sz w:val="26"/>
            <w:szCs w:val="26"/>
          </w:rPr>
          <w:fldChar w:fldCharType="separate"/>
        </w:r>
        <w:r w:rsidRPr="002666A6">
          <w:rPr>
            <w:noProof/>
            <w:webHidden/>
            <w:sz w:val="26"/>
            <w:szCs w:val="26"/>
          </w:rPr>
          <w:t>88</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69" w:history="1">
        <w:r w:rsidRPr="002666A6">
          <w:rPr>
            <w:rStyle w:val="Hyperlink"/>
            <w:rFonts w:ascii="Times New Roman" w:hAnsi="Times New Roman" w:cs="Times New Roman"/>
            <w:noProof/>
            <w:sz w:val="26"/>
            <w:szCs w:val="26"/>
          </w:rPr>
          <w:t>Hình 52. Ý kiến của doanh nghiệp về nhu cầu thành lập cụm công nghiệp hỗ trợ</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_Toc25299469 \h </w:instrText>
        </w:r>
        <w:r w:rsidRPr="002666A6">
          <w:rPr>
            <w:noProof/>
            <w:webHidden/>
            <w:sz w:val="26"/>
            <w:szCs w:val="26"/>
          </w:rPr>
        </w:r>
        <w:r w:rsidRPr="002666A6">
          <w:rPr>
            <w:noProof/>
            <w:webHidden/>
            <w:sz w:val="26"/>
            <w:szCs w:val="26"/>
          </w:rPr>
          <w:fldChar w:fldCharType="separate"/>
        </w:r>
        <w:r w:rsidRPr="002666A6">
          <w:rPr>
            <w:noProof/>
            <w:webHidden/>
            <w:sz w:val="26"/>
            <w:szCs w:val="26"/>
          </w:rPr>
          <w:t>94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0" w:history="1">
        <w:r w:rsidRPr="002666A6">
          <w:rPr>
            <w:rStyle w:val="Hyperlink"/>
            <w:rFonts w:ascii="Times New Roman" w:hAnsi="Times New Roman" w:cs="Times New Roman"/>
            <w:noProof/>
            <w:sz w:val="26"/>
            <w:szCs w:val="26"/>
          </w:rPr>
          <w:t>Hình 53. Vị trí cụm công nghiệp An Lập</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_Toc25299470 \h </w:instrText>
        </w:r>
        <w:r w:rsidRPr="002666A6">
          <w:rPr>
            <w:noProof/>
            <w:webHidden/>
            <w:sz w:val="26"/>
            <w:szCs w:val="26"/>
          </w:rPr>
        </w:r>
        <w:r w:rsidRPr="002666A6">
          <w:rPr>
            <w:noProof/>
            <w:webHidden/>
            <w:sz w:val="26"/>
            <w:szCs w:val="26"/>
          </w:rPr>
          <w:fldChar w:fldCharType="separate"/>
        </w:r>
        <w:r w:rsidRPr="002666A6">
          <w:rPr>
            <w:noProof/>
            <w:webHidden/>
            <w:sz w:val="26"/>
            <w:szCs w:val="26"/>
          </w:rPr>
          <w:t>99</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1" w:history="1">
        <w:r w:rsidRPr="002666A6">
          <w:rPr>
            <w:rStyle w:val="Hyperlink"/>
            <w:rFonts w:ascii="Times New Roman" w:hAnsi="Times New Roman" w:cs="Times New Roman"/>
            <w:noProof/>
            <w:sz w:val="26"/>
            <w:szCs w:val="26"/>
          </w:rPr>
          <w:t>Hình 54. Cụm công nghiệp Long Tân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_Toc25299471 \h </w:instrText>
        </w:r>
        <w:r w:rsidRPr="002666A6">
          <w:rPr>
            <w:noProof/>
            <w:webHidden/>
            <w:sz w:val="26"/>
            <w:szCs w:val="26"/>
          </w:rPr>
        </w:r>
        <w:r w:rsidRPr="002666A6">
          <w:rPr>
            <w:noProof/>
            <w:webHidden/>
            <w:sz w:val="26"/>
            <w:szCs w:val="26"/>
          </w:rPr>
          <w:fldChar w:fldCharType="separate"/>
        </w:r>
        <w:r w:rsidRPr="002666A6">
          <w:rPr>
            <w:noProof/>
            <w:webHidden/>
            <w:sz w:val="26"/>
            <w:szCs w:val="26"/>
          </w:rPr>
          <w:t>100</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2" w:history="1">
        <w:r w:rsidRPr="002666A6">
          <w:rPr>
            <w:rStyle w:val="Hyperlink"/>
            <w:rFonts w:ascii="Times New Roman" w:hAnsi="Times New Roman" w:cs="Times New Roman"/>
            <w:noProof/>
            <w:sz w:val="26"/>
            <w:szCs w:val="26"/>
          </w:rPr>
          <w:t>Hình 55. Vị trí cụm công nghiệp Phước Hòa</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_Toc25299472 \h </w:instrText>
        </w:r>
        <w:r w:rsidRPr="002666A6">
          <w:rPr>
            <w:noProof/>
            <w:webHidden/>
            <w:sz w:val="26"/>
            <w:szCs w:val="26"/>
          </w:rPr>
        </w:r>
        <w:r w:rsidRPr="002666A6">
          <w:rPr>
            <w:noProof/>
            <w:webHidden/>
            <w:sz w:val="26"/>
            <w:szCs w:val="26"/>
          </w:rPr>
          <w:fldChar w:fldCharType="separate"/>
        </w:r>
        <w:r w:rsidRPr="002666A6">
          <w:rPr>
            <w:noProof/>
            <w:webHidden/>
            <w:sz w:val="26"/>
            <w:szCs w:val="26"/>
          </w:rPr>
          <w:t>101</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3" w:history="1">
        <w:r w:rsidRPr="002666A6">
          <w:rPr>
            <w:rStyle w:val="Hyperlink"/>
            <w:rFonts w:ascii="Times New Roman" w:hAnsi="Times New Roman" w:cs="Times New Roman"/>
            <w:noProof/>
            <w:sz w:val="26"/>
            <w:szCs w:val="26"/>
          </w:rPr>
          <w:t>Hình 56. Vị trí cụm công nghiệp Tân Hiệp – Vĩnh Hòa (Cụm 1)</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_Toc25299473 \h </w:instrText>
        </w:r>
        <w:r w:rsidRPr="002666A6">
          <w:rPr>
            <w:noProof/>
            <w:webHidden/>
            <w:sz w:val="26"/>
            <w:szCs w:val="26"/>
          </w:rPr>
        </w:r>
        <w:r w:rsidRPr="002666A6">
          <w:rPr>
            <w:noProof/>
            <w:webHidden/>
            <w:sz w:val="26"/>
            <w:szCs w:val="26"/>
          </w:rPr>
          <w:fldChar w:fldCharType="separate"/>
        </w:r>
        <w:r w:rsidRPr="002666A6">
          <w:rPr>
            <w:noProof/>
            <w:webHidden/>
            <w:sz w:val="26"/>
            <w:szCs w:val="26"/>
          </w:rPr>
          <w:t>102</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4" w:history="1">
        <w:r w:rsidRPr="002666A6">
          <w:rPr>
            <w:rStyle w:val="Hyperlink"/>
            <w:rFonts w:ascii="Times New Roman" w:hAnsi="Times New Roman" w:cs="Times New Roman"/>
            <w:noProof/>
            <w:sz w:val="26"/>
            <w:szCs w:val="26"/>
          </w:rPr>
          <w:t>Hình 57. Vị trí cụm công nghiệp Tân Hiệp – Vĩnh Hòa (Cụm 2)</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_Toc25299474 \h </w:instrText>
        </w:r>
        <w:r w:rsidRPr="002666A6">
          <w:rPr>
            <w:noProof/>
            <w:webHidden/>
            <w:sz w:val="26"/>
            <w:szCs w:val="26"/>
          </w:rPr>
        </w:r>
        <w:r w:rsidRPr="002666A6">
          <w:rPr>
            <w:noProof/>
            <w:webHidden/>
            <w:sz w:val="26"/>
            <w:szCs w:val="26"/>
          </w:rPr>
          <w:fldChar w:fldCharType="separate"/>
        </w:r>
        <w:r w:rsidRPr="002666A6">
          <w:rPr>
            <w:noProof/>
            <w:webHidden/>
            <w:sz w:val="26"/>
            <w:szCs w:val="26"/>
          </w:rPr>
          <w:t>103</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5" w:history="1">
        <w:r w:rsidRPr="002666A6">
          <w:rPr>
            <w:rStyle w:val="Hyperlink"/>
            <w:rFonts w:ascii="Times New Roman" w:hAnsi="Times New Roman" w:cs="Times New Roman"/>
            <w:noProof/>
            <w:sz w:val="26"/>
            <w:szCs w:val="26"/>
          </w:rPr>
          <w:t>Hình 58. Vị trí cụm công nghiệp Tam Lập</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_Toc25299475 \h </w:instrText>
        </w:r>
        <w:r w:rsidRPr="002666A6">
          <w:rPr>
            <w:noProof/>
            <w:webHidden/>
            <w:sz w:val="26"/>
            <w:szCs w:val="26"/>
          </w:rPr>
        </w:r>
        <w:r w:rsidRPr="002666A6">
          <w:rPr>
            <w:noProof/>
            <w:webHidden/>
            <w:sz w:val="26"/>
            <w:szCs w:val="26"/>
          </w:rPr>
          <w:fldChar w:fldCharType="separate"/>
        </w:r>
        <w:r w:rsidRPr="002666A6">
          <w:rPr>
            <w:noProof/>
            <w:webHidden/>
            <w:sz w:val="26"/>
            <w:szCs w:val="26"/>
          </w:rPr>
          <w:t>104</w:t>
        </w:r>
        <w:r w:rsidRPr="002666A6">
          <w:rPr>
            <w:noProof/>
            <w:webHidden/>
            <w:sz w:val="26"/>
            <w:szCs w:val="26"/>
          </w:rPr>
          <w:fldChar w:fldCharType="end"/>
        </w:r>
      </w:hyperlink>
    </w:p>
    <w:p w:rsidR="002666A6" w:rsidRPr="002666A6" w:rsidRDefault="002666A6" w:rsidP="002666A6">
      <w:pPr>
        <w:pStyle w:val="TableofFigures"/>
        <w:tabs>
          <w:tab w:val="right" w:leader="dot" w:pos="9345"/>
        </w:tabs>
        <w:spacing w:before="120" w:after="120" w:line="240" w:lineRule="auto"/>
        <w:jc w:val="both"/>
        <w:rPr>
          <w:rFonts w:eastAsiaTheme="minorEastAsia"/>
          <w:noProof/>
          <w:sz w:val="26"/>
          <w:szCs w:val="26"/>
          <w:lang w:val="vi-VN" w:eastAsia="vi-VN"/>
        </w:rPr>
      </w:pPr>
      <w:hyperlink w:anchor="_Toc25299476" w:history="1">
        <w:r w:rsidRPr="002666A6">
          <w:rPr>
            <w:rStyle w:val="Hyperlink"/>
            <w:rFonts w:ascii="Times New Roman" w:hAnsi="Times New Roman" w:cs="Times New Roman"/>
            <w:noProof/>
            <w:sz w:val="26"/>
            <w:szCs w:val="26"/>
          </w:rPr>
          <w:t>Hình 59. Vị trí cụm công nghiệp An Điền</w:t>
        </w:r>
        <w:r w:rsidRPr="002666A6">
          <w:rPr>
            <w:noProof/>
            <w:webHidden/>
            <w:sz w:val="26"/>
            <w:szCs w:val="26"/>
          </w:rPr>
          <w:tab/>
        </w:r>
        <w:r w:rsidRPr="002666A6">
          <w:rPr>
            <w:noProof/>
            <w:webHidden/>
            <w:sz w:val="26"/>
            <w:szCs w:val="26"/>
          </w:rPr>
          <w:fldChar w:fldCharType="begin"/>
        </w:r>
        <w:r w:rsidRPr="002666A6">
          <w:rPr>
            <w:noProof/>
            <w:webHidden/>
            <w:sz w:val="26"/>
            <w:szCs w:val="26"/>
          </w:rPr>
          <w:instrText xml:space="preserve"> PAGEREF _Toc25299476 \h </w:instrText>
        </w:r>
        <w:r w:rsidRPr="002666A6">
          <w:rPr>
            <w:noProof/>
            <w:webHidden/>
            <w:sz w:val="26"/>
            <w:szCs w:val="26"/>
          </w:rPr>
        </w:r>
        <w:r w:rsidRPr="002666A6">
          <w:rPr>
            <w:noProof/>
            <w:webHidden/>
            <w:sz w:val="26"/>
            <w:szCs w:val="26"/>
          </w:rPr>
          <w:fldChar w:fldCharType="separate"/>
        </w:r>
        <w:r w:rsidRPr="002666A6">
          <w:rPr>
            <w:noProof/>
            <w:webHidden/>
            <w:sz w:val="26"/>
            <w:szCs w:val="26"/>
          </w:rPr>
          <w:t>105</w:t>
        </w:r>
        <w:r w:rsidRPr="002666A6">
          <w:rPr>
            <w:noProof/>
            <w:webHidden/>
            <w:sz w:val="26"/>
            <w:szCs w:val="26"/>
          </w:rPr>
          <w:fldChar w:fldCharType="end"/>
        </w:r>
      </w:hyperlink>
    </w:p>
    <w:p w:rsidR="00C9673F" w:rsidRPr="002666A6" w:rsidRDefault="00B41F5C" w:rsidP="002666A6">
      <w:pPr>
        <w:spacing w:before="120" w:after="120" w:line="240" w:lineRule="auto"/>
        <w:jc w:val="both"/>
        <w:rPr>
          <w:rFonts w:ascii="Times New Roman" w:hAnsi="Times New Roman" w:cs="Times New Roman"/>
          <w:sz w:val="26"/>
          <w:szCs w:val="26"/>
        </w:rPr>
        <w:sectPr w:rsidR="00C9673F" w:rsidRPr="002666A6" w:rsidSect="001D201D">
          <w:footerReference w:type="default" r:id="rId8"/>
          <w:pgSz w:w="11907" w:h="16840" w:code="9"/>
          <w:pgMar w:top="1134" w:right="1134" w:bottom="1134" w:left="1418" w:header="709" w:footer="709" w:gutter="0"/>
          <w:cols w:space="708"/>
          <w:docGrid w:linePitch="360"/>
        </w:sectPr>
      </w:pPr>
      <w:r w:rsidRPr="002666A6">
        <w:rPr>
          <w:rFonts w:ascii="Times New Roman" w:hAnsi="Times New Roman" w:cs="Times New Roman"/>
          <w:sz w:val="26"/>
          <w:szCs w:val="26"/>
        </w:rPr>
        <w:fldChar w:fldCharType="end"/>
      </w:r>
    </w:p>
    <w:p w:rsidR="00495D50" w:rsidRPr="00B05D60" w:rsidRDefault="002123BB" w:rsidP="00576684">
      <w:pPr>
        <w:pStyle w:val="Heading1"/>
        <w:spacing w:before="120" w:after="120" w:line="276" w:lineRule="auto"/>
        <w:jc w:val="center"/>
        <w:rPr>
          <w:rFonts w:ascii="Times New Roman" w:hAnsi="Times New Roman" w:cs="Times New Roman"/>
          <w:b/>
          <w:color w:val="auto"/>
          <w:sz w:val="28"/>
          <w:szCs w:val="28"/>
        </w:rPr>
      </w:pPr>
      <w:bookmarkStart w:id="1" w:name="_Toc25299100"/>
      <w:r w:rsidRPr="00B05D60">
        <w:rPr>
          <w:rFonts w:ascii="Times New Roman" w:hAnsi="Times New Roman" w:cs="Times New Roman"/>
          <w:b/>
          <w:color w:val="auto"/>
          <w:sz w:val="28"/>
          <w:szCs w:val="28"/>
        </w:rPr>
        <w:lastRenderedPageBreak/>
        <w:t>Phần 1.</w:t>
      </w:r>
      <w:bookmarkEnd w:id="1"/>
    </w:p>
    <w:p w:rsidR="002123BB" w:rsidRPr="00B05D60" w:rsidRDefault="002123BB" w:rsidP="00576684">
      <w:pPr>
        <w:pStyle w:val="Heading1"/>
        <w:spacing w:before="120" w:after="120" w:line="276" w:lineRule="auto"/>
        <w:jc w:val="center"/>
        <w:rPr>
          <w:rFonts w:ascii="Times New Roman" w:hAnsi="Times New Roman" w:cs="Times New Roman"/>
          <w:b/>
          <w:color w:val="auto"/>
          <w:sz w:val="28"/>
          <w:szCs w:val="28"/>
        </w:rPr>
      </w:pPr>
      <w:bookmarkStart w:id="2" w:name="_Toc25299101"/>
      <w:r w:rsidRPr="00B05D60">
        <w:rPr>
          <w:rFonts w:ascii="Times New Roman" w:hAnsi="Times New Roman" w:cs="Times New Roman"/>
          <w:b/>
          <w:color w:val="auto"/>
          <w:sz w:val="28"/>
          <w:szCs w:val="28"/>
        </w:rPr>
        <w:t>MỞ ĐẦU</w:t>
      </w:r>
      <w:bookmarkEnd w:id="2"/>
    </w:p>
    <w:p w:rsidR="00055DA4" w:rsidRPr="00B05D60" w:rsidRDefault="000B7CED"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3" w:name="_Toc25299102"/>
      <w:r w:rsidRPr="00B05D60">
        <w:rPr>
          <w:rFonts w:ascii="Times New Roman" w:hAnsi="Times New Roman" w:cs="Times New Roman"/>
          <w:b/>
          <w:color w:val="auto"/>
          <w:sz w:val="28"/>
          <w:szCs w:val="28"/>
        </w:rPr>
        <w:t xml:space="preserve">Sự cần thiết </w:t>
      </w:r>
      <w:r w:rsidR="002D7F20" w:rsidRPr="00B05D60">
        <w:rPr>
          <w:rFonts w:ascii="Times New Roman" w:hAnsi="Times New Roman" w:cs="Times New Roman"/>
          <w:b/>
          <w:color w:val="auto"/>
          <w:sz w:val="28"/>
          <w:szCs w:val="28"/>
        </w:rPr>
        <w:t>lập đề án</w:t>
      </w:r>
      <w:r w:rsidR="002123BB" w:rsidRPr="00B05D60">
        <w:rPr>
          <w:rFonts w:ascii="Times New Roman" w:hAnsi="Times New Roman" w:cs="Times New Roman"/>
          <w:b/>
          <w:color w:val="auto"/>
          <w:sz w:val="28"/>
          <w:szCs w:val="28"/>
        </w:rPr>
        <w:t xml:space="preserve"> phát triển</w:t>
      </w:r>
      <w:r w:rsidRPr="00B05D60">
        <w:rPr>
          <w:rFonts w:ascii="Times New Roman" w:hAnsi="Times New Roman" w:cs="Times New Roman"/>
          <w:b/>
          <w:color w:val="auto"/>
          <w:sz w:val="28"/>
          <w:szCs w:val="28"/>
        </w:rPr>
        <w:t xml:space="preserve"> cụm công nghiệp hỗ trợ</w:t>
      </w:r>
      <w:bookmarkEnd w:id="3"/>
    </w:p>
    <w:p w:rsidR="00A56746" w:rsidRPr="00B05D60" w:rsidRDefault="002123BB"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Tỉnh </w:t>
      </w:r>
      <w:r w:rsidR="000B7CED" w:rsidRPr="00B05D60">
        <w:rPr>
          <w:rFonts w:ascii="Times New Roman" w:hAnsi="Times New Roman" w:cs="Times New Roman"/>
          <w:sz w:val="28"/>
          <w:szCs w:val="28"/>
        </w:rPr>
        <w:t xml:space="preserve">Bình Dương </w:t>
      </w:r>
      <w:r w:rsidR="00623294" w:rsidRPr="00B05D60">
        <w:rPr>
          <w:rFonts w:ascii="Times New Roman" w:hAnsi="Times New Roman" w:cs="Times New Roman"/>
          <w:sz w:val="28"/>
          <w:szCs w:val="28"/>
        </w:rPr>
        <w:t xml:space="preserve">nằm trong vùng kinh tế trọng điểm phía Nam, là trung tâm công nghiệp lớn nhất của cả nước. Tỉnh Bình dương </w:t>
      </w:r>
      <w:r w:rsidR="000B7CED" w:rsidRPr="00B05D60">
        <w:rPr>
          <w:rFonts w:ascii="Times New Roman" w:hAnsi="Times New Roman" w:cs="Times New Roman"/>
          <w:sz w:val="28"/>
          <w:szCs w:val="28"/>
        </w:rPr>
        <w:t xml:space="preserve">có thế mạnh về </w:t>
      </w:r>
      <w:r w:rsidR="00623294" w:rsidRPr="00B05D60">
        <w:rPr>
          <w:rFonts w:ascii="Times New Roman" w:hAnsi="Times New Roman" w:cs="Times New Roman"/>
          <w:sz w:val="28"/>
          <w:szCs w:val="28"/>
        </w:rPr>
        <w:t xml:space="preserve">phát triển công </w:t>
      </w:r>
      <w:r w:rsidR="000B7CED" w:rsidRPr="00B05D60">
        <w:rPr>
          <w:rFonts w:ascii="Times New Roman" w:hAnsi="Times New Roman" w:cs="Times New Roman"/>
          <w:sz w:val="28"/>
          <w:szCs w:val="28"/>
        </w:rPr>
        <w:t>nghiệ</w:t>
      </w:r>
      <w:r w:rsidR="00623294" w:rsidRPr="00B05D60">
        <w:rPr>
          <w:rFonts w:ascii="Times New Roman" w:hAnsi="Times New Roman" w:cs="Times New Roman"/>
          <w:sz w:val="28"/>
          <w:szCs w:val="28"/>
        </w:rPr>
        <w:t>p. Theo Công văn 173/TTg-KTN ngày 28 tháng 01 năm 2016 của Thủ tướng Chính phủ điều chỉnh quy hoạch phát triển các khu công nghiệp tỉnh Bình Dương đến năm 2020</w:t>
      </w:r>
      <w:r w:rsidR="002D2B3D" w:rsidRPr="00B05D60">
        <w:rPr>
          <w:rFonts w:ascii="Times New Roman" w:hAnsi="Times New Roman" w:cs="Times New Roman"/>
          <w:sz w:val="28"/>
          <w:szCs w:val="28"/>
        </w:rPr>
        <w:t xml:space="preserve">, đến năm 2020 trên địa bàn tỉnh Bình Dương sẽ phát triển 33 khu công nghiệp với tổng diện tích 14.790 ha. </w:t>
      </w:r>
      <w:r w:rsidR="000E70C6" w:rsidRPr="00B05D60">
        <w:rPr>
          <w:rFonts w:ascii="Times New Roman" w:hAnsi="Times New Roman" w:cs="Times New Roman"/>
          <w:sz w:val="28"/>
          <w:szCs w:val="28"/>
        </w:rPr>
        <w:t>Đến cuối năm 201</w:t>
      </w:r>
      <w:r w:rsidR="008E7857" w:rsidRPr="00B05D60">
        <w:rPr>
          <w:rFonts w:ascii="Times New Roman" w:hAnsi="Times New Roman" w:cs="Times New Roman"/>
          <w:sz w:val="28"/>
          <w:szCs w:val="28"/>
        </w:rPr>
        <w:t>7</w:t>
      </w:r>
      <w:r w:rsidR="000E70C6" w:rsidRPr="00B05D60">
        <w:rPr>
          <w:rFonts w:ascii="Times New Roman" w:hAnsi="Times New Roman" w:cs="Times New Roman"/>
          <w:sz w:val="28"/>
          <w:szCs w:val="28"/>
        </w:rPr>
        <w:t xml:space="preserve"> toàn tỉnh Bình Dương có 2</w:t>
      </w:r>
      <w:r w:rsidR="008E7857" w:rsidRPr="00B05D60">
        <w:rPr>
          <w:rFonts w:ascii="Times New Roman" w:hAnsi="Times New Roman" w:cs="Times New Roman"/>
          <w:sz w:val="28"/>
          <w:szCs w:val="28"/>
        </w:rPr>
        <w:t>9</w:t>
      </w:r>
      <w:r w:rsidR="000E70C6" w:rsidRPr="00B05D60">
        <w:rPr>
          <w:rFonts w:ascii="Times New Roman" w:hAnsi="Times New Roman" w:cs="Times New Roman"/>
          <w:sz w:val="28"/>
          <w:szCs w:val="28"/>
        </w:rPr>
        <w:t xml:space="preserve"> khu công nghiệp</w:t>
      </w:r>
      <w:r w:rsidR="008E7857" w:rsidRPr="00B05D60">
        <w:rPr>
          <w:rFonts w:ascii="Times New Roman" w:hAnsi="Times New Roman" w:cs="Times New Roman"/>
          <w:sz w:val="28"/>
          <w:szCs w:val="28"/>
        </w:rPr>
        <w:t>, tổng diện tích 12.798 ha, có 26 khu công nghiệp</w:t>
      </w:r>
      <w:r w:rsidR="000E70C6" w:rsidRPr="00B05D60">
        <w:rPr>
          <w:rFonts w:ascii="Times New Roman" w:hAnsi="Times New Roman" w:cs="Times New Roman"/>
          <w:sz w:val="28"/>
          <w:szCs w:val="28"/>
        </w:rPr>
        <w:t xml:space="preserve"> đi vào hoạt động với </w:t>
      </w:r>
      <w:r w:rsidR="008E7857" w:rsidRPr="00B05D60">
        <w:rPr>
          <w:rFonts w:ascii="Times New Roman" w:hAnsi="Times New Roman" w:cs="Times New Roman"/>
          <w:sz w:val="28"/>
          <w:szCs w:val="28"/>
        </w:rPr>
        <w:t>tỷ lệ cho thuê đạt 72,2%</w:t>
      </w:r>
      <w:r w:rsidR="000E70C6" w:rsidRPr="00B05D60">
        <w:rPr>
          <w:rFonts w:ascii="Times New Roman" w:hAnsi="Times New Roman" w:cs="Times New Roman"/>
          <w:sz w:val="28"/>
          <w:szCs w:val="28"/>
        </w:rPr>
        <w:t xml:space="preserve"> [</w:t>
      </w:r>
      <w:r w:rsidR="000E70C6" w:rsidRPr="00B05D60">
        <w:rPr>
          <w:rStyle w:val="FootnoteReference"/>
          <w:rFonts w:ascii="Times New Roman" w:hAnsi="Times New Roman" w:cs="Times New Roman"/>
          <w:sz w:val="28"/>
          <w:szCs w:val="28"/>
          <w:vertAlign w:val="baseline"/>
        </w:rPr>
        <w:footnoteReference w:id="1"/>
      </w:r>
      <w:r w:rsidR="000E70C6" w:rsidRPr="00B05D60">
        <w:rPr>
          <w:rFonts w:ascii="Times New Roman" w:hAnsi="Times New Roman" w:cs="Times New Roman"/>
          <w:sz w:val="28"/>
          <w:szCs w:val="28"/>
        </w:rPr>
        <w:t xml:space="preserve">]. </w:t>
      </w:r>
      <w:r w:rsidR="00A56746" w:rsidRPr="00B05D60">
        <w:rPr>
          <w:rFonts w:ascii="Times New Roman" w:hAnsi="Times New Roman" w:cs="Times New Roman"/>
          <w:sz w:val="28"/>
          <w:szCs w:val="28"/>
        </w:rPr>
        <w:t xml:space="preserve">Trên địa bàn tỉnh Bình Dương được quy hoạch 15 cụm công nghiệp với tổng diện tích 1.008,74 ha. </w:t>
      </w:r>
      <w:r w:rsidR="008E7857" w:rsidRPr="00B05D60">
        <w:rPr>
          <w:rFonts w:ascii="Times New Roman" w:hAnsi="Times New Roman" w:cs="Times New Roman"/>
          <w:sz w:val="28"/>
          <w:szCs w:val="28"/>
        </w:rPr>
        <w:t xml:space="preserve">Đến năm 2017 có 12 cụm công nghiệp đi vào hoạt động, diện tích 815 ha, </w:t>
      </w:r>
      <w:r w:rsidR="00A56746" w:rsidRPr="00B05D60">
        <w:rPr>
          <w:rFonts w:ascii="Times New Roman" w:hAnsi="Times New Roman" w:cs="Times New Roman"/>
          <w:sz w:val="28"/>
          <w:szCs w:val="28"/>
        </w:rPr>
        <w:t xml:space="preserve">tỷ lệ cho thuê đạt </w:t>
      </w:r>
      <w:r w:rsidR="008E7857" w:rsidRPr="00B05D60">
        <w:rPr>
          <w:rFonts w:ascii="Times New Roman" w:hAnsi="Times New Roman" w:cs="Times New Roman"/>
          <w:sz w:val="28"/>
          <w:szCs w:val="28"/>
        </w:rPr>
        <w:t>64,8%</w:t>
      </w:r>
      <w:r w:rsidR="00A56746" w:rsidRPr="00B05D60">
        <w:rPr>
          <w:rFonts w:ascii="Times New Roman" w:hAnsi="Times New Roman" w:cs="Times New Roman"/>
          <w:sz w:val="28"/>
          <w:szCs w:val="28"/>
        </w:rPr>
        <w:t>. Ngoài ra, trên địa bàn tỉnh Bình Dương tồn tại nhiều vùng sản xuất công nghiệp với số lượng doanh nghiệp rất lớn đang hoạt động.</w:t>
      </w:r>
    </w:p>
    <w:p w:rsidR="00681199" w:rsidRPr="00B05D60" w:rsidRDefault="00A56746"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Với thế mạnh về sản xuất công nghiệp nêu trên, nhu cầu phát triển các sản phẩm công nghiệp hỗ trợ phục vụ sản xuất công nghiệp trên địa bàn tỉnh Bình Dương nói riêng và vùng kinh tế trọng điểm phía Nam nói chung là rất lớn.</w:t>
      </w:r>
      <w:r w:rsidR="00F64BAB" w:rsidRPr="00B05D60">
        <w:rPr>
          <w:rFonts w:ascii="Times New Roman" w:hAnsi="Times New Roman" w:cs="Times New Roman"/>
          <w:sz w:val="28"/>
          <w:szCs w:val="28"/>
        </w:rPr>
        <w:t xml:space="preserve"> Hiện nay phần lớn các sản phẩm công nghiệp hỗ trợ phục vụ sản xuất công nghiệp phải nhập khẩu, ảnh hưởng đến hoạt động sản xuất công nghiệp nói chung, ảnh hưởng đến tỷ lệ nội địa hóa sản phẩm công nghiệp trên địa bàn tỉnh nói riêng. </w:t>
      </w:r>
      <w:r w:rsidR="00681199" w:rsidRPr="00B05D60">
        <w:rPr>
          <w:rFonts w:ascii="Times New Roman" w:hAnsi="Times New Roman" w:cs="Times New Roman"/>
          <w:sz w:val="28"/>
          <w:szCs w:val="28"/>
        </w:rPr>
        <w:t xml:space="preserve">Điều này đặt ra yêu cầu phải đẩy mạnh phát triển các doanh nghiệp sản xuất sản phẩm công nghiệp hỗ trợ. Để phát triển các doanh nghiệp sản xuất các sản phẩm công nghiệp hỗ trợ cần phát triển các cụm công nghiệp hỗ trợ trên địa bàn tỉnh. Phát triển các cụm công nghiệp để thu hút các doanh nghiệp sản xuất sản phẩm công nghiệp hỗ trợ là phù hợp so với phát triển các khu công nghiệp hỗ trợ. Lý do là các doanh nghiệp sản xuất các sản phẩm công nghiệp hỗ trợ thường có quy mô nhỏ, </w:t>
      </w:r>
      <w:r w:rsidR="004A31F9" w:rsidRPr="00B05D60">
        <w:rPr>
          <w:rFonts w:ascii="Times New Roman" w:hAnsi="Times New Roman" w:cs="Times New Roman"/>
          <w:sz w:val="28"/>
          <w:szCs w:val="28"/>
        </w:rPr>
        <w:t xml:space="preserve">nhu cầu sử dụng đất thấp trong khi các khu công nghiệp cho thuê đất với diện tích lớn, vượt quá khả năng các doanh nghiệp công nghiệp hỗ trợ. </w:t>
      </w:r>
      <w:r w:rsidR="00681199" w:rsidRPr="00B05D60">
        <w:rPr>
          <w:rFonts w:ascii="Times New Roman" w:hAnsi="Times New Roman" w:cs="Times New Roman"/>
          <w:sz w:val="28"/>
          <w:szCs w:val="28"/>
        </w:rPr>
        <w:t>Trong tổng số 15 cụm công nghiệp được quy hoạch đến năm 2020 hầu hết là cụm công nghiệp đa ngành, không có cụm công nghiệp dành riêng cho công nghiệp hỗ trợ.</w:t>
      </w:r>
      <w:r w:rsidR="004A31F9" w:rsidRPr="00B05D60">
        <w:rPr>
          <w:rFonts w:ascii="Times New Roman" w:hAnsi="Times New Roman" w:cs="Times New Roman"/>
          <w:sz w:val="28"/>
          <w:szCs w:val="28"/>
        </w:rPr>
        <w:t xml:space="preserve"> Tình hình trên đòi hỏi phải </w:t>
      </w:r>
      <w:r w:rsidR="000A713F" w:rsidRPr="00B05D60">
        <w:rPr>
          <w:rFonts w:ascii="Times New Roman" w:hAnsi="Times New Roman" w:cs="Times New Roman"/>
          <w:sz w:val="28"/>
          <w:szCs w:val="28"/>
        </w:rPr>
        <w:t>phát triển</w:t>
      </w:r>
      <w:r w:rsidR="004A31F9" w:rsidRPr="00B05D60">
        <w:rPr>
          <w:rFonts w:ascii="Times New Roman" w:hAnsi="Times New Roman" w:cs="Times New Roman"/>
          <w:sz w:val="28"/>
          <w:szCs w:val="28"/>
        </w:rPr>
        <w:t xml:space="preserve"> các cụm công nghiệp hỗ trợ phục vụ phát triển công nghiệp trên địa bàn tỉnh Bình Dương và vùng kinh tế trọng điểm phía Nam.</w:t>
      </w:r>
    </w:p>
    <w:p w:rsidR="006B04A0" w:rsidRPr="00B05D60" w:rsidRDefault="006B04A0"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Ủy ban nhân dân tỉnh Bình Dương đã ban hành Quyết định số 1084/QĐ-UBND ngày 03 tháng 5 năm 2017 kế hoạch triển khai thực hiện Chương trình số 34-CTr/TU ngày 15 tháng 12 năm 2016 của Tỉnh ủy về đổi mới thu hút đầu tư trong giai đoạn 2016-2020 trên địa bàn tỉnh Bình Dương.</w:t>
      </w:r>
      <w:r w:rsidR="00631D98" w:rsidRPr="00B05D60">
        <w:rPr>
          <w:rFonts w:ascii="Times New Roman" w:hAnsi="Times New Roman" w:cs="Times New Roman"/>
          <w:sz w:val="28"/>
          <w:szCs w:val="28"/>
        </w:rPr>
        <w:t xml:space="preserve"> Theo đó, Ủy ban nhân dân tỉnh Bình Dương giao Sở công thương xây dựng đề án quy hoạch và phát triển các cụm công nghiệp hỗ trợ.</w:t>
      </w:r>
    </w:p>
    <w:p w:rsidR="002123BB" w:rsidRPr="00B05D60" w:rsidRDefault="002123BB"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4" w:name="_Toc25299103"/>
      <w:r w:rsidRPr="00B05D60">
        <w:rPr>
          <w:rFonts w:ascii="Times New Roman" w:hAnsi="Times New Roman" w:cs="Times New Roman"/>
          <w:b/>
          <w:color w:val="auto"/>
          <w:sz w:val="28"/>
          <w:szCs w:val="28"/>
        </w:rPr>
        <w:t>Căn cứ pháp lý</w:t>
      </w:r>
      <w:bookmarkEnd w:id="4"/>
    </w:p>
    <w:p w:rsidR="007F4919" w:rsidRPr="00B05D60" w:rsidRDefault="007F4919"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Luật số 04/2017/QH14 ngày 12 tháng 6 năm 2017</w:t>
      </w:r>
      <w:r w:rsidR="005D761F" w:rsidRPr="00B05D60">
        <w:rPr>
          <w:sz w:val="28"/>
          <w:szCs w:val="28"/>
        </w:rPr>
        <w:t xml:space="preserve"> Hỗ trợ doanh nghiệp nhỏ và vừa.</w:t>
      </w:r>
    </w:p>
    <w:p w:rsidR="007F4919"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Nghị định 45/2012/NĐ-CP, ngày 21/5/2012 của Chính phủ về khuyến công.</w:t>
      </w:r>
    </w:p>
    <w:p w:rsidR="000A713F" w:rsidRPr="00B05D60" w:rsidRDefault="000A713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Nghị định 111/2015/NĐ-CP, ngày 03/11/2015 của Chính phủ về phát triển công nghiệp hỗ trợ.</w:t>
      </w:r>
    </w:p>
    <w:p w:rsidR="00DB6665" w:rsidRPr="00B05D60" w:rsidRDefault="00DB6665"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Nghị định 68/2017/NĐ-CP ngày 25 tháng 5 năm 2017 về quản lý, phát triển cụm công nghiệp.</w:t>
      </w:r>
    </w:p>
    <w:p w:rsidR="000A713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rFonts w:eastAsiaTheme="minorEastAsia"/>
          <w:sz w:val="28"/>
          <w:szCs w:val="28"/>
        </w:rPr>
        <w:t>Quyết định số 879/QĐ-TTg ngày 09/6/2014 của Thủ tướng Chính phủ về việc phê duyệt Chiến lược phát triển công nghiệp Việt Nam đến năm 2025, tầm nhìn đến năm 2035.</w:t>
      </w:r>
    </w:p>
    <w:p w:rsidR="005D761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rFonts w:eastAsiaTheme="minorEastAsia"/>
          <w:sz w:val="28"/>
          <w:szCs w:val="28"/>
        </w:rPr>
      </w:pPr>
      <w:r w:rsidRPr="00B05D60">
        <w:rPr>
          <w:rFonts w:eastAsiaTheme="minorEastAsia"/>
          <w:sz w:val="28"/>
          <w:szCs w:val="28"/>
        </w:rPr>
        <w:t>Quyết định số 880/QĐ-TTg ngày 09/6/2014 của Thủ tướng Chính phủ về phê duyệt Quy hoạch tổng thể phát triển ngành công nghiệp Việt Nam đến năm 2020, tầm nhìn đến năm 2030;</w:t>
      </w:r>
    </w:p>
    <w:p w:rsidR="001D201D" w:rsidRPr="00B05D60" w:rsidRDefault="001D201D"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893/QĐ-TTg ngày 11 tháng 6 năm 2014 của Thủ tướng Chính phủ phê duyệt điều chỉnh quy hoạch tổng thể phát triển kinh tế - xã hội tỉnh Bình Dương đến năm 2020, bổ sung quy hoạch đến năm 2025.</w:t>
      </w:r>
    </w:p>
    <w:p w:rsidR="005D761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68/QĐ-TTg ngày 18 tháng 1 năm 2017 của Thủ tướng Chính phủ về phê duyệt Chương trình phát triển công nghiệp hỗ trợ từ năm 2016 đến năm 2025.</w:t>
      </w:r>
    </w:p>
    <w:p w:rsidR="005D761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10/2017/QĐ-TTg ngày 03 tháng 4 năm 2017 của Thủ tướng Chính phủ ban hành quy chế quản lý và thực hiện Chương trình phát triển công nghiệp hỗ trợ.</w:t>
      </w:r>
    </w:p>
    <w:p w:rsidR="005D761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2076/QĐ-TTg ngày 22/12/2017 của Thủ tướng Chính phủ về việc phê duyệt Điều chỉnh quy hoạch xây dựng vùng TP.HCM đến năm 2030, tầm nhìn đến năm 2050.</w:t>
      </w:r>
    </w:p>
    <w:p w:rsidR="005D761F" w:rsidRPr="00B05D60" w:rsidRDefault="005D761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Công văn số 173/TTg-KTN ngày 28 tháng 01 năm 2016 của Thủ tướng Chính phủ điều chỉnh quy hoạch phát triển các khu công nghiệp tỉnh Bình Dương đến năm 2020.</w:t>
      </w:r>
    </w:p>
    <w:p w:rsidR="000A713F" w:rsidRPr="00B05D60" w:rsidRDefault="000A713F"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lastRenderedPageBreak/>
        <w:t xml:space="preserve">Quyết định số 9028/QĐ-BCT ngày 08/10/2014 của Bộ Công Thương về việc phê duyệt Quy hoạch tổng thể phát triển công nghiệp hỗ trợ đến năm 2020, tầm nhìn đến năm 2030. </w:t>
      </w:r>
    </w:p>
    <w:p w:rsidR="001D201D" w:rsidRPr="00B05D60" w:rsidRDefault="001D201D"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1701/QĐ-UBND ngày 26 tháng 6 năm 2012 của Ủy ban nhân dân tỉnh Bình Dương phê duyệt đồ án quy hoạch chung xây dựng Đô thị Bình Dương đến năm 2020, tầm nhìn đến năm 2030.</w:t>
      </w:r>
    </w:p>
    <w:p w:rsidR="001D201D" w:rsidRPr="00B05D60" w:rsidRDefault="001D201D"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3281/QĐ-UBND ngày 18/12/2013 của UBND tỉnh Bình Dương phê duyệt Điều chỉnh quy hoạch pháp triển công nghiệp tỉnh Bình Dương đến năm 2020 và định hướng đến năm 2025.</w:t>
      </w:r>
    </w:p>
    <w:p w:rsidR="001D201D" w:rsidRPr="00B05D60" w:rsidRDefault="001D201D"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47/QĐ-UBND ngày 12/01/2015 của UBND tỉnh Bình Dương phê duyệt quy hoạch phát triển cụm công nghiệp tỉnh Bình Dương đến năm 2020, có xét đến năm 2025.</w:t>
      </w:r>
    </w:p>
    <w:p w:rsidR="002A4D45" w:rsidRPr="00B05D60" w:rsidRDefault="001D201D"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Quyết định số 1084/QĐ-UBND ngày 03 tháng 5 năm 2017 ban hành kế hoạch triển khai thực hiện Chương trình số 34-CTr/TU ngày 15 tháng 12 năm 2016 của Tỉnh ủy về đổi mới thu hút đầu tư trong giai đoạn 2016-2020 trên địa bàn tỉnh Bình Dương.</w:t>
      </w:r>
    </w:p>
    <w:p w:rsidR="00BC5493" w:rsidRPr="00B05D60" w:rsidRDefault="00BC5493"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5" w:name="_Toc25299104"/>
      <w:r w:rsidRPr="00B05D60">
        <w:rPr>
          <w:rFonts w:ascii="Times New Roman" w:hAnsi="Times New Roman" w:cs="Times New Roman"/>
          <w:b/>
          <w:color w:val="auto"/>
          <w:sz w:val="28"/>
          <w:szCs w:val="28"/>
        </w:rPr>
        <w:t>Mục đích xây dựng đề án:</w:t>
      </w:r>
      <w:bookmarkEnd w:id="5"/>
    </w:p>
    <w:p w:rsidR="00BC5493" w:rsidRPr="00B05D60" w:rsidRDefault="00BC5493"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 xml:space="preserve">Cung cấp cơ sở khoa học và thực tiễn </w:t>
      </w:r>
      <w:r w:rsidR="00387133" w:rsidRPr="00B05D60">
        <w:rPr>
          <w:sz w:val="28"/>
          <w:szCs w:val="28"/>
        </w:rPr>
        <w:t>về phát triển cụm công nghiệp hỗ</w:t>
      </w:r>
      <w:r w:rsidR="000F1191" w:rsidRPr="00B05D60">
        <w:rPr>
          <w:sz w:val="28"/>
          <w:szCs w:val="28"/>
        </w:rPr>
        <w:t xml:space="preserve"> trợ phục vụ các ngành công nghiệp trên địa bàn tỉnh Bình Dương.</w:t>
      </w:r>
    </w:p>
    <w:p w:rsidR="00EE58AE" w:rsidRPr="00B05D60" w:rsidRDefault="00EE58AE"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Hình thành cụm công nghiệp hỗ trợ để bố trí các doanh nghiệp sản xuất sản phẩm công nghiệp hỗ trợ</w:t>
      </w:r>
      <w:r w:rsidR="00357955" w:rsidRPr="00B05D60">
        <w:rPr>
          <w:sz w:val="28"/>
          <w:szCs w:val="28"/>
        </w:rPr>
        <w:t xml:space="preserve">, tạo thuận lợi </w:t>
      </w:r>
      <w:r w:rsidR="00372C36" w:rsidRPr="00B05D60">
        <w:rPr>
          <w:sz w:val="28"/>
          <w:szCs w:val="28"/>
        </w:rPr>
        <w:t>trong việc kết nối giữa doanh nghiệp sản xuất sản phẩm công nghiệp hỗ trợ và doanh nghiệp sử dụng các sản phẩm công nghiệp hỗ trợ, g</w:t>
      </w:r>
      <w:r w:rsidRPr="00B05D60">
        <w:rPr>
          <w:sz w:val="28"/>
          <w:szCs w:val="28"/>
        </w:rPr>
        <w:t>óp phần phát triển công nghiệp hỗ trợ trên địa bàn tỉnh Bình Dương</w:t>
      </w:r>
      <w:r w:rsidR="00372C36" w:rsidRPr="00B05D60">
        <w:rPr>
          <w:sz w:val="28"/>
          <w:szCs w:val="28"/>
        </w:rPr>
        <w:t>.</w:t>
      </w:r>
    </w:p>
    <w:p w:rsidR="000F1191" w:rsidRPr="00B05D60" w:rsidRDefault="000F1191"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Làm căn cứ phục vụ quản lý nhà nước.</w:t>
      </w:r>
    </w:p>
    <w:p w:rsidR="002123BB" w:rsidRPr="00B05D60" w:rsidRDefault="000F1191"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6" w:name="_Toc25299105"/>
      <w:r w:rsidRPr="00B05D60">
        <w:rPr>
          <w:rFonts w:ascii="Times New Roman" w:hAnsi="Times New Roman" w:cs="Times New Roman"/>
          <w:b/>
          <w:color w:val="auto"/>
          <w:sz w:val="28"/>
          <w:szCs w:val="28"/>
        </w:rPr>
        <w:t>Yêu cầu của đề án:</w:t>
      </w:r>
      <w:bookmarkEnd w:id="6"/>
    </w:p>
    <w:p w:rsidR="000F1191" w:rsidRPr="00B05D60" w:rsidRDefault="000F1191"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Đảm bảo tính khả thi, tính khoa học và tính thực tiễn.</w:t>
      </w:r>
    </w:p>
    <w:p w:rsidR="00E30634" w:rsidRPr="00B05D60" w:rsidRDefault="000F1191"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t xml:space="preserve">Đề án định hướng phát triển cụm công nghiệp hỗ trợ </w:t>
      </w:r>
      <w:r w:rsidR="0050730D" w:rsidRPr="00B05D60">
        <w:rPr>
          <w:sz w:val="28"/>
          <w:szCs w:val="28"/>
        </w:rPr>
        <w:t xml:space="preserve">phải phù hợp với dự án </w:t>
      </w:r>
      <w:r w:rsidR="00E30634" w:rsidRPr="00B05D60">
        <w:rPr>
          <w:sz w:val="28"/>
          <w:szCs w:val="28"/>
        </w:rPr>
        <w:t>Đ</w:t>
      </w:r>
      <w:r w:rsidR="0050730D" w:rsidRPr="00B05D60">
        <w:rPr>
          <w:sz w:val="28"/>
          <w:szCs w:val="28"/>
        </w:rPr>
        <w:t xml:space="preserve">iều chỉnh quy hoạch tổng thể phát triển kinh tế - xã hội tỉnh Bình Dương đến năm 2020, bổ sung quy hoạch đến năm 2025; phù hợp với </w:t>
      </w:r>
      <w:r w:rsidR="00E30634" w:rsidRPr="00B05D60">
        <w:rPr>
          <w:sz w:val="28"/>
          <w:szCs w:val="28"/>
        </w:rPr>
        <w:t>Điều chỉnh quy hoạch pháp triển công nghiệp tỉnh Bình Dương đến năm 2020 và định hướng đến năm 2025; phù hợp với dự án quy hoạch phát triển cụm công nghiệp tỉnh Bình Dương đến năm 2020, có xét đến năm 2025; phù hợp với Công văn số 173/TTg-KTN ngày 28 tháng 01 năm 2016 của Thủ tướng Chính phủ điều chỉnh quy hoạch phát triển các khu công nghiệp tỉnh Bình Dương đến năm 2020</w:t>
      </w:r>
    </w:p>
    <w:p w:rsidR="000F1191" w:rsidRPr="00B05D60" w:rsidRDefault="000F1191" w:rsidP="00576684">
      <w:pPr>
        <w:pStyle w:val="NormalWeb"/>
        <w:numPr>
          <w:ilvl w:val="0"/>
          <w:numId w:val="2"/>
        </w:numPr>
        <w:shd w:val="clear" w:color="auto" w:fill="FFFFFF"/>
        <w:tabs>
          <w:tab w:val="left" w:pos="993"/>
        </w:tabs>
        <w:spacing w:before="120" w:beforeAutospacing="0" w:after="120" w:afterAutospacing="0" w:line="276" w:lineRule="auto"/>
        <w:ind w:left="0" w:firstLine="709"/>
        <w:jc w:val="both"/>
        <w:rPr>
          <w:sz w:val="28"/>
          <w:szCs w:val="28"/>
        </w:rPr>
      </w:pPr>
      <w:r w:rsidRPr="00B05D60">
        <w:rPr>
          <w:sz w:val="28"/>
          <w:szCs w:val="28"/>
        </w:rPr>
        <w:lastRenderedPageBreak/>
        <w:t xml:space="preserve">Đề án </w:t>
      </w:r>
      <w:r w:rsidR="00E30634" w:rsidRPr="00B05D60">
        <w:rPr>
          <w:sz w:val="28"/>
          <w:szCs w:val="28"/>
        </w:rPr>
        <w:t xml:space="preserve">định hướng </w:t>
      </w:r>
      <w:r w:rsidRPr="00B05D60">
        <w:rPr>
          <w:sz w:val="28"/>
          <w:szCs w:val="28"/>
        </w:rPr>
        <w:t xml:space="preserve">phát triển </w:t>
      </w:r>
      <w:r w:rsidR="00E30634" w:rsidRPr="00B05D60">
        <w:rPr>
          <w:sz w:val="28"/>
          <w:szCs w:val="28"/>
        </w:rPr>
        <w:t xml:space="preserve">cụm công nghiệp hỗ trợ </w:t>
      </w:r>
      <w:r w:rsidRPr="00B05D60">
        <w:rPr>
          <w:sz w:val="28"/>
          <w:szCs w:val="28"/>
        </w:rPr>
        <w:t xml:space="preserve">trên địa bàn tỉnh Bình </w:t>
      </w:r>
      <w:r w:rsidR="00E30634" w:rsidRPr="00B05D60">
        <w:rPr>
          <w:sz w:val="28"/>
          <w:szCs w:val="28"/>
        </w:rPr>
        <w:t>D</w:t>
      </w:r>
      <w:r w:rsidRPr="00B05D60">
        <w:rPr>
          <w:sz w:val="28"/>
          <w:szCs w:val="28"/>
        </w:rPr>
        <w:t>ương đến năm 2025, định hướng đến năm 2030 phải gắn với liên kết vùng; phải gắn với vấn đề đảm bảo môi trường, ứng phó với biến đổi khí hậu và nước biển dâng.</w:t>
      </w:r>
    </w:p>
    <w:p w:rsidR="000F1191" w:rsidRPr="00B05D60" w:rsidRDefault="002E4BB7"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7" w:name="_Toc25299106"/>
      <w:r w:rsidRPr="00B05D60">
        <w:rPr>
          <w:rFonts w:ascii="Times New Roman" w:hAnsi="Times New Roman" w:cs="Times New Roman"/>
          <w:b/>
          <w:color w:val="auto"/>
          <w:sz w:val="28"/>
          <w:szCs w:val="28"/>
        </w:rPr>
        <w:t>Phạm vi nghiên cứu của đề án</w:t>
      </w:r>
      <w:bookmarkEnd w:id="7"/>
    </w:p>
    <w:p w:rsidR="00BF7795" w:rsidRPr="00B05D60" w:rsidRDefault="00BF7795"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Căn cứ phục lục </w:t>
      </w:r>
      <w:bookmarkStart w:id="8" w:name="chuong_phuluc_name"/>
      <w:r w:rsidRPr="00B05D60">
        <w:rPr>
          <w:rFonts w:ascii="Times New Roman" w:hAnsi="Times New Roman" w:cs="Times New Roman"/>
          <w:sz w:val="28"/>
          <w:szCs w:val="28"/>
        </w:rPr>
        <w:t>danh mục sản phẩm công nghiệp hỗ trợ ưu tiên phát triển</w:t>
      </w:r>
      <w:bookmarkEnd w:id="8"/>
      <w:r w:rsidRPr="00B05D60">
        <w:rPr>
          <w:rFonts w:ascii="Times New Roman" w:hAnsi="Times New Roman" w:cs="Times New Roman"/>
          <w:sz w:val="28"/>
          <w:szCs w:val="28"/>
        </w:rPr>
        <w:br/>
        <w:t xml:space="preserve">(ban hành kèm theo Nghị định số 111/2015/NĐ-CP ngày 03 tháng 11 năm 2015 của Chính phủ), sản phẩm công nghiệp hỗ trợ bao gồm </w:t>
      </w:r>
      <w:r w:rsidR="000651B7" w:rsidRPr="00B05D60">
        <w:rPr>
          <w:rFonts w:ascii="Times New Roman" w:hAnsi="Times New Roman" w:cs="Times New Roman"/>
          <w:sz w:val="28"/>
          <w:szCs w:val="28"/>
        </w:rPr>
        <w:t xml:space="preserve">6 lĩnh vực: </w:t>
      </w:r>
      <w:r w:rsidRPr="00B05D60">
        <w:rPr>
          <w:rFonts w:ascii="Times New Roman" w:hAnsi="Times New Roman" w:cs="Times New Roman"/>
          <w:sz w:val="28"/>
          <w:szCs w:val="28"/>
        </w:rPr>
        <w:t xml:space="preserve">dệt may; da giày; ngành đện tử; ngành sản xuất, lắp ráp ô tô; ngành cơ khí chế tạo; </w:t>
      </w:r>
      <w:r w:rsidR="007F4919" w:rsidRPr="00B05D60">
        <w:rPr>
          <w:rFonts w:ascii="Times New Roman" w:hAnsi="Times New Roman" w:cs="Times New Roman"/>
          <w:sz w:val="28"/>
          <w:szCs w:val="28"/>
        </w:rPr>
        <w:t>các sản phẩm công nghiệp hỗ trợ cho công nghiệp công nghệ cao.</w:t>
      </w:r>
      <w:r w:rsidR="000651B7" w:rsidRPr="00B05D60">
        <w:rPr>
          <w:rFonts w:ascii="Times New Roman" w:hAnsi="Times New Roman" w:cs="Times New Roman"/>
          <w:sz w:val="28"/>
          <w:szCs w:val="28"/>
        </w:rPr>
        <w:t xml:space="preserve"> Đề án này sẽ </w:t>
      </w:r>
      <w:r w:rsidR="00AA4D74" w:rsidRPr="00B05D60">
        <w:rPr>
          <w:rFonts w:ascii="Times New Roman" w:hAnsi="Times New Roman" w:cs="Times New Roman"/>
          <w:sz w:val="28"/>
          <w:szCs w:val="28"/>
        </w:rPr>
        <w:t>nghiên cứu phát triển cụm công nghiệp hỗ trợ phục vụ 6 lĩnh vực nêu trên.</w:t>
      </w:r>
    </w:p>
    <w:p w:rsidR="000A713F" w:rsidRPr="00B05D60" w:rsidRDefault="000A713F" w:rsidP="00576684">
      <w:pPr>
        <w:pStyle w:val="Heading2"/>
        <w:numPr>
          <w:ilvl w:val="1"/>
          <w:numId w:val="1"/>
        </w:numPr>
        <w:spacing w:before="120" w:after="120" w:line="276" w:lineRule="auto"/>
        <w:ind w:left="709"/>
        <w:rPr>
          <w:rFonts w:ascii="Times New Roman" w:hAnsi="Times New Roman" w:cs="Times New Roman"/>
          <w:b/>
          <w:color w:val="auto"/>
          <w:sz w:val="28"/>
          <w:szCs w:val="28"/>
        </w:rPr>
      </w:pPr>
      <w:bookmarkStart w:id="9" w:name="_Toc25299107"/>
      <w:r w:rsidRPr="00B05D60">
        <w:rPr>
          <w:rFonts w:ascii="Times New Roman" w:hAnsi="Times New Roman" w:cs="Times New Roman"/>
          <w:b/>
          <w:color w:val="auto"/>
          <w:sz w:val="28"/>
          <w:szCs w:val="28"/>
        </w:rPr>
        <w:t>Phương pháp nghiên cứu</w:t>
      </w:r>
      <w:bookmarkEnd w:id="9"/>
    </w:p>
    <w:p w:rsidR="000A713F" w:rsidRPr="00B05D60" w:rsidRDefault="000A713F" w:rsidP="00576684">
      <w:pPr>
        <w:pStyle w:val="Heading3"/>
        <w:numPr>
          <w:ilvl w:val="2"/>
          <w:numId w:val="1"/>
        </w:numPr>
        <w:spacing w:before="120" w:after="120" w:line="276" w:lineRule="auto"/>
        <w:ind w:left="709"/>
        <w:rPr>
          <w:rFonts w:ascii="Times New Roman" w:hAnsi="Times New Roman" w:cs="Times New Roman"/>
          <w:color w:val="auto"/>
          <w:sz w:val="28"/>
          <w:szCs w:val="28"/>
        </w:rPr>
      </w:pPr>
      <w:bookmarkStart w:id="10" w:name="_Toc25299108"/>
      <w:r w:rsidRPr="00B05D60">
        <w:rPr>
          <w:rFonts w:ascii="Times New Roman" w:hAnsi="Times New Roman" w:cs="Times New Roman"/>
          <w:color w:val="auto"/>
          <w:sz w:val="28"/>
          <w:szCs w:val="28"/>
        </w:rPr>
        <w:t>Phương pháp nghiên cứu tài liệu</w:t>
      </w:r>
      <w:bookmarkEnd w:id="10"/>
    </w:p>
    <w:p w:rsidR="000A713F" w:rsidRPr="00B05D60" w:rsidRDefault="000A713F" w:rsidP="00576684">
      <w:pPr>
        <w:tabs>
          <w:tab w:val="left" w:pos="284"/>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ab/>
        <w:t xml:space="preserve">Nghiên cứu, tổng thuật các tài liệu liên quan đến </w:t>
      </w:r>
      <w:r w:rsidR="00F77215" w:rsidRPr="00B05D60">
        <w:rPr>
          <w:rFonts w:ascii="Times New Roman" w:hAnsi="Times New Roman" w:cs="Times New Roman"/>
          <w:sz w:val="28"/>
          <w:szCs w:val="28"/>
        </w:rPr>
        <w:t>cụm công nghiệp, sản phẩm công nghiệp hỗ trợ</w:t>
      </w:r>
      <w:r w:rsidRPr="00B05D60">
        <w:rPr>
          <w:rFonts w:ascii="Times New Roman" w:hAnsi="Times New Roman" w:cs="Times New Roman"/>
          <w:sz w:val="28"/>
          <w:szCs w:val="28"/>
        </w:rPr>
        <w:t xml:space="preserve"> làm cơ sở phân tích, đánh giá thực trạng, dự báo các yếu tố ảnh hưởng đến </w:t>
      </w:r>
      <w:r w:rsidR="00F77215" w:rsidRPr="00B05D60">
        <w:rPr>
          <w:rFonts w:ascii="Times New Roman" w:hAnsi="Times New Roman" w:cs="Times New Roman"/>
          <w:sz w:val="28"/>
          <w:szCs w:val="28"/>
        </w:rPr>
        <w:t>cụm công nghiệp, sản phẩm công nghiệp hỗ trợ</w:t>
      </w:r>
      <w:r w:rsidRPr="00B05D60">
        <w:rPr>
          <w:rFonts w:ascii="Times New Roman" w:hAnsi="Times New Roman" w:cs="Times New Roman"/>
          <w:sz w:val="28"/>
          <w:szCs w:val="28"/>
        </w:rPr>
        <w:t xml:space="preserve"> trong thời gian tới. Các tài liệu, số liệu thu thập bao gồm:</w:t>
      </w:r>
    </w:p>
    <w:p w:rsidR="000A713F" w:rsidRPr="00B05D60" w:rsidRDefault="000A713F" w:rsidP="00576684">
      <w:pPr>
        <w:tabs>
          <w:tab w:val="left" w:pos="284"/>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dự án quy hoạch được hê duyệt liên quan đến </w:t>
      </w:r>
      <w:r w:rsidR="00F77215" w:rsidRPr="00B05D60">
        <w:rPr>
          <w:rFonts w:ascii="Times New Roman" w:hAnsi="Times New Roman" w:cs="Times New Roman"/>
          <w:sz w:val="28"/>
          <w:szCs w:val="28"/>
        </w:rPr>
        <w:t>cụm công nghiệp, sản phẩm công nghiệp hỗ trợ</w:t>
      </w:r>
      <w:r w:rsidRPr="00B05D60">
        <w:rPr>
          <w:rFonts w:ascii="Times New Roman" w:hAnsi="Times New Roman" w:cs="Times New Roman"/>
          <w:sz w:val="28"/>
          <w:szCs w:val="28"/>
        </w:rPr>
        <w:t>, báo cáo tình hình kinh tế - xã hội tỉnh Bình Dương qua các năm Văn kiện Đại hội Đảng bộ tỉnh Bình Dương.</w:t>
      </w:r>
    </w:p>
    <w:p w:rsidR="000A713F" w:rsidRPr="00B05D60" w:rsidRDefault="000A713F" w:rsidP="00576684">
      <w:pPr>
        <w:tabs>
          <w:tab w:val="left" w:pos="284"/>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Số liệu thống kê, số liệu các sở ngành có liên quan, số liệu của Ban quản lý các khu công nghiệp tỉnh Bình Dương, số liệu doanh nghiệp </w:t>
      </w:r>
      <w:r w:rsidR="00F77215" w:rsidRPr="00B05D60">
        <w:rPr>
          <w:rFonts w:ascii="Times New Roman" w:hAnsi="Times New Roman" w:cs="Times New Roman"/>
          <w:sz w:val="28"/>
          <w:szCs w:val="28"/>
        </w:rPr>
        <w:t>cụm công nghiệp, sản phẩm công nghiệp hỗ trợ</w:t>
      </w:r>
      <w:r w:rsidRPr="00B05D60">
        <w:rPr>
          <w:rFonts w:ascii="Times New Roman" w:hAnsi="Times New Roman" w:cs="Times New Roman"/>
          <w:sz w:val="28"/>
          <w:szCs w:val="28"/>
        </w:rPr>
        <w:t xml:space="preserve"> trên địa bàn tỉnh Bình Dương.</w:t>
      </w:r>
    </w:p>
    <w:p w:rsidR="000A713F" w:rsidRPr="00B05D60" w:rsidRDefault="000A713F" w:rsidP="00576684">
      <w:pPr>
        <w:pStyle w:val="Heading3"/>
        <w:numPr>
          <w:ilvl w:val="2"/>
          <w:numId w:val="1"/>
        </w:numPr>
        <w:spacing w:before="120" w:after="120" w:line="276" w:lineRule="auto"/>
        <w:ind w:left="709"/>
        <w:rPr>
          <w:rFonts w:ascii="Times New Roman" w:hAnsi="Times New Roman" w:cs="Times New Roman"/>
          <w:color w:val="auto"/>
          <w:sz w:val="28"/>
          <w:szCs w:val="28"/>
        </w:rPr>
      </w:pPr>
      <w:bookmarkStart w:id="11" w:name="_Toc25299109"/>
      <w:r w:rsidRPr="00B05D60">
        <w:rPr>
          <w:rFonts w:ascii="Times New Roman" w:hAnsi="Times New Roman" w:cs="Times New Roman"/>
          <w:color w:val="auto"/>
          <w:sz w:val="28"/>
          <w:szCs w:val="28"/>
        </w:rPr>
        <w:t>Phương pháp điều tra khảo sát và thu thập số liệu, dữ liệu</w:t>
      </w:r>
      <w:bookmarkEnd w:id="11"/>
    </w:p>
    <w:p w:rsidR="000A713F" w:rsidRPr="00B05D60" w:rsidRDefault="000A713F" w:rsidP="00576684">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Điều tra chọn mẫu doanh nghiệp sản xuất </w:t>
      </w:r>
      <w:r w:rsidR="00F77215" w:rsidRPr="00B05D60">
        <w:rPr>
          <w:rFonts w:ascii="Times New Roman" w:hAnsi="Times New Roman" w:cs="Times New Roman"/>
          <w:sz w:val="28"/>
          <w:szCs w:val="28"/>
        </w:rPr>
        <w:t>sản phẩm công nghiệp hỗ trợ</w:t>
      </w:r>
      <w:r w:rsidRPr="00B05D60">
        <w:rPr>
          <w:rFonts w:ascii="Times New Roman" w:hAnsi="Times New Roman" w:cs="Times New Roman"/>
          <w:sz w:val="28"/>
          <w:szCs w:val="28"/>
        </w:rPr>
        <w:t>, số lượng doanh nghiệp điều tra là 100 doanh nghiệp. Phương pháp chọn mẫu: phân tầng, giản đơn.</w:t>
      </w:r>
    </w:p>
    <w:p w:rsidR="000A713F" w:rsidRPr="00B05D60" w:rsidRDefault="000A713F" w:rsidP="00576684">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Làm việc với Ban quản lý các khu công nghiệp để tìm hiểu thực trạng hoạt động </w:t>
      </w:r>
      <w:r w:rsidR="00F77215" w:rsidRPr="00B05D60">
        <w:rPr>
          <w:rFonts w:ascii="Times New Roman" w:hAnsi="Times New Roman" w:cs="Times New Roman"/>
          <w:sz w:val="28"/>
          <w:szCs w:val="28"/>
        </w:rPr>
        <w:t>doanh nghiệp sản xuất sản phẩm công nghiệp hỗ trợ</w:t>
      </w:r>
      <w:r w:rsidRPr="00B05D60">
        <w:rPr>
          <w:rFonts w:ascii="Times New Roman" w:hAnsi="Times New Roman" w:cs="Times New Roman"/>
          <w:sz w:val="28"/>
          <w:szCs w:val="28"/>
        </w:rPr>
        <w:t xml:space="preserve"> hoạt động trong các khu công nghiệp.</w:t>
      </w:r>
    </w:p>
    <w:p w:rsidR="000A713F" w:rsidRPr="00B05D60" w:rsidRDefault="000A713F" w:rsidP="00576684">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Làm việc với Sở Tài nguyên và Môi trường để tìm hiểu tình hình môi trường trên địa bàn tỉnh Bình Dương nói chung và đối với doanh nghiệp </w:t>
      </w:r>
      <w:r w:rsidR="00F77215" w:rsidRPr="00B05D60">
        <w:rPr>
          <w:rFonts w:ascii="Times New Roman" w:hAnsi="Times New Roman" w:cs="Times New Roman"/>
          <w:sz w:val="28"/>
          <w:szCs w:val="28"/>
        </w:rPr>
        <w:t xml:space="preserve">sản xuất sản phẩm công nghiệp hỗ trợ trên </w:t>
      </w:r>
      <w:r w:rsidRPr="00B05D60">
        <w:rPr>
          <w:rFonts w:ascii="Times New Roman" w:hAnsi="Times New Roman" w:cs="Times New Roman"/>
          <w:sz w:val="28"/>
          <w:szCs w:val="28"/>
        </w:rPr>
        <w:t>địa bàn tỉnh Bình Dương.</w:t>
      </w:r>
    </w:p>
    <w:p w:rsidR="000A713F" w:rsidRPr="00B05D60" w:rsidRDefault="000A713F" w:rsidP="00576684">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Làm việc với Sở Lao động – Thương binh và Xã hội để thu thập thông tin dữ liệu lao động công nghiệp nói chung và </w:t>
      </w:r>
      <w:r w:rsidR="00F77215" w:rsidRPr="00B05D60">
        <w:rPr>
          <w:rFonts w:ascii="Times New Roman" w:hAnsi="Times New Roman" w:cs="Times New Roman"/>
          <w:sz w:val="28"/>
          <w:szCs w:val="28"/>
        </w:rPr>
        <w:t xml:space="preserve">trong các cụm công nghiệp, lao động trong doanh nghiệp sản xuất sản phẩm công nghiệp hỗ trợ </w:t>
      </w:r>
      <w:r w:rsidRPr="00B05D60">
        <w:rPr>
          <w:rFonts w:ascii="Times New Roman" w:hAnsi="Times New Roman" w:cs="Times New Roman"/>
          <w:sz w:val="28"/>
          <w:szCs w:val="28"/>
        </w:rPr>
        <w:t>nói riêng.</w:t>
      </w:r>
    </w:p>
    <w:p w:rsidR="000A713F" w:rsidRPr="00B05D60" w:rsidRDefault="000A713F" w:rsidP="00576684">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lastRenderedPageBreak/>
        <w:t xml:space="preserve">Làm việc với Sở Công thương để thu thập thông tin, dữ liệu công nghiệp nói chung và </w:t>
      </w:r>
      <w:r w:rsidR="00F77215" w:rsidRPr="00B05D60">
        <w:rPr>
          <w:rFonts w:ascii="Times New Roman" w:hAnsi="Times New Roman" w:cs="Times New Roman"/>
          <w:sz w:val="28"/>
          <w:szCs w:val="28"/>
        </w:rPr>
        <w:t>sản phẩm công nghiệp hỗ trợ n</w:t>
      </w:r>
      <w:r w:rsidRPr="00B05D60">
        <w:rPr>
          <w:rFonts w:ascii="Times New Roman" w:hAnsi="Times New Roman" w:cs="Times New Roman"/>
          <w:sz w:val="28"/>
          <w:szCs w:val="28"/>
        </w:rPr>
        <w:t>ói riêng.</w:t>
      </w:r>
    </w:p>
    <w:p w:rsidR="000A713F" w:rsidRPr="00B05D60" w:rsidRDefault="000A713F" w:rsidP="00576684">
      <w:pPr>
        <w:pStyle w:val="Heading3"/>
        <w:numPr>
          <w:ilvl w:val="2"/>
          <w:numId w:val="1"/>
        </w:numPr>
        <w:spacing w:before="120" w:after="120" w:line="276" w:lineRule="auto"/>
        <w:ind w:left="709"/>
        <w:rPr>
          <w:rFonts w:ascii="Times New Roman" w:hAnsi="Times New Roman" w:cs="Times New Roman"/>
          <w:color w:val="auto"/>
          <w:sz w:val="28"/>
          <w:szCs w:val="28"/>
        </w:rPr>
      </w:pPr>
      <w:bookmarkStart w:id="12" w:name="_Toc25299110"/>
      <w:r w:rsidRPr="00B05D60">
        <w:rPr>
          <w:rFonts w:ascii="Times New Roman" w:hAnsi="Times New Roman" w:cs="Times New Roman"/>
          <w:color w:val="auto"/>
          <w:sz w:val="28"/>
          <w:szCs w:val="28"/>
        </w:rPr>
        <w:t>Phương pháp chuyên gia</w:t>
      </w:r>
      <w:bookmarkEnd w:id="12"/>
    </w:p>
    <w:p w:rsidR="000A713F" w:rsidRPr="00B05D60" w:rsidRDefault="000A713F" w:rsidP="00576684">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Tổ chức hội thảo để lấy ý kiến chuyên gia về phát triển </w:t>
      </w:r>
      <w:r w:rsidR="00F77215" w:rsidRPr="00B05D60">
        <w:rPr>
          <w:rFonts w:ascii="Times New Roman" w:hAnsi="Times New Roman" w:cs="Times New Roman"/>
          <w:sz w:val="28"/>
          <w:szCs w:val="28"/>
        </w:rPr>
        <w:t>cụm công nghiệp hỗ trợ, sản phẩm công nghiệp hỗ trợ.</w:t>
      </w:r>
    </w:p>
    <w:p w:rsidR="000A713F" w:rsidRPr="00B05D60" w:rsidRDefault="000A713F" w:rsidP="00576684">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Lấy ý kiến của các sở ngành.</w:t>
      </w:r>
    </w:p>
    <w:p w:rsidR="000A713F" w:rsidRPr="00B05D60" w:rsidRDefault="000A713F" w:rsidP="00576684">
      <w:pPr>
        <w:pStyle w:val="Heading3"/>
        <w:numPr>
          <w:ilvl w:val="2"/>
          <w:numId w:val="1"/>
        </w:numPr>
        <w:spacing w:before="120" w:after="120" w:line="276" w:lineRule="auto"/>
        <w:ind w:left="709"/>
        <w:rPr>
          <w:rFonts w:ascii="Times New Roman" w:hAnsi="Times New Roman" w:cs="Times New Roman"/>
          <w:color w:val="auto"/>
          <w:sz w:val="28"/>
          <w:szCs w:val="28"/>
        </w:rPr>
      </w:pPr>
      <w:bookmarkStart w:id="13" w:name="_Toc25299111"/>
      <w:r w:rsidRPr="00B05D60">
        <w:rPr>
          <w:rFonts w:ascii="Times New Roman" w:hAnsi="Times New Roman" w:cs="Times New Roman"/>
          <w:color w:val="auto"/>
          <w:sz w:val="28"/>
          <w:szCs w:val="28"/>
        </w:rPr>
        <w:t>Sản phẩm của đề án</w:t>
      </w:r>
      <w:bookmarkEnd w:id="13"/>
      <w:r w:rsidRPr="00B05D60">
        <w:rPr>
          <w:rFonts w:ascii="Times New Roman" w:hAnsi="Times New Roman" w:cs="Times New Roman"/>
          <w:color w:val="auto"/>
          <w:sz w:val="28"/>
          <w:szCs w:val="28"/>
        </w:rPr>
        <w:t xml:space="preserve"> </w:t>
      </w:r>
    </w:p>
    <w:p w:rsidR="000A713F" w:rsidRPr="00B05D60" w:rsidRDefault="000A713F" w:rsidP="00576684">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Báo cáo thuyết minh tổng hợp</w:t>
      </w:r>
    </w:p>
    <w:p w:rsidR="000A713F" w:rsidRPr="00B05D60" w:rsidRDefault="000A713F" w:rsidP="00576684">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Báo cáo tóm tắt</w:t>
      </w:r>
    </w:p>
    <w:p w:rsidR="000A713F" w:rsidRPr="00B05D60" w:rsidRDefault="000A713F" w:rsidP="00576684">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Hệ thống bản đồ</w:t>
      </w:r>
    </w:p>
    <w:p w:rsidR="000A713F" w:rsidRPr="00B05D60" w:rsidRDefault="000A713F" w:rsidP="00576684">
      <w:pPr>
        <w:pStyle w:val="Header"/>
        <w:tabs>
          <w:tab w:val="clear" w:pos="4320"/>
          <w:tab w:val="clear" w:pos="8640"/>
          <w:tab w:val="left" w:pos="1134"/>
        </w:tabs>
        <w:spacing w:line="276" w:lineRule="auto"/>
        <w:rPr>
          <w:szCs w:val="28"/>
        </w:rPr>
      </w:pPr>
      <w:r w:rsidRPr="00B05D60">
        <w:rPr>
          <w:szCs w:val="28"/>
        </w:rPr>
        <w:t>Phụ lục số liệu</w:t>
      </w:r>
    </w:p>
    <w:p w:rsidR="0012714B" w:rsidRPr="00B05D60" w:rsidRDefault="0012714B" w:rsidP="00576684">
      <w:pPr>
        <w:pStyle w:val="Heading3"/>
        <w:numPr>
          <w:ilvl w:val="2"/>
          <w:numId w:val="1"/>
        </w:numPr>
        <w:spacing w:before="120" w:after="120" w:line="276" w:lineRule="auto"/>
        <w:ind w:left="709"/>
        <w:rPr>
          <w:rFonts w:ascii="Times New Roman" w:hAnsi="Times New Roman" w:cs="Times New Roman"/>
          <w:color w:val="auto"/>
          <w:sz w:val="28"/>
          <w:szCs w:val="28"/>
        </w:rPr>
      </w:pPr>
      <w:bookmarkStart w:id="14" w:name="_Toc25299112"/>
      <w:r w:rsidRPr="00B05D60">
        <w:rPr>
          <w:rFonts w:ascii="Times New Roman" w:hAnsi="Times New Roman" w:cs="Times New Roman"/>
          <w:color w:val="auto"/>
          <w:sz w:val="28"/>
          <w:szCs w:val="28"/>
        </w:rPr>
        <w:t>Cơ quan thụ hưởng</w:t>
      </w:r>
      <w:bookmarkEnd w:id="14"/>
    </w:p>
    <w:p w:rsidR="000A713F" w:rsidRPr="00B05D60" w:rsidRDefault="0012714B"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Ủy ban nhân dân tỉnh Bình Dương</w:t>
      </w:r>
    </w:p>
    <w:p w:rsidR="0012714B" w:rsidRPr="00B05D60" w:rsidRDefault="0012714B"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Sở Công thương, các sở ngành, huyện, thị xã.</w:t>
      </w:r>
    </w:p>
    <w:p w:rsidR="002E4BB7" w:rsidRPr="00B05D60" w:rsidRDefault="002E4BB7" w:rsidP="00576684">
      <w:pPr>
        <w:pStyle w:val="Heading1"/>
        <w:spacing w:before="120" w:after="120" w:line="276" w:lineRule="auto"/>
        <w:jc w:val="center"/>
        <w:rPr>
          <w:rFonts w:ascii="Times New Roman" w:hAnsi="Times New Roman" w:cs="Times New Roman"/>
          <w:b/>
          <w:color w:val="auto"/>
          <w:sz w:val="28"/>
          <w:szCs w:val="28"/>
        </w:rPr>
      </w:pPr>
      <w:bookmarkStart w:id="15" w:name="_Toc25299113"/>
      <w:r w:rsidRPr="00B05D60">
        <w:rPr>
          <w:rFonts w:ascii="Times New Roman" w:hAnsi="Times New Roman" w:cs="Times New Roman"/>
          <w:b/>
          <w:color w:val="auto"/>
          <w:sz w:val="28"/>
          <w:szCs w:val="28"/>
        </w:rPr>
        <w:t>Phần 2.</w:t>
      </w:r>
      <w:bookmarkEnd w:id="15"/>
    </w:p>
    <w:p w:rsidR="002E4BB7" w:rsidRPr="00B05D60" w:rsidRDefault="002E4BB7" w:rsidP="00576684">
      <w:pPr>
        <w:pStyle w:val="Heading1"/>
        <w:spacing w:before="120" w:after="120" w:line="276" w:lineRule="auto"/>
        <w:jc w:val="center"/>
        <w:rPr>
          <w:rFonts w:ascii="Times New Roman" w:hAnsi="Times New Roman" w:cs="Times New Roman"/>
          <w:b/>
          <w:color w:val="auto"/>
          <w:sz w:val="28"/>
          <w:szCs w:val="28"/>
        </w:rPr>
      </w:pPr>
      <w:bookmarkStart w:id="16" w:name="_Toc25299114"/>
      <w:r w:rsidRPr="00B05D60">
        <w:rPr>
          <w:rFonts w:ascii="Times New Roman" w:hAnsi="Times New Roman" w:cs="Times New Roman"/>
          <w:b/>
          <w:color w:val="auto"/>
          <w:sz w:val="28"/>
          <w:szCs w:val="28"/>
        </w:rPr>
        <w:t>ĐÁNH GIÁ THỰC TRẠNG, DỰ BÁO CÁC YẾU TỐ ẢNH HƯỞNG ĐẾN PHÁT TRIỂN CỤM CÔNG NGHIỆP HỖ TRỢ TRÊN ĐỊA BÀN TỈNH BÌNH DƯƠNG.</w:t>
      </w:r>
      <w:bookmarkEnd w:id="16"/>
    </w:p>
    <w:p w:rsidR="00AA4D74" w:rsidRPr="00B05D60" w:rsidRDefault="00AA4D74" w:rsidP="00576684">
      <w:pPr>
        <w:pStyle w:val="Heading2"/>
        <w:numPr>
          <w:ilvl w:val="1"/>
          <w:numId w:val="4"/>
        </w:numPr>
        <w:tabs>
          <w:tab w:val="left" w:pos="567"/>
        </w:tabs>
        <w:spacing w:before="120" w:after="120" w:line="276" w:lineRule="auto"/>
        <w:ind w:left="0" w:hanging="11"/>
        <w:jc w:val="both"/>
        <w:rPr>
          <w:rFonts w:ascii="Times New Roman" w:hAnsi="Times New Roman" w:cs="Times New Roman"/>
          <w:b/>
          <w:color w:val="auto"/>
          <w:sz w:val="28"/>
          <w:szCs w:val="28"/>
        </w:rPr>
      </w:pPr>
      <w:bookmarkStart w:id="17" w:name="_Toc25299115"/>
      <w:r w:rsidRPr="00B05D60">
        <w:rPr>
          <w:rFonts w:ascii="Times New Roman" w:hAnsi="Times New Roman" w:cs="Times New Roman"/>
          <w:b/>
          <w:color w:val="auto"/>
          <w:sz w:val="28"/>
          <w:szCs w:val="28"/>
        </w:rPr>
        <w:t>Khái niệm cụm công nghiệp hỗ trợ</w:t>
      </w:r>
      <w:bookmarkEnd w:id="17"/>
    </w:p>
    <w:p w:rsidR="00F61D94" w:rsidRPr="00B05D60" w:rsidRDefault="00F61D94"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nhà khoa học, nhà nghiên cứu và chính phủ trên thế giới đang sử dụng ngày càng nhiều các mô hình cụm công nghiệp nhằm tìm kiếm các lợi thế cạnh tranh bên ngoài để hỗ trợ công nghiệp vùng và địa phương trong phát triển kinh tế. Được phát triển bởi Michael E. Porter (1990), lý thuyết cụm công nghiệp được sử dụng một các phổ biến trong việc hoạch định các chính sách công cộng và kinh tế. Trong mô hình kim cương của Porter, bốn yếu tố quyết định khả năng cạnh tranh công nghiệp được kết hợp một cách sáng tạo, bao gồm: (1) chiến lược, cơ cấu và đối thủ cạnh tranh; các yếu tố cung; các yếu tố cầu; công nghiệp hỗ trợ và liên quan (xem hình 1). Khả năng cạnh tranh của một quốc gia hay một vùng dựa trên khả năng của nền công nghiệp. Toàn bộ tứ giác đó, cũng như mỗi thành phần, lại chịu tác động của hai yếu tố “bên ngoài” là cơ hội và chính phủ. Michael E. Porter nhấn mạnh đến cụm công nghiệp hỗ trợ của từng ngành (cluster), chứ không phải các doanh nghiệp hỗ trợ nói chung (industries). Cụ thể, cụm công nghiệp được tạo thành khi các lợi thế cạnh tranh kéo theo sự gia tăng, sự bố trí lại, sự phát triển các ngành công nghiệp tương tự vào trong một vùng. Đến lượt mình, các cụm công nghiệp sẽ tăng khả năng </w:t>
      </w:r>
      <w:r w:rsidRPr="00B05D60">
        <w:rPr>
          <w:rFonts w:ascii="Times New Roman" w:hAnsi="Times New Roman" w:cs="Times New Roman"/>
          <w:sz w:val="28"/>
          <w:szCs w:val="28"/>
        </w:rPr>
        <w:lastRenderedPageBreak/>
        <w:t>cạnh tranh bằng việc tăng năng suất, khuyến khích các công ty mới cải tiến, thậm chí giữa các đối thủ cạnh tranh, tạo ra những cơ hội cho các hoạt động kinh doanh.</w:t>
      </w:r>
    </w:p>
    <w:p w:rsidR="00F61D94" w:rsidRPr="00B05D60" w:rsidRDefault="00F61D94" w:rsidP="00576684">
      <w:pPr>
        <w:pStyle w:val="Caption"/>
        <w:spacing w:before="120" w:after="120" w:line="276" w:lineRule="auto"/>
        <w:rPr>
          <w:rFonts w:ascii="Times New Roman" w:hAnsi="Times New Roman" w:cs="Times New Roman"/>
          <w:b/>
          <w:bCs/>
          <w:i w:val="0"/>
          <w:iCs w:val="0"/>
          <w:color w:val="auto"/>
          <w:sz w:val="28"/>
          <w:szCs w:val="28"/>
        </w:rPr>
      </w:pPr>
      <w:bookmarkStart w:id="18" w:name="_Toc25299418"/>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Mô hình lợi thế cạnh tranh của Michael E. Porter</w:t>
      </w:r>
      <w:bookmarkEnd w:id="18"/>
    </w:p>
    <w:p w:rsidR="00F61D94" w:rsidRPr="00B05D60" w:rsidRDefault="00F61D94" w:rsidP="00F61D94">
      <w:pPr>
        <w:jc w:val="both"/>
        <w:rPr>
          <w:rFonts w:cs="Times New Roman"/>
          <w:szCs w:val="26"/>
        </w:rPr>
      </w:pPr>
      <w:r w:rsidRPr="00B05D60">
        <w:rPr>
          <w:noProof/>
        </w:rPr>
        <mc:AlternateContent>
          <mc:Choice Requires="wpg">
            <w:drawing>
              <wp:anchor distT="0" distB="0" distL="114300" distR="114300" simplePos="0" relativeHeight="251662336" behindDoc="0" locked="0" layoutInCell="1" allowOverlap="1" wp14:anchorId="7729325F" wp14:editId="027E5E53">
                <wp:simplePos x="0" y="0"/>
                <wp:positionH relativeFrom="column">
                  <wp:posOffset>328295</wp:posOffset>
                </wp:positionH>
                <wp:positionV relativeFrom="paragraph">
                  <wp:posOffset>18415</wp:posOffset>
                </wp:positionV>
                <wp:extent cx="5191125" cy="3524250"/>
                <wp:effectExtent l="0" t="0" r="9525" b="0"/>
                <wp:wrapNone/>
                <wp:docPr id="24" name="Group 24"/>
                <wp:cNvGraphicFramePr/>
                <a:graphic xmlns:a="http://schemas.openxmlformats.org/drawingml/2006/main">
                  <a:graphicData uri="http://schemas.microsoft.com/office/word/2010/wordprocessingGroup">
                    <wpg:wgp>
                      <wpg:cNvGrpSpPr/>
                      <wpg:grpSpPr>
                        <a:xfrm>
                          <a:off x="0" y="0"/>
                          <a:ext cx="5191125" cy="3524250"/>
                          <a:chOff x="0" y="0"/>
                          <a:chExt cx="5191125" cy="3524250"/>
                        </a:xfrm>
                      </wpg:grpSpPr>
                      <wpg:grpSp>
                        <wpg:cNvPr id="36" name="Group 36"/>
                        <wpg:cNvGrpSpPr/>
                        <wpg:grpSpPr>
                          <a:xfrm>
                            <a:off x="0" y="0"/>
                            <a:ext cx="5191125" cy="2924175"/>
                            <a:chOff x="0" y="0"/>
                            <a:chExt cx="5191125" cy="2924175"/>
                          </a:xfrm>
                        </wpg:grpSpPr>
                        <wps:wsp>
                          <wps:cNvPr id="37" name="Text Box 37"/>
                          <wps:cNvSpPr txBox="1"/>
                          <wps:spPr>
                            <a:xfrm>
                              <a:off x="3914775" y="2028825"/>
                              <a:ext cx="1276350" cy="885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Sự phức tạp và nhu cầu của khách hàng địa phương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 name="Group 38"/>
                          <wpg:cNvGrpSpPr/>
                          <wpg:grpSpPr>
                            <a:xfrm>
                              <a:off x="0" y="0"/>
                              <a:ext cx="5181600" cy="2924175"/>
                              <a:chOff x="0" y="0"/>
                              <a:chExt cx="5181600" cy="2924175"/>
                            </a:xfrm>
                          </wpg:grpSpPr>
                          <wps:wsp>
                            <wps:cNvPr id="40" name="Text Box 40"/>
                            <wps:cNvSpPr txBox="1"/>
                            <wps:spPr>
                              <a:xfrm>
                                <a:off x="3905250" y="0"/>
                                <a:ext cx="1276350" cy="885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Bối cảnh địa phương “khuyến khích” nâng cấp và duy trì sự đầu tư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1" name="Group 41"/>
                            <wpg:cNvGrpSpPr/>
                            <wpg:grpSpPr>
                              <a:xfrm>
                                <a:off x="0" y="9525"/>
                                <a:ext cx="4773295" cy="2914650"/>
                                <a:chOff x="0" y="0"/>
                                <a:chExt cx="4773295" cy="2914650"/>
                              </a:xfrm>
                            </wpg:grpSpPr>
                            <wpg:grpSp>
                              <wpg:cNvPr id="42" name="Group 42"/>
                              <wpg:cNvGrpSpPr/>
                              <wpg:grpSpPr>
                                <a:xfrm>
                                  <a:off x="428625" y="0"/>
                                  <a:ext cx="4344670" cy="2900680"/>
                                  <a:chOff x="0" y="0"/>
                                  <a:chExt cx="4344670" cy="2900680"/>
                                </a:xfrm>
                              </wpg:grpSpPr>
                              <wps:wsp>
                                <wps:cNvPr id="45" name="Text Box 45"/>
                                <wps:cNvSpPr txBox="1"/>
                                <wps:spPr>
                                  <a:xfrm>
                                    <a:off x="2905125" y="1085850"/>
                                    <a:ext cx="1439545" cy="719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before="360" w:after="0"/>
                                        <w:jc w:val="center"/>
                                        <w:rPr>
                                          <w:rFonts w:ascii="Times New Roman" w:hAnsi="Times New Roman" w:cs="Times New Roman"/>
                                          <w:sz w:val="20"/>
                                          <w:szCs w:val="20"/>
                                        </w:rPr>
                                      </w:pPr>
                                      <w:r w:rsidRPr="00F61D94">
                                        <w:rPr>
                                          <w:rFonts w:ascii="Times New Roman" w:hAnsi="Times New Roman" w:cs="Times New Roman"/>
                                          <w:sz w:val="20"/>
                                          <w:szCs w:val="20"/>
                                        </w:rPr>
                                        <w:t>Điều kiện yếu tố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Straight Arrow Connector 47"/>
                                <wps:cNvCnPr/>
                                <wps:spPr>
                                  <a:xfrm>
                                    <a:off x="2886075" y="390525"/>
                                    <a:ext cx="684530" cy="6845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g:cNvPr id="60" name="Group 60"/>
                                <wpg:cNvGrpSpPr/>
                                <wpg:grpSpPr>
                                  <a:xfrm>
                                    <a:off x="0" y="0"/>
                                    <a:ext cx="3599180" cy="2900680"/>
                                    <a:chOff x="0" y="0"/>
                                    <a:chExt cx="3599180" cy="2900680"/>
                                  </a:xfrm>
                                </wpg:grpSpPr>
                                <wps:wsp>
                                  <wps:cNvPr id="71" name="Text Box 71"/>
                                  <wps:cNvSpPr txBox="1"/>
                                  <wps:spPr>
                                    <a:xfrm>
                                      <a:off x="1457325" y="2181225"/>
                                      <a:ext cx="1439545" cy="719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before="360" w:after="0"/>
                                          <w:jc w:val="center"/>
                                          <w:rPr>
                                            <w:rFonts w:ascii="Times New Roman" w:hAnsi="Times New Roman" w:cs="Times New Roman"/>
                                            <w:sz w:val="20"/>
                                            <w:szCs w:val="20"/>
                                          </w:rPr>
                                        </w:pPr>
                                        <w:r w:rsidRPr="00F61D94">
                                          <w:rPr>
                                            <w:rFonts w:ascii="Times New Roman" w:hAnsi="Times New Roman" w:cs="Times New Roman"/>
                                            <w:sz w:val="20"/>
                                            <w:szCs w:val="20"/>
                                          </w:rPr>
                                          <w:t>Điều kiện về cầu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Straight Arrow Connector 73"/>
                                  <wps:cNvCnPr/>
                                  <wps:spPr>
                                    <a:xfrm>
                                      <a:off x="1457325" y="1466850"/>
                                      <a:ext cx="1439545"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76" name="Straight Arrow Connector 76"/>
                                  <wps:cNvCnPr/>
                                  <wps:spPr>
                                    <a:xfrm rot="5400000">
                                      <a:off x="1447800" y="1447800"/>
                                      <a:ext cx="1439545"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g:cNvPr id="77" name="Group 77"/>
                                  <wpg:cNvGrpSpPr/>
                                  <wpg:grpSpPr>
                                    <a:xfrm>
                                      <a:off x="0" y="0"/>
                                      <a:ext cx="2887800" cy="2513330"/>
                                      <a:chOff x="0" y="0"/>
                                      <a:chExt cx="2887800" cy="2513330"/>
                                    </a:xfrm>
                                  </wpg:grpSpPr>
                                  <wps:wsp>
                                    <wps:cNvPr id="79" name="Text Box 79"/>
                                    <wps:cNvSpPr txBox="1"/>
                                    <wps:spPr>
                                      <a:xfrm>
                                        <a:off x="1447800" y="0"/>
                                        <a:ext cx="1440000" cy="72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after="0"/>
                                            <w:jc w:val="center"/>
                                            <w:rPr>
                                              <w:rFonts w:ascii="Times New Roman" w:hAnsi="Times New Roman" w:cs="Times New Roman"/>
                                              <w:sz w:val="20"/>
                                              <w:szCs w:val="20"/>
                                            </w:rPr>
                                          </w:pPr>
                                          <w:r w:rsidRPr="00F61D94">
                                            <w:rPr>
                                              <w:rFonts w:ascii="Times New Roman" w:hAnsi="Times New Roman" w:cs="Times New Roman"/>
                                              <w:sz w:val="20"/>
                                              <w:szCs w:val="20"/>
                                            </w:rPr>
                                            <w:t>Chiến lược cấu trúc và đối thủ cạnh tranh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0" y="1095375"/>
                                        <a:ext cx="1439545" cy="719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before="240" w:after="0"/>
                                            <w:jc w:val="center"/>
                                            <w:rPr>
                                              <w:rFonts w:ascii="Times New Roman" w:hAnsi="Times New Roman" w:cs="Times New Roman"/>
                                              <w:sz w:val="20"/>
                                              <w:szCs w:val="20"/>
                                            </w:rPr>
                                          </w:pPr>
                                          <w:r w:rsidRPr="00F61D94">
                                            <w:rPr>
                                              <w:rFonts w:ascii="Times New Roman" w:hAnsi="Times New Roman" w:cs="Times New Roman"/>
                                              <w:sz w:val="20"/>
                                              <w:szCs w:val="20"/>
                                            </w:rPr>
                                            <w:t>Công nghiệp liên quan và hỗ trợ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Straight Arrow Connector 84"/>
                                    <wps:cNvCnPr/>
                                    <wps:spPr>
                                      <a:xfrm>
                                        <a:off x="781050" y="1828800"/>
                                        <a:ext cx="684530" cy="6845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85" name="Straight Arrow Connector 85"/>
                                    <wps:cNvCnPr/>
                                    <wps:spPr>
                                      <a:xfrm rot="5400000">
                                        <a:off x="752475" y="409575"/>
                                        <a:ext cx="684530" cy="6845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s:wsp>
                                  <wps:cNvPr id="86" name="Straight Arrow Connector 86"/>
                                  <wps:cNvCnPr/>
                                  <wps:spPr>
                                    <a:xfrm rot="5400000">
                                      <a:off x="2914650" y="1809750"/>
                                      <a:ext cx="684530" cy="6845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g:grpSp>
                            <wps:wsp>
                              <wps:cNvPr id="87" name="Text Box 87"/>
                              <wps:cNvSpPr txBox="1"/>
                              <wps:spPr>
                                <a:xfrm>
                                  <a:off x="0" y="2028825"/>
                                  <a:ext cx="1276350" cy="885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Cụm, không phải ngành công nghiệp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88" name="Text Box 88"/>
                        <wps:cNvSpPr txBox="1"/>
                        <wps:spPr>
                          <a:xfrm>
                            <a:off x="1981200" y="2990850"/>
                            <a:ext cx="127635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Yếu tố chất lượng và chi phí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29325F" id="Group 24" o:spid="_x0000_s1026" style="position:absolute;left:0;text-align:left;margin-left:25.85pt;margin-top:1.45pt;width:408.75pt;height:277.5pt;z-index:251662336" coordsize="51911,3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">
                <v:group id="Group 36" o:spid="_x0000_s1027" style="position:absolute;width:51911;height:29241" coordsize="51911,2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202" coordsize="21600,21600" o:spt="202" path="m,l,21600r21600,l21600,xe">
                    <v:stroke joinstyle="miter"/>
                    <v:path gradientshapeok="t" o:connecttype="rect"/>
                  </v:shapetype>
                  <v:shape id="Text Box 37" o:spid="_x0000_s1028" type="#_x0000_t202" style="position:absolute;left:39147;top:20288;width:12764;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Sự phức tạp và nhu cầu của khách hàng địa phương</w:t>
                          </w:r>
                        </w:p>
                      </w:txbxContent>
                    </v:textbox>
                  </v:shape>
                  <v:group id="Group 38" o:spid="_x0000_s1029" style="position:absolute;width:51816;height:29241" coordsize="51816,2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Text Box 40" o:spid="_x0000_s1030" type="#_x0000_t202" style="position:absolute;left:39052;width:12764;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Bối cảnh địa phương “khuyến khích” nâng cấp và duy trì sự đầu tư</w:t>
                            </w:r>
                          </w:p>
                        </w:txbxContent>
                      </v:textbox>
                    </v:shape>
                    <v:group id="Group 41" o:spid="_x0000_s1031" style="position:absolute;top:95;width:47732;height:29146" coordsize="47732,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42" o:spid="_x0000_s1032" style="position:absolute;left:4286;width:43446;height:29006" coordsize="43446,2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Text Box 45" o:spid="_x0000_s1033" type="#_x0000_t202" style="position:absolute;left:29051;top:10858;width:14395;height: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nwgAAANsAAAAPAAAAZHJzL2Rvd25yZXYueG1sRI9BSwMx&#10;FITvgv8hPMGbzSqt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kk+fnwgAAANsAAAAPAAAA&#10;AAAAAAAAAAAAAAcCAABkcnMvZG93bnJldi54bWxQSwUGAAAAAAMAAwC3AAAA9gIAAAAA&#10;" fillcolor="white [3201]" strokeweight=".5pt">
                          <v:textbox>
                            <w:txbxContent>
                              <w:p w:rsidR="00124671" w:rsidRPr="00F61D94" w:rsidRDefault="00124671" w:rsidP="00F61D94">
                                <w:pPr>
                                  <w:spacing w:before="360" w:after="0"/>
                                  <w:jc w:val="center"/>
                                  <w:rPr>
                                    <w:rFonts w:ascii="Times New Roman" w:hAnsi="Times New Roman" w:cs="Times New Roman"/>
                                    <w:sz w:val="20"/>
                                    <w:szCs w:val="20"/>
                                  </w:rPr>
                                </w:pPr>
                                <w:r w:rsidRPr="00F61D94">
                                  <w:rPr>
                                    <w:rFonts w:ascii="Times New Roman" w:hAnsi="Times New Roman" w:cs="Times New Roman"/>
                                    <w:sz w:val="20"/>
                                    <w:szCs w:val="20"/>
                                  </w:rPr>
                                  <w:t>Điều kiện yếu tố</w:t>
                                </w:r>
                              </w:p>
                            </w:txbxContent>
                          </v:textbox>
                        </v:shape>
                        <v:shapetype id="_x0000_t32" coordsize="21600,21600" o:spt="32" o:oned="t" path="m,l21600,21600e" filled="f">
                          <v:path arrowok="t" fillok="f" o:connecttype="none"/>
                          <o:lock v:ext="edit" shapetype="t"/>
                        </v:shapetype>
                        <v:shape id="Straight Arrow Connector 47" o:spid="_x0000_s1034" type="#_x0000_t32" style="position:absolute;left:28860;top:3905;width:6846;height:6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" strokecolor="black [3200]" strokeweight=".5pt">
                          <v:stroke startarrow="block" endarrow="block" joinstyle="miter"/>
                        </v:shape>
                        <v:group id="Group 60" o:spid="_x0000_s1035" style="position:absolute;width:35991;height:29006" coordsize="35991,2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Text Box 71" o:spid="_x0000_s1036" type="#_x0000_t202" style="position:absolute;left:14573;top:21812;width:14395;height:7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" fillcolor="white [3201]" strokeweight=".5pt">
                            <v:textbox>
                              <w:txbxContent>
                                <w:p w:rsidR="00124671" w:rsidRPr="00F61D94" w:rsidRDefault="00124671" w:rsidP="00F61D94">
                                  <w:pPr>
                                    <w:spacing w:before="360" w:after="0"/>
                                    <w:jc w:val="center"/>
                                    <w:rPr>
                                      <w:rFonts w:ascii="Times New Roman" w:hAnsi="Times New Roman" w:cs="Times New Roman"/>
                                      <w:sz w:val="20"/>
                                      <w:szCs w:val="20"/>
                                    </w:rPr>
                                  </w:pPr>
                                  <w:r w:rsidRPr="00F61D94">
                                    <w:rPr>
                                      <w:rFonts w:ascii="Times New Roman" w:hAnsi="Times New Roman" w:cs="Times New Roman"/>
                                      <w:sz w:val="20"/>
                                      <w:szCs w:val="20"/>
                                    </w:rPr>
                                    <w:t>Điều kiện về cầu</w:t>
                                  </w:r>
                                </w:p>
                              </w:txbxContent>
                            </v:textbox>
                          </v:shape>
                          <v:shape id="Straight Arrow Connector 73" o:spid="_x0000_s1037" type="#_x0000_t32" style="position:absolute;left:14573;top:14668;width:14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" strokecolor="black [3200]" strokeweight=".5pt">
                            <v:stroke startarrow="block" endarrow="block" joinstyle="miter"/>
                          </v:shape>
                          <v:shape id="Straight Arrow Connector 76" o:spid="_x0000_s1038" type="#_x0000_t32" style="position:absolute;left:14477;top:14478;width:1439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" strokecolor="black [3200]" strokeweight=".5pt">
                            <v:stroke startarrow="block" endarrow="block" joinstyle="miter"/>
                          </v:shape>
                          <v:group id="Group 77" o:spid="_x0000_s1039" style="position:absolute;width:28878;height:25133" coordsize="28878,2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79" o:spid="_x0000_s1040" type="#_x0000_t202" style="position:absolute;left:14478;width:144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" fillcolor="white [3201]" strokeweight=".5pt">
                              <v:textbox>
                                <w:txbxContent>
                                  <w:p w:rsidR="00124671" w:rsidRPr="00F61D94" w:rsidRDefault="00124671" w:rsidP="00F61D94">
                                    <w:pPr>
                                      <w:spacing w:after="0"/>
                                      <w:jc w:val="center"/>
                                      <w:rPr>
                                        <w:rFonts w:ascii="Times New Roman" w:hAnsi="Times New Roman" w:cs="Times New Roman"/>
                                        <w:sz w:val="20"/>
                                        <w:szCs w:val="20"/>
                                      </w:rPr>
                                    </w:pPr>
                                    <w:r w:rsidRPr="00F61D94">
                                      <w:rPr>
                                        <w:rFonts w:ascii="Times New Roman" w:hAnsi="Times New Roman" w:cs="Times New Roman"/>
                                        <w:sz w:val="20"/>
                                        <w:szCs w:val="20"/>
                                      </w:rPr>
                                      <w:t>Chiến lược cấu trúc và đối thủ cạnh tranh</w:t>
                                    </w:r>
                                  </w:p>
                                </w:txbxContent>
                              </v:textbox>
                            </v:shape>
                            <v:shape id="Text Box 81" o:spid="_x0000_s1041" type="#_x0000_t202" style="position:absolute;top:10953;width:14395;height: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" fillcolor="white [3201]" strokeweight=".5pt">
                              <v:textbox>
                                <w:txbxContent>
                                  <w:p w:rsidR="00124671" w:rsidRPr="00F61D94" w:rsidRDefault="00124671" w:rsidP="00F61D94">
                                    <w:pPr>
                                      <w:spacing w:before="240" w:after="0"/>
                                      <w:jc w:val="center"/>
                                      <w:rPr>
                                        <w:rFonts w:ascii="Times New Roman" w:hAnsi="Times New Roman" w:cs="Times New Roman"/>
                                        <w:sz w:val="20"/>
                                        <w:szCs w:val="20"/>
                                      </w:rPr>
                                    </w:pPr>
                                    <w:r w:rsidRPr="00F61D94">
                                      <w:rPr>
                                        <w:rFonts w:ascii="Times New Roman" w:hAnsi="Times New Roman" w:cs="Times New Roman"/>
                                        <w:sz w:val="20"/>
                                        <w:szCs w:val="20"/>
                                      </w:rPr>
                                      <w:t>Công nghiệp liên quan và hỗ trợ</w:t>
                                    </w:r>
                                  </w:p>
                                </w:txbxContent>
                              </v:textbox>
                            </v:shape>
                            <v:shape id="Straight Arrow Connector 84" o:spid="_x0000_s1042" type="#_x0000_t32" style="position:absolute;left:7810;top:18288;width:6845;height:6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" strokecolor="black [3200]" strokeweight=".5pt">
                              <v:stroke startarrow="block" endarrow="block" joinstyle="miter"/>
                            </v:shape>
                            <v:shape id="Straight Arrow Connector 85" o:spid="_x0000_s1043" type="#_x0000_t32" style="position:absolute;left:7524;top:4095;width:6846;height:684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" strokecolor="black [3200]" strokeweight=".5pt">
                              <v:stroke startarrow="block" endarrow="block" joinstyle="miter"/>
                            </v:shape>
                          </v:group>
                          <v:shape id="Straight Arrow Connector 86" o:spid="_x0000_s1044" type="#_x0000_t32" style="position:absolute;left:29146;top:18097;width:6845;height:684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" strokecolor="black [3200]" strokeweight=".5pt">
                            <v:stroke startarrow="block" endarrow="block" joinstyle="miter"/>
                          </v:shape>
                        </v:group>
                      </v:group>
                      <v:shape id="Text Box 87" o:spid="_x0000_s1045" type="#_x0000_t202" style="position:absolute;top:20288;width:12763;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" fillcolor="white [3201]" stroked="f" strokeweight=".5pt">
                        <v:textbo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Cụm, không phải ngành công nghiệp</w:t>
                              </w:r>
                            </w:p>
                          </w:txbxContent>
                        </v:textbox>
                      </v:shape>
                    </v:group>
                  </v:group>
                </v:group>
                <v:shape id="Text Box 88" o:spid="_x0000_s1046" type="#_x0000_t202" style="position:absolute;left:19812;top:29908;width:1276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rsidR="00124671" w:rsidRPr="00F61D94" w:rsidRDefault="00124671" w:rsidP="00F61D94">
                        <w:pPr>
                          <w:jc w:val="center"/>
                          <w:rPr>
                            <w:rFonts w:ascii="Times New Roman" w:hAnsi="Times New Roman" w:cs="Times New Roman"/>
                            <w:sz w:val="20"/>
                            <w:szCs w:val="20"/>
                          </w:rPr>
                        </w:pPr>
                        <w:r w:rsidRPr="00F61D94">
                          <w:rPr>
                            <w:rFonts w:ascii="Times New Roman" w:hAnsi="Times New Roman" w:cs="Times New Roman"/>
                            <w:sz w:val="20"/>
                            <w:szCs w:val="20"/>
                          </w:rPr>
                          <w:t>Yếu tố chất lượng và chi phí</w:t>
                        </w:r>
                      </w:p>
                    </w:txbxContent>
                  </v:textbox>
                </v:shape>
              </v:group>
            </w:pict>
          </mc:Fallback>
        </mc:AlternateContent>
      </w: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cs="Times New Roman"/>
          <w:szCs w:val="26"/>
        </w:rPr>
      </w:pPr>
    </w:p>
    <w:p w:rsidR="00F61D94" w:rsidRPr="00B05D60" w:rsidRDefault="00F61D94" w:rsidP="00F61D94">
      <w:pPr>
        <w:jc w:val="both"/>
        <w:rPr>
          <w:rFonts w:ascii="Times New Roman" w:hAnsi="Times New Roman" w:cs="Times New Roman"/>
          <w:iCs/>
          <w:sz w:val="20"/>
          <w:szCs w:val="20"/>
        </w:rPr>
      </w:pPr>
      <w:r w:rsidRPr="00B05D60">
        <w:rPr>
          <w:rFonts w:ascii="Times New Roman" w:hAnsi="Times New Roman" w:cs="Times New Roman"/>
          <w:iCs/>
          <w:sz w:val="20"/>
          <w:szCs w:val="20"/>
        </w:rPr>
        <w:t>Nguồn: Michael E. Porter (1990)</w:t>
      </w:r>
    </w:p>
    <w:p w:rsidR="00576684" w:rsidRDefault="00576684" w:rsidP="00576684">
      <w:pPr>
        <w:spacing w:before="120" w:after="120" w:line="276" w:lineRule="auto"/>
        <w:ind w:firstLine="709"/>
        <w:jc w:val="both"/>
        <w:rPr>
          <w:rFonts w:ascii="Times New Roman" w:hAnsi="Times New Roman" w:cs="Times New Roman"/>
          <w:sz w:val="28"/>
          <w:szCs w:val="28"/>
        </w:rPr>
      </w:pPr>
    </w:p>
    <w:p w:rsidR="00F61D94" w:rsidRPr="00B05D60" w:rsidRDefault="00F61D94"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Theo định nghĩa của Michael E. Porter (1998), cụm công nghiệp là nơi tập trung về mặt địa lý của các công ty và các thể chế có quan hệ hữu cơ mật thiết với nhau trong một lĩnh vực nào đó, ở một khu vực địa lý có lợi thế cạnh tranh khác thường về lĩnh vực đó. Như vậy cụm được hiểu là nơi hội tụ những doanh nghiệp quan hệ mật thiết và liên đới với nhau trong cạnh tranh; ví dụ như bao gồm các nhà lắp ráp sản phẩm cuối cùng, nhà cung cấp nguyên liệu, linh phụ kiện, máy móc thiết bị và dịch vụ cho một loại sản phẩm. Cụm công nghiệp, theo Michael E. Porter, cũng được mở rộng thành các doanh nghiệp cung cấp sản phẩm bổ sung, các doanh nghiệp quan hệ liên đới với nhau về kỹ thuật, công nghệ hay các nguyên liệu chung. Các sản phẩm liên đới có thể là ô tô các loại, xe máy, máy móc vận tải chuyên dụng. Doanh nghiệp có các sản phẩm bổ sung có thể là doanh nghiệp cung cấp các sản phẩm nhựa, cao su, các sản phẩm điện, điện tử cho ô tô và xe máy. Kết luận về lý thuyết của Michael E. Porter, để phát huy lợi thế cạnh tranh, các doanh nghiệp hỗ trợ nên định vị gần nhau, hình thành các cụm công nghiệp hỗ trợ sản xuất chuyên ngành, hoặc những ngành sản xuất rất gần nhau về công nghệ, về yêu cầu lao động…</w:t>
      </w:r>
    </w:p>
    <w:p w:rsidR="00576684" w:rsidRDefault="00576684">
      <w:pPr>
        <w:rPr>
          <w:rFonts w:ascii="Times New Roman" w:hAnsi="Times New Roman" w:cs="Times New Roman"/>
          <w:b/>
          <w:bCs/>
          <w:sz w:val="28"/>
          <w:szCs w:val="28"/>
        </w:rPr>
      </w:pPr>
      <w:r>
        <w:rPr>
          <w:rFonts w:ascii="Times New Roman" w:hAnsi="Times New Roman" w:cs="Times New Roman"/>
          <w:b/>
          <w:bCs/>
          <w:i/>
          <w:iCs/>
          <w:sz w:val="28"/>
          <w:szCs w:val="28"/>
        </w:rPr>
        <w:br w:type="page"/>
      </w:r>
    </w:p>
    <w:p w:rsidR="00F61D94" w:rsidRPr="00B05D60" w:rsidRDefault="00F61D94" w:rsidP="00576684">
      <w:pPr>
        <w:pStyle w:val="Caption"/>
        <w:spacing w:before="120" w:after="120" w:line="276" w:lineRule="auto"/>
        <w:rPr>
          <w:rFonts w:ascii="Times New Roman" w:hAnsi="Times New Roman" w:cs="Times New Roman"/>
          <w:b/>
          <w:bCs/>
          <w:i w:val="0"/>
          <w:iCs w:val="0"/>
          <w:color w:val="auto"/>
          <w:sz w:val="28"/>
          <w:szCs w:val="28"/>
        </w:rPr>
      </w:pPr>
      <w:bookmarkStart w:id="19" w:name="_Toc25299419"/>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Mô hình cụm công nghiệp của Michael E. Porter</w:t>
      </w:r>
      <w:bookmarkEnd w:id="19"/>
    </w:p>
    <w:p w:rsidR="00F61D94" w:rsidRPr="00B05D60" w:rsidRDefault="00F61D94" w:rsidP="00F61D94">
      <w:pPr>
        <w:spacing w:after="0"/>
        <w:jc w:val="both"/>
        <w:rPr>
          <w:rFonts w:cs="Times New Roman"/>
          <w:szCs w:val="26"/>
        </w:rPr>
      </w:pPr>
      <w:r w:rsidRPr="00B05D60">
        <w:rPr>
          <w:noProof/>
        </w:rPr>
        <mc:AlternateContent>
          <mc:Choice Requires="wpg">
            <w:drawing>
              <wp:anchor distT="0" distB="0" distL="114300" distR="114300" simplePos="0" relativeHeight="251663360" behindDoc="0" locked="0" layoutInCell="1" allowOverlap="1" wp14:anchorId="44F55AB6" wp14:editId="13A5D9AE">
                <wp:simplePos x="0" y="0"/>
                <wp:positionH relativeFrom="column">
                  <wp:posOffset>-186055</wp:posOffset>
                </wp:positionH>
                <wp:positionV relativeFrom="paragraph">
                  <wp:posOffset>85725</wp:posOffset>
                </wp:positionV>
                <wp:extent cx="6600825" cy="3086100"/>
                <wp:effectExtent l="0" t="0" r="28575" b="19050"/>
                <wp:wrapNone/>
                <wp:docPr id="89" name="Group 89"/>
                <wp:cNvGraphicFramePr/>
                <a:graphic xmlns:a="http://schemas.openxmlformats.org/drawingml/2006/main">
                  <a:graphicData uri="http://schemas.microsoft.com/office/word/2010/wordprocessingGroup">
                    <wpg:wgp>
                      <wpg:cNvGrpSpPr/>
                      <wpg:grpSpPr>
                        <a:xfrm>
                          <a:off x="0" y="0"/>
                          <a:ext cx="6600825" cy="3086100"/>
                          <a:chOff x="0" y="0"/>
                          <a:chExt cx="6600825" cy="3086100"/>
                        </a:xfrm>
                      </wpg:grpSpPr>
                      <wps:wsp>
                        <wps:cNvPr id="90" name="Rectangle 90"/>
                        <wps:cNvSpPr/>
                        <wps:spPr>
                          <a:xfrm>
                            <a:off x="0" y="0"/>
                            <a:ext cx="6600825" cy="30861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1" name="Group 91"/>
                        <wpg:cNvGrpSpPr/>
                        <wpg:grpSpPr>
                          <a:xfrm>
                            <a:off x="152400" y="114300"/>
                            <a:ext cx="6294755" cy="2848610"/>
                            <a:chOff x="0" y="0"/>
                            <a:chExt cx="6294755" cy="2848610"/>
                          </a:xfrm>
                        </wpg:grpSpPr>
                        <wpg:grpSp>
                          <wpg:cNvPr id="92" name="Group 92"/>
                          <wpg:cNvGrpSpPr/>
                          <wpg:grpSpPr>
                            <a:xfrm>
                              <a:off x="0" y="0"/>
                              <a:ext cx="6294755" cy="788035"/>
                              <a:chOff x="0" y="0"/>
                              <a:chExt cx="6294755" cy="788035"/>
                            </a:xfrm>
                          </wpg:grpSpPr>
                          <wps:wsp>
                            <wps:cNvPr id="93" name="Straight Connector 93"/>
                            <wps:cNvCnPr/>
                            <wps:spPr>
                              <a:xfrm>
                                <a:off x="981075" y="0"/>
                                <a:ext cx="2160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4" name="Straight Connector 94"/>
                            <wps:cNvCnPr/>
                            <wps:spPr>
                              <a:xfrm>
                                <a:off x="981075" y="0"/>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95" name="Straight Connector 95"/>
                            <wps:cNvCnPr/>
                            <wps:spPr>
                              <a:xfrm>
                                <a:off x="3133725" y="0"/>
                                <a:ext cx="2160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6" name="Straight Connector 96"/>
                            <wps:cNvCnPr/>
                            <wps:spPr>
                              <a:xfrm>
                                <a:off x="5295900" y="0"/>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97" name="Text Box 97"/>
                            <wps:cNvSpPr txBox="1"/>
                            <wps:spPr>
                              <a:xfrm>
                                <a:off x="0" y="428625"/>
                                <a:ext cx="197993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NGÀNH KINH DOANH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2152650" y="428625"/>
                                <a:ext cx="197993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NGÀNH LIÊN QUAN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4314825" y="428625"/>
                                <a:ext cx="197993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TỔ CHỨC HỖ TRỢ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 name="Group 100"/>
                          <wpg:cNvGrpSpPr/>
                          <wpg:grpSpPr>
                            <a:xfrm>
                              <a:off x="266700" y="0"/>
                              <a:ext cx="5754370" cy="2848610"/>
                              <a:chOff x="0" y="0"/>
                              <a:chExt cx="5754370" cy="2848610"/>
                            </a:xfrm>
                          </wpg:grpSpPr>
                          <wps:wsp>
                            <wps:cNvPr id="101" name="Straight Connector 101"/>
                            <wps:cNvCnPr/>
                            <wps:spPr>
                              <a:xfrm>
                                <a:off x="2867025" y="0"/>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102" name="Straight Connector 102"/>
                            <wps:cNvCnPr/>
                            <wps:spPr>
                              <a:xfrm>
                                <a:off x="714375" y="790575"/>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103" name="Straight Connector 103"/>
                            <wps:cNvCnPr/>
                            <wps:spPr>
                              <a:xfrm>
                                <a:off x="2867025" y="790575"/>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104" name="Straight Connector 104"/>
                            <wps:cNvCnPr/>
                            <wps:spPr>
                              <a:xfrm>
                                <a:off x="5029200" y="790575"/>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105" name="Text Box 105"/>
                            <wps:cNvSpPr txBox="1"/>
                            <wps:spPr>
                              <a:xfrm>
                                <a:off x="0" y="1219200"/>
                                <a:ext cx="1439545" cy="1619885"/>
                              </a:xfrm>
                              <a:prstGeom prst="roundRect">
                                <a:avLst/>
                              </a:prstGeom>
                              <a:ln/>
                            </wps:spPr>
                            <wps:style>
                              <a:lnRef idx="2">
                                <a:schemeClr val="dk1"/>
                              </a:lnRef>
                              <a:fillRef idx="1">
                                <a:schemeClr val="lt1"/>
                              </a:fillRef>
                              <a:effectRef idx="0">
                                <a:schemeClr val="dk1"/>
                              </a:effectRef>
                              <a:fontRef idx="minor">
                                <a:schemeClr val="dk1"/>
                              </a:fontRef>
                            </wps:style>
                            <wps:txb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Các nhà cung cấp trình độ trung cấp</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Các nhà cung cấp vốn, hàng hóa</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Dịch vụ sản xuất</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Tư vấn</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Hợp đồng R&amp;D</w:t>
                                  </w:r>
                                </w:p>
                                <w:p w:rsidR="00124671" w:rsidRPr="00F61D94" w:rsidRDefault="00124671" w:rsidP="00F61D94">
                                  <w:pP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106"/>
                            <wps:cNvSpPr txBox="1"/>
                            <wps:spPr>
                              <a:xfrm>
                                <a:off x="2152650" y="1219200"/>
                                <a:ext cx="1439545" cy="1619885"/>
                              </a:xfrm>
                              <a:prstGeom prst="roundRect">
                                <a:avLst/>
                              </a:prstGeom>
                              <a:ln/>
                            </wps:spPr>
                            <wps:style>
                              <a:lnRef idx="2">
                                <a:schemeClr val="dk1"/>
                              </a:lnRef>
                              <a:fillRef idx="1">
                                <a:schemeClr val="lt1"/>
                              </a:fillRef>
                              <a:effectRef idx="0">
                                <a:schemeClr val="dk1"/>
                              </a:effectRef>
                              <a:fontRef idx="minor">
                                <a:schemeClr val="dk1"/>
                              </a:fontRef>
                            </wps:style>
                            <wps:txb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Công nghệ tương tự</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Chia sẻ chung nguồn nhân lực</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Chiến lược giống nhau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4314825" y="1228725"/>
                                <a:ext cx="1439545" cy="1619885"/>
                              </a:xfrm>
                              <a:prstGeom prst="roundRect">
                                <a:avLst/>
                              </a:prstGeom>
                              <a:ln/>
                            </wps:spPr>
                            <wps:style>
                              <a:lnRef idx="2">
                                <a:schemeClr val="dk1"/>
                              </a:lnRef>
                              <a:fillRef idx="1">
                                <a:schemeClr val="lt1"/>
                              </a:fillRef>
                              <a:effectRef idx="0">
                                <a:schemeClr val="dk1"/>
                              </a:effectRef>
                              <a:fontRef idx="minor">
                                <a:schemeClr val="dk1"/>
                              </a:fontRef>
                            </wps:style>
                            <wps:txb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Giáo dục (trường đại học, cao đẳng)</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Đào tạo</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Phòng thí nghiệp R&amp;D</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Các cơ quan phát triển</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Cơ quan pháp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4F55AB6" id="Group 89" o:spid="_x0000_s1047" style="position:absolute;left:0;text-align:left;margin-left:-14.65pt;margin-top:6.75pt;width:519.75pt;height:243pt;z-index:251663360;mso-width-relative:margin;mso-height-relative:margin" coordsize="66008,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">
                <v:rect id="Rectangle 90" o:spid="_x0000_s1048" style="position:absolute;width:66008;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" fillcolor="white [3201]" strokecolor="black [3200]" strokeweight="1pt"/>
                <v:group id="Group 91" o:spid="_x0000_s1049" style="position:absolute;left:1524;top:1143;width:62947;height:28486" coordsize="62947,2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group id="Group 92" o:spid="_x0000_s1050" style="position:absolute;width:62947;height:7880" coordsize="62947,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line id="Straight Connector 93" o:spid="_x0000_s1051" style="position:absolute;visibility:visible;mso-wrap-style:square" from="9810,0" to="31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" strokecolor="black [3200]" strokeweight=".5pt">
                      <v:stroke joinstyle="miter"/>
                    </v:line>
                    <v:line id="Straight Connector 94" o:spid="_x0000_s1052" style="position:absolute;visibility:visible;mso-wrap-style:square" from="9810,0" to="9810,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" strokecolor="black [3200]" strokeweight=".5pt">
                      <v:stroke joinstyle="miter"/>
                    </v:line>
                    <v:line id="Straight Connector 95" o:spid="_x0000_s1053" style="position:absolute;visibility:visible;mso-wrap-style:square" from="31337,0" to="52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" strokecolor="black [3200]" strokeweight=".5pt">
                      <v:stroke joinstyle="miter"/>
                    </v:line>
                    <v:line id="Straight Connector 96" o:spid="_x0000_s1054" style="position:absolute;visibility:visible;mso-wrap-style:square" from="52959,0" to="52959,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" strokecolor="black [3200]" strokeweight=".5pt">
                      <v:stroke joinstyle="miter"/>
                    </v:line>
                    <v:shape id="Text Box 97" o:spid="_x0000_s1055" type="#_x0000_t202" style="position:absolute;top:4286;width:1979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" fillcolor="white [3201]" strokeweight=".5pt">
                      <v:textbo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NGÀNH KINH DOANH</w:t>
                            </w:r>
                          </w:p>
                        </w:txbxContent>
                      </v:textbox>
                    </v:shape>
                    <v:shape id="Text Box 98" o:spid="_x0000_s1056" type="#_x0000_t202" style="position:absolute;left:21526;top:4286;width:1979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NGÀNH LIÊN QUAN</w:t>
                            </w:r>
                          </w:p>
                        </w:txbxContent>
                      </v:textbox>
                    </v:shape>
                    <v:shape id="Text Box 99" o:spid="_x0000_s1057" type="#_x0000_t202" style="position:absolute;left:43148;top:4286;width:1979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" fillcolor="white [3201]" strokeweight=".5pt">
                      <v:textbox>
                        <w:txbxContent>
                          <w:p w:rsidR="00124671" w:rsidRPr="00F61D94" w:rsidRDefault="00124671" w:rsidP="00F61D94">
                            <w:pPr>
                              <w:spacing w:after="0"/>
                              <w:jc w:val="center"/>
                              <w:rPr>
                                <w:rFonts w:ascii="Times New Roman" w:hAnsi="Times New Roman" w:cs="Times New Roman"/>
                                <w:b/>
                                <w:sz w:val="20"/>
                                <w:szCs w:val="20"/>
                              </w:rPr>
                            </w:pPr>
                            <w:r w:rsidRPr="00F61D94">
                              <w:rPr>
                                <w:rFonts w:ascii="Times New Roman" w:hAnsi="Times New Roman" w:cs="Times New Roman"/>
                                <w:b/>
                                <w:sz w:val="20"/>
                                <w:szCs w:val="20"/>
                              </w:rPr>
                              <w:t>CÁC TỔ CHỨC HỖ TRỢ</w:t>
                            </w:r>
                          </w:p>
                        </w:txbxContent>
                      </v:textbox>
                    </v:shape>
                  </v:group>
                  <v:group id="Group 100" o:spid="_x0000_s1058" style="position:absolute;left:2667;width:57543;height:28486" coordsize="57543,2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line id="Straight Connector 101" o:spid="_x0000_s1059" style="position:absolute;visibility:visible;mso-wrap-style:square" from="28670,0" to="28670,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" strokecolor="black [3200]" strokeweight=".5pt">
                      <v:stroke joinstyle="miter"/>
                    </v:line>
                    <v:line id="Straight Connector 102" o:spid="_x0000_s1060" style="position:absolute;visibility:visible;mso-wrap-style:square" from="7143,7905" to="7143,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" strokecolor="black [3200]" strokeweight=".5pt">
                      <v:stroke joinstyle="miter"/>
                    </v:line>
                    <v:line id="Straight Connector 103" o:spid="_x0000_s1061" style="position:absolute;visibility:visible;mso-wrap-style:square" from="28670,7905" to="28670,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" strokecolor="black [3200]" strokeweight=".5pt">
                      <v:stroke joinstyle="miter"/>
                    </v:line>
                    <v:line id="Straight Connector 104" o:spid="_x0000_s1062" style="position:absolute;visibility:visible;mso-wrap-style:square" from="50292,7905" to="50292,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" strokecolor="black [3200]" strokeweight=".5pt">
                      <v:stroke joinstyle="miter"/>
                    </v:line>
                    <v:roundrect id="Text Box 105" o:spid="_x0000_s1063" style="position:absolute;top:12192;width:14395;height:161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" fillcolor="white [3201]" strokecolor="black [3200]" strokeweight="1pt">
                      <v:stroke joinstyle="miter"/>
                      <v:textbo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Các nhà cung cấp trình độ trung cấp</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Các nhà cung cấp vốn, hàng hóa</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Dịch vụ sản xuất</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Tư vấn</w:t>
                            </w:r>
                          </w:p>
                          <w:p w:rsidR="00124671" w:rsidRPr="00F61D94" w:rsidRDefault="00124671" w:rsidP="00F61D94">
                            <w:pPr>
                              <w:rPr>
                                <w:rFonts w:ascii="Times New Roman" w:hAnsi="Times New Roman" w:cs="Times New Roman"/>
                                <w:sz w:val="20"/>
                                <w:szCs w:val="20"/>
                              </w:rPr>
                            </w:pPr>
                            <w:r w:rsidRPr="00F61D94">
                              <w:rPr>
                                <w:rFonts w:ascii="Times New Roman" w:hAnsi="Times New Roman" w:cs="Times New Roman"/>
                                <w:sz w:val="20"/>
                                <w:szCs w:val="20"/>
                              </w:rPr>
                              <w:t>Hợp đồng R&amp;D</w:t>
                            </w:r>
                          </w:p>
                          <w:p w:rsidR="00124671" w:rsidRPr="00F61D94" w:rsidRDefault="00124671" w:rsidP="00F61D94">
                            <w:pPr>
                              <w:rPr>
                                <w:rFonts w:ascii="Times New Roman" w:hAnsi="Times New Roman" w:cs="Times New Roman"/>
                                <w:sz w:val="20"/>
                                <w:szCs w:val="20"/>
                              </w:rPr>
                            </w:pPr>
                          </w:p>
                        </w:txbxContent>
                      </v:textbox>
                    </v:roundrect>
                    <v:roundrect id="Text Box 106" o:spid="_x0000_s1064" style="position:absolute;left:21526;top:12192;width:14395;height:161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" fillcolor="white [3201]" strokecolor="black [3200]" strokeweight="1pt">
                      <v:stroke joinstyle="miter"/>
                      <v:textbo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Công nghệ tương tự</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Chia sẻ chung nguồn nhân lực</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Chiến lược giống nhau</w:t>
                            </w:r>
                          </w:p>
                        </w:txbxContent>
                      </v:textbox>
                    </v:roundrect>
                    <v:roundrect id="Text Box 107" o:spid="_x0000_s1065" style="position:absolute;left:43148;top:12287;width:14395;height:161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" fillcolor="white [3201]" strokecolor="black [3200]" strokeweight="1pt">
                      <v:stroke joinstyle="miter"/>
                      <v:textbox>
                        <w:txbxContent>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Giáo dục (trường đại học, cao đẳng)</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Đào tạo</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Phòng thí nghiệp R&amp;D</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Các cơ quan phát triển</w:t>
                            </w:r>
                          </w:p>
                          <w:p w:rsidR="00124671" w:rsidRPr="00F61D94" w:rsidRDefault="00124671" w:rsidP="00F61D94">
                            <w:pPr>
                              <w:spacing w:after="0"/>
                              <w:rPr>
                                <w:rFonts w:ascii="Times New Roman" w:hAnsi="Times New Roman" w:cs="Times New Roman"/>
                                <w:sz w:val="20"/>
                                <w:szCs w:val="20"/>
                              </w:rPr>
                            </w:pPr>
                            <w:r w:rsidRPr="00F61D94">
                              <w:rPr>
                                <w:rFonts w:ascii="Times New Roman" w:hAnsi="Times New Roman" w:cs="Times New Roman"/>
                                <w:sz w:val="20"/>
                                <w:szCs w:val="20"/>
                              </w:rPr>
                              <w:t>Cơ quan pháp lý</w:t>
                            </w:r>
                          </w:p>
                        </w:txbxContent>
                      </v:textbox>
                    </v:roundrect>
                  </v:group>
                </v:group>
              </v:group>
            </w:pict>
          </mc:Fallback>
        </mc:AlternateContent>
      </w:r>
    </w:p>
    <w:p w:rsidR="00F61D94" w:rsidRPr="00B05D60" w:rsidRDefault="00F61D94" w:rsidP="00AD413F">
      <w:pPr>
        <w:pStyle w:val="ListParagraph"/>
        <w:numPr>
          <w:ilvl w:val="0"/>
          <w:numId w:val="4"/>
        </w:numPr>
        <w:spacing w:after="0"/>
        <w:jc w:val="both"/>
        <w:rPr>
          <w:rFonts w:cs="Times New Roman"/>
          <w:szCs w:val="26"/>
        </w:rPr>
      </w:pPr>
    </w:p>
    <w:p w:rsidR="00F61D94" w:rsidRPr="00B05D60" w:rsidRDefault="00F61D94" w:rsidP="00AD413F">
      <w:pPr>
        <w:pStyle w:val="ListParagraph"/>
        <w:numPr>
          <w:ilvl w:val="0"/>
          <w:numId w:val="4"/>
        </w:numPr>
        <w:spacing w:after="0"/>
        <w:jc w:val="both"/>
        <w:rPr>
          <w:rFonts w:cs="Times New Roman"/>
          <w:szCs w:val="26"/>
        </w:rPr>
      </w:pPr>
    </w:p>
    <w:p w:rsidR="00F61D94" w:rsidRPr="00B05D60" w:rsidRDefault="00F61D94" w:rsidP="00AD413F">
      <w:pPr>
        <w:pStyle w:val="ListParagraph"/>
        <w:numPr>
          <w:ilvl w:val="0"/>
          <w:numId w:val="4"/>
        </w:numPr>
        <w:spacing w:after="0"/>
        <w:jc w:val="both"/>
        <w:rPr>
          <w:rFonts w:cs="Times New Roman"/>
          <w:szCs w:val="26"/>
        </w:rPr>
      </w:pPr>
    </w:p>
    <w:p w:rsidR="00F61D94" w:rsidRPr="00B05D60" w:rsidRDefault="00F61D94" w:rsidP="00AD413F">
      <w:pPr>
        <w:pStyle w:val="ListParagraph"/>
        <w:numPr>
          <w:ilvl w:val="0"/>
          <w:numId w:val="4"/>
        </w:numPr>
        <w:spacing w:after="0"/>
        <w:jc w:val="both"/>
        <w:rPr>
          <w:rFonts w:cs="Times New Roman"/>
          <w:szCs w:val="26"/>
        </w:rPr>
      </w:pPr>
    </w:p>
    <w:p w:rsidR="00F61D94" w:rsidRPr="00B05D60" w:rsidRDefault="00F61D94" w:rsidP="00AD413F">
      <w:pPr>
        <w:pStyle w:val="ListParagraph"/>
        <w:numPr>
          <w:ilvl w:val="0"/>
          <w:numId w:val="4"/>
        </w:numPr>
        <w:spacing w:after="0"/>
        <w:jc w:val="both"/>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szCs w:val="26"/>
        </w:rPr>
      </w:pPr>
    </w:p>
    <w:p w:rsidR="00F61D94" w:rsidRPr="00B05D60" w:rsidRDefault="00F61D94" w:rsidP="00AD413F">
      <w:pPr>
        <w:pStyle w:val="ListParagraph"/>
        <w:numPr>
          <w:ilvl w:val="0"/>
          <w:numId w:val="4"/>
        </w:numPr>
        <w:rPr>
          <w:rFonts w:cs="Times New Roman"/>
          <w:i/>
        </w:rPr>
      </w:pPr>
      <w:r w:rsidRPr="00B05D60">
        <w:rPr>
          <w:rFonts w:cs="Times New Roman"/>
          <w:i/>
        </w:rPr>
        <w:t>Nguồn: Michael E. Porter, 1998</w:t>
      </w:r>
    </w:p>
    <w:p w:rsidR="00F61D94" w:rsidRPr="00B05D60" w:rsidRDefault="00F61D94" w:rsidP="00F61D94">
      <w:pPr>
        <w:pStyle w:val="Default"/>
        <w:spacing w:before="60" w:after="60"/>
        <w:jc w:val="both"/>
        <w:rPr>
          <w:color w:val="auto"/>
          <w:sz w:val="28"/>
          <w:szCs w:val="28"/>
        </w:rPr>
      </w:pPr>
    </w:p>
    <w:p w:rsidR="00F61D94" w:rsidRPr="00B05D60" w:rsidRDefault="00F61D94" w:rsidP="00F61D94">
      <w:pPr>
        <w:pStyle w:val="Default"/>
        <w:spacing w:before="60" w:after="60"/>
        <w:jc w:val="both"/>
        <w:rPr>
          <w:color w:val="auto"/>
          <w:sz w:val="28"/>
          <w:szCs w:val="28"/>
        </w:rPr>
      </w:pPr>
    </w:p>
    <w:p w:rsidR="00F61D94" w:rsidRPr="00B05D60" w:rsidRDefault="00F61D94" w:rsidP="00576684">
      <w:pPr>
        <w:pStyle w:val="Default"/>
        <w:spacing w:before="120" w:after="120" w:line="276" w:lineRule="auto"/>
        <w:ind w:firstLine="709"/>
        <w:jc w:val="both"/>
        <w:rPr>
          <w:color w:val="auto"/>
          <w:sz w:val="28"/>
          <w:szCs w:val="28"/>
        </w:rPr>
      </w:pPr>
      <w:r w:rsidRPr="00B05D60">
        <w:rPr>
          <w:color w:val="auto"/>
          <w:sz w:val="28"/>
          <w:szCs w:val="28"/>
        </w:rPr>
        <w:t xml:space="preserve">Cụm công nghiệp được phân biệt theo 4 yếu tố: (1) Sự giới hạn về địa lý; (2) Số lượng các ngành công nghiệp; (3) Mối liên hệ; (4) Lợi thế cạnh tranh. </w:t>
      </w:r>
    </w:p>
    <w:p w:rsidR="00F61D94" w:rsidRPr="00B05D60" w:rsidRDefault="00F61D94" w:rsidP="00576684">
      <w:pPr>
        <w:spacing w:before="120" w:after="120" w:line="276" w:lineRule="auto"/>
        <w:jc w:val="both"/>
        <w:rPr>
          <w:rFonts w:ascii="Times New Roman" w:hAnsi="Times New Roman" w:cs="Times New Roman"/>
          <w:sz w:val="28"/>
          <w:szCs w:val="28"/>
        </w:rPr>
      </w:pPr>
      <w:r w:rsidRPr="00B05D60">
        <w:rPr>
          <w:rFonts w:ascii="Times New Roman" w:hAnsi="Times New Roman" w:cs="Times New Roman"/>
          <w:sz w:val="28"/>
          <w:szCs w:val="28"/>
        </w:rPr>
        <w:t xml:space="preserve">Loại hình cụm công nghiệp quyết định sự giới hạn địa lý của cụm. Ban đầu, Michael E. Porter cung cấp các nguyên lý cụm cho các cụm quốc gia và quốc tế nhưng đã sớm nhận ra sự thích hợp cho các cụm vùng trong nội bộ quốc gia. Khoảng cách địa lý của các cụm có ảnh hưởng đến khả năng chia sẻ thông tin, nguồn lực, sự hiểu biết và các công nghệ tiên tiến. Bán kính địa lý của cụm được xác định bởi thực trạng của dân cư và các nhu cầu đặc trưng của cụm. Một cụm công nghiệp giống như chuỗi giá trị trong sản xuất hàng hoá – dịch vụ, trong đó các ngành công nghiệp được liên kết với nhau bởi dòng hàng hoá và dịch vụ, mạnh hơn dòng liên kết chúng với phần còn lại của nền kinh tế. Các quan hệ trong cụm công nghiệp được phân thành 3 loại: (1) quan hệ mua - bán bởi sự tập trung và hội nhập dọc giữa quá trình sản xuất chính với các đầu vào và phân phối hàng hoá và dịch vụ; (2) quan hệ giữa các đối thủ cạnh tranh và các đối tác nhằm khai thác thông tin về sản phẩm và qui trình, mở rộng sự cải tiến và các liên kết chiến lược; và (3) quan hệ giữa thị phần và nguồn tài nguyên bằng sự chia sẻ công nghệ, lực lượng lao động và thông tin. Như vậy, các doanh nghiệp trong cụm sẽ chia sẻ các yêu cầu và các mối quan hệ bên trọng với nhà cung cấp và khách hàng. Các mối quan hệ bên trong doanh nghiệp đòi hỏi các dịch vụ bổ sung từ các nhà tư vấn, đào tạo và huấn luyện, các tổ chức tài chính, các công ty chủ chốt. Từ đó, cụm công nghiệp tạo ra lực lượng lao động, hàng hóa xuất khẩu và dịch vụ chất lượng cao, kết nối quan hệ giữa các cơ quản quản lý nha nước, các trường đại học, viện nghiên cứu, các quỹ hỗ trợ và các bên hữu quan. </w:t>
      </w:r>
    </w:p>
    <w:p w:rsidR="00EB44BB" w:rsidRPr="00B05D60" w:rsidRDefault="00F61D94" w:rsidP="00576684">
      <w:pPr>
        <w:pStyle w:val="NormalWeb"/>
        <w:shd w:val="clear" w:color="auto" w:fill="FFFFFF"/>
        <w:spacing w:before="120" w:beforeAutospacing="0" w:after="120" w:afterAutospacing="0" w:line="276" w:lineRule="auto"/>
        <w:ind w:firstLine="709"/>
        <w:jc w:val="both"/>
        <w:rPr>
          <w:sz w:val="28"/>
          <w:szCs w:val="28"/>
        </w:rPr>
      </w:pPr>
      <w:r w:rsidRPr="00B05D60">
        <w:rPr>
          <w:sz w:val="28"/>
          <w:szCs w:val="28"/>
        </w:rPr>
        <w:lastRenderedPageBreak/>
        <w:t xml:space="preserve">Tại Việt Nam đã có văn bản quy phạm pháp luật định nghĩa rõ về cụm công nghiệp. Cụ thể, theo Nghị định </w:t>
      </w:r>
      <w:r w:rsidR="00EB44BB" w:rsidRPr="00B05D60">
        <w:rPr>
          <w:sz w:val="28"/>
          <w:szCs w:val="28"/>
        </w:rPr>
        <w:t xml:space="preserve">số </w:t>
      </w:r>
      <w:r w:rsidRPr="00B05D60">
        <w:rPr>
          <w:sz w:val="28"/>
          <w:szCs w:val="28"/>
        </w:rPr>
        <w:t>68/</w:t>
      </w:r>
      <w:r w:rsidR="00EB44BB" w:rsidRPr="00B05D60">
        <w:rPr>
          <w:sz w:val="28"/>
          <w:szCs w:val="28"/>
        </w:rPr>
        <w:t xml:space="preserve">2017/NĐ-CP </w:t>
      </w:r>
      <w:r w:rsidRPr="00B05D60">
        <w:rPr>
          <w:sz w:val="28"/>
          <w:szCs w:val="28"/>
        </w:rPr>
        <w:t xml:space="preserve">ngày </w:t>
      </w:r>
      <w:r w:rsidR="00EB44BB" w:rsidRPr="00B05D60">
        <w:rPr>
          <w:sz w:val="28"/>
          <w:szCs w:val="28"/>
        </w:rPr>
        <w:t>25</w:t>
      </w:r>
      <w:r w:rsidRPr="00B05D60">
        <w:rPr>
          <w:sz w:val="28"/>
          <w:szCs w:val="28"/>
        </w:rPr>
        <w:t xml:space="preserve"> tháng </w:t>
      </w:r>
      <w:r w:rsidR="00EB44BB" w:rsidRPr="00B05D60">
        <w:rPr>
          <w:sz w:val="28"/>
          <w:szCs w:val="28"/>
        </w:rPr>
        <w:t>5</w:t>
      </w:r>
      <w:r w:rsidRPr="00B05D60">
        <w:rPr>
          <w:sz w:val="28"/>
          <w:szCs w:val="28"/>
        </w:rPr>
        <w:t xml:space="preserve"> năm 20</w:t>
      </w:r>
      <w:r w:rsidR="00EB44BB" w:rsidRPr="00B05D60">
        <w:rPr>
          <w:sz w:val="28"/>
          <w:szCs w:val="28"/>
        </w:rPr>
        <w:t>17</w:t>
      </w:r>
      <w:r w:rsidRPr="00B05D60">
        <w:rPr>
          <w:sz w:val="28"/>
          <w:szCs w:val="28"/>
        </w:rPr>
        <w:t xml:space="preserve"> của Chính phủ về </w:t>
      </w:r>
      <w:r w:rsidR="00EB44BB" w:rsidRPr="00B05D60">
        <w:rPr>
          <w:sz w:val="28"/>
          <w:szCs w:val="28"/>
        </w:rPr>
        <w:t>quản lý, phát triển cụm công nghiệp. Theo đó, cụm công nghiệp là nơi sản xuất, thực hiện các dịch vụ cho sản xuất công nghiệp, tiểu thủ công nghiệp, có ranh giới địa lý xác định, không có dân cư sinh sống, được đầu tư xây dựng nhằm thu hút, di dời các doanh nghiệp nhỏ và vừa, hợp tác xã, tổ hợp tác vào đầu tư sản xuất kinh doanh.</w:t>
      </w:r>
    </w:p>
    <w:p w:rsidR="00EB44BB" w:rsidRPr="00B05D60" w:rsidRDefault="00EB44BB" w:rsidP="00576684">
      <w:pPr>
        <w:pStyle w:val="NormalWeb"/>
        <w:shd w:val="clear" w:color="auto" w:fill="FFFFFF"/>
        <w:spacing w:before="120" w:beforeAutospacing="0" w:after="120" w:afterAutospacing="0" w:line="276" w:lineRule="auto"/>
        <w:ind w:firstLine="709"/>
        <w:jc w:val="both"/>
        <w:rPr>
          <w:sz w:val="28"/>
          <w:szCs w:val="28"/>
        </w:rPr>
      </w:pPr>
      <w:r w:rsidRPr="00B05D60">
        <w:rPr>
          <w:sz w:val="28"/>
          <w:szCs w:val="28"/>
        </w:rPr>
        <w:t>Cụm công nghiệp có quy mô diện tích không vượt quá 75 ha và không dưới 10 ha. Riêng đối với cụm công nghiệp ở các huyện miền núi và cụm công nghiệp làng nghề có quy mô diện tích không vượt quá 75 ha và không dưới 5 ha.</w:t>
      </w:r>
    </w:p>
    <w:p w:rsidR="003D21E7" w:rsidRPr="00B05D60" w:rsidRDefault="00EB44BB" w:rsidP="00576684">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Đối với Việt Nam, không có khái niệm cụm công nghiệp hỗ trợ, chỉ có khái niệm khu công nghiệp hỗ trợ. Khu công nghiệp hỗ trợ được quy định tại Nghị định 82/2018/NĐ-CP ngày 22 tháng 5 năm 2018 quy định về quản lý khu công nghiệp, khu kinh tế. Theo đó, Khu công nghiệp hỗ trợ là khu công nghiệp chuyên sản xuất các sản phẩm công nghiệp hỗ trợ, thực hiện dịch vụ cho sản xuất các sản phẩm công nghiệp hỗ trợ. Tỷ lệ diện tích đất cho các dự án đầu tư vào ngành nghề công nghiệp hỗ trợ thuê, thuê lại tối thiểu đạt 60% diện tích đất công nghiệp có thể cho thuê của khu công nghiệp</w:t>
      </w:r>
      <w:r w:rsidR="00AD413F" w:rsidRPr="00B05D60">
        <w:rPr>
          <w:rFonts w:ascii="Times New Roman" w:hAnsi="Times New Roman" w:cs="Times New Roman"/>
          <w:sz w:val="28"/>
          <w:szCs w:val="28"/>
        </w:rPr>
        <w:t>.</w:t>
      </w:r>
    </w:p>
    <w:p w:rsidR="00AA4D74" w:rsidRPr="00B05D60" w:rsidRDefault="00AA4D74" w:rsidP="00D84770">
      <w:pPr>
        <w:pStyle w:val="Heading2"/>
        <w:numPr>
          <w:ilvl w:val="1"/>
          <w:numId w:val="32"/>
        </w:numPr>
        <w:spacing w:before="120" w:after="120" w:line="276" w:lineRule="auto"/>
        <w:ind w:left="0" w:hanging="11"/>
        <w:jc w:val="both"/>
        <w:rPr>
          <w:rFonts w:ascii="Times New Roman" w:hAnsi="Times New Roman" w:cs="Times New Roman"/>
          <w:b/>
          <w:color w:val="auto"/>
          <w:sz w:val="28"/>
          <w:szCs w:val="28"/>
        </w:rPr>
      </w:pPr>
      <w:bookmarkStart w:id="20" w:name="_Toc25299116"/>
      <w:r w:rsidRPr="00B05D60">
        <w:rPr>
          <w:rFonts w:ascii="Times New Roman" w:hAnsi="Times New Roman" w:cs="Times New Roman"/>
          <w:b/>
          <w:color w:val="auto"/>
          <w:sz w:val="28"/>
          <w:szCs w:val="28"/>
        </w:rPr>
        <w:t>Kinh nghiệm quốc tế về phát triển cụm công nghiệp hỗ trợ và vận dụng vào thực tiễn tỉnh Bình Dương.</w:t>
      </w:r>
      <w:bookmarkEnd w:id="20"/>
    </w:p>
    <w:p w:rsidR="0039727B" w:rsidRPr="00B05D60" w:rsidRDefault="0039727B" w:rsidP="00D84770">
      <w:pPr>
        <w:pStyle w:val="Heading3"/>
        <w:numPr>
          <w:ilvl w:val="2"/>
          <w:numId w:val="32"/>
        </w:numPr>
        <w:spacing w:before="120" w:after="120" w:line="276" w:lineRule="auto"/>
        <w:ind w:left="709"/>
        <w:rPr>
          <w:rFonts w:ascii="Times New Roman" w:hAnsi="Times New Roman" w:cs="Times New Roman"/>
          <w:b/>
          <w:bCs/>
          <w:color w:val="auto"/>
          <w:sz w:val="28"/>
          <w:szCs w:val="28"/>
        </w:rPr>
      </w:pPr>
      <w:bookmarkStart w:id="21" w:name="_Toc25299117"/>
      <w:r w:rsidRPr="00B05D60">
        <w:rPr>
          <w:rFonts w:ascii="Times New Roman" w:hAnsi="Times New Roman" w:cs="Times New Roman"/>
          <w:b/>
          <w:bCs/>
          <w:color w:val="auto"/>
          <w:sz w:val="28"/>
          <w:szCs w:val="28"/>
        </w:rPr>
        <w:t>Mỹ</w:t>
      </w:r>
      <w:bookmarkEnd w:id="21"/>
      <w:r w:rsidRPr="00B05D60">
        <w:rPr>
          <w:rFonts w:ascii="Times New Roman" w:hAnsi="Times New Roman" w:cs="Times New Roman"/>
          <w:b/>
          <w:bCs/>
          <w:color w:val="auto"/>
          <w:sz w:val="28"/>
          <w:szCs w:val="28"/>
        </w:rPr>
        <w:t xml:space="preserve"> </w:t>
      </w:r>
    </w:p>
    <w:p w:rsidR="0039727B" w:rsidRPr="00B05D60" w:rsidRDefault="0039727B"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Bắc Carolina là một trong những bang đi đầu về sản xuất linh phụ kiên ô tô tại Mỹ. Mặc dù tại đây không có nhà máy lắp ráp ô tô hạng nhỏ (passenger car), nhưng có nhiều nhà máy lắp ráp xe tải, xe buýt và thiết bị xây dựng hạng nặng. Do đó, bang đã tích cực theo đuổi chiến lược phát triển cụm công nghiệp ô tô trong thời gian qua; bằng việc cho phép một loạt các doanh nghiệp sản xuất thiết bị ô tô vào đặt trụ sở và hoạt động trên địa bàn. Một số doanh nghiệp nổi bật có thể kể đến như hãng đồ nội thất Visotec Automotive Products ở Burke County, hãng sản xuất hệ thống lọc sứ của ô tô NGK Ceramics USA ở Iredell County. </w:t>
      </w:r>
    </w:p>
    <w:p w:rsidR="0039727B" w:rsidRPr="00B05D60" w:rsidRDefault="0039727B"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Đến năm 2003, Sở Thương mại Bắc Carolina đã cấp phép cho 1.010 doanh nghiệp hoạt động trong cụm công nghiệp ô tô. Trong đó, khoảng 400 doanh nghiệp là các nhà sản xuất ô tô, xe tải, xe bus, xe công trình và các thiết bị hạng nặng; hơn 600 doanh nghiệp còn lại cung cấp thiết bị, linh kiện, phụ kiện, nguyên vật liệu cho các nhà sản xuất ô tô và thiết bị máy móc chuyên dụng hạng nặng, như các sản phẩm kim loại, cao su, nhựa, sợi nội thất, thiết bị điện, sản phẩm hóa chất, sản phẩm dầu mỏ và cả các chi tiết nhỏ khác. Phân bổ chủ yếu của các doanh nghiệp này tập trung ở vùng Charlotte, với 416 công ty; và vùng Greenboro – Winston – Salem – High </w:t>
      </w:r>
      <w:r w:rsidRPr="00B05D60">
        <w:rPr>
          <w:rFonts w:ascii="Times New Roman" w:hAnsi="Times New Roman" w:cs="Times New Roman"/>
          <w:sz w:val="28"/>
          <w:szCs w:val="28"/>
        </w:rPr>
        <w:lastRenderedPageBreak/>
        <w:t xml:space="preserve">Point, với 214 công ty. Một số cùng khác của Bắc Carolina như Asheville, Raleigh, Durham, Chapel Hill có khoảng hơn 100 doanh nghiệp hỗ trợ của ngành ô tô ở mỗi vùng. </w:t>
      </w:r>
    </w:p>
    <w:p w:rsidR="0039727B" w:rsidRPr="00B05D60" w:rsidRDefault="0039727B"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Hoạt động của các doanh nghiệp trong cụm công nghiệp hỗ trợ ô tô này có ảnh hưởng rất tích cực đến nền kinh tế của Bắc Carolina. Theo dự án bản đồ cụm công nghiệp (tiếng Anh là Cluster Mapping Project) của Đại học Harvard, cụm công nghiệp ô tô Bắc Carolina đã có nhiều đóng góp trong vấn đề giải quyết việc làm, xếp hạng 10 trên toàn nước Mỹ về số lượng việc làm. Cụ thể, 30 doanh nghiệp hàng đầu tại cụm công nghiệp ô tô Bắc Carolina đã tạo việc làm cho hơn 30.000 người lao động.</w:t>
      </w:r>
    </w:p>
    <w:p w:rsidR="0039727B" w:rsidRPr="00B05D60" w:rsidRDefault="0039727B" w:rsidP="00D84770">
      <w:pPr>
        <w:pStyle w:val="Heading3"/>
        <w:numPr>
          <w:ilvl w:val="2"/>
          <w:numId w:val="32"/>
        </w:numPr>
        <w:spacing w:before="120" w:after="120" w:line="276" w:lineRule="auto"/>
        <w:ind w:left="709"/>
        <w:rPr>
          <w:rFonts w:ascii="Times New Roman" w:hAnsi="Times New Roman" w:cs="Times New Roman"/>
          <w:b/>
          <w:bCs/>
          <w:color w:val="auto"/>
          <w:sz w:val="28"/>
          <w:szCs w:val="28"/>
        </w:rPr>
      </w:pPr>
      <w:bookmarkStart w:id="22" w:name="_Toc25299118"/>
      <w:r w:rsidRPr="00B05D60">
        <w:rPr>
          <w:rFonts w:ascii="Times New Roman" w:hAnsi="Times New Roman" w:cs="Times New Roman"/>
          <w:b/>
          <w:bCs/>
          <w:color w:val="auto"/>
          <w:sz w:val="28"/>
          <w:szCs w:val="28"/>
        </w:rPr>
        <w:t>Trung Quốc</w:t>
      </w:r>
      <w:bookmarkEnd w:id="22"/>
    </w:p>
    <w:p w:rsidR="003D21E7" w:rsidRPr="00B05D60" w:rsidRDefault="0039727B"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Chính phủ Trung Quốc đã sớm nhận thấy mô hình công nghiệp tối ưu là một hãng lắp ráp (anchor firm) được định vị gần với doanh nghiệp hỗ trợ để có một hệ thống cung ứng kịp thời (just in time), hoặc một hệ thống logistics hiệu quả. Chính vì vậy, chính quyền địa phương đã đầu tư xây dựng các con đường cao tốc để rút ngắn khoảng cách giữa doanh nghiệp lắp ráp và doanh nghiệp hỗ trợ, khuyến khích doanh nghiệp hỗ trợ đặt nhà máy gần các doanh nghiệp lắp ráp để tạo thành các cụm công nghiệp ô tô. Cụ thể, cụm công nghiệp ô tô Quảng Châu thu hút được ba hãng lớn của Nhật Bản là Toyota, Honda và Nissan. Trước đây, các doanh nghiệp hỗ trợ cho Nissan nằm ở huyện Hoa Đô, các doanh nghiệp hỗ trợ cho Toyota nằm ở huyện Nam Sa, các doanh nghiệp hỗ trợ cho Honda nằm ở huyện Tăng Thành, Quảng Châu. Nhờ có đường cao tốc của Chính phủ, Hoa Đô, Nam Sa và Tăng Thành trở nên gần nhau hơn (chỉ mất khoảng 1 giờ đồng hồ để đi từ huyện này sang huyện khác). Cơ sở hạ tầng này đã giúp cho các doanh nghiệp hỗ trợ tách độc lập khỏi các hãng lắp ráp của bản thân mình trước đây. Ví dụ như các doanh nghiệp cung cấp của Toyota (thuộc Keiretsu Toyota) không còn phụ thuộc vào Toyota và cung cấp linh kiện cho Nissan, Honda; và ngược lại. Điều này đã làm cho Quảng Châu trở thành cụm công nghiệp ô tô hoạt động rất hiệu quả ở Trung Quốc.</w:t>
      </w:r>
    </w:p>
    <w:p w:rsidR="00D32F13" w:rsidRPr="00B05D60" w:rsidRDefault="00D32F13" w:rsidP="00D32F13">
      <w:pPr>
        <w:pStyle w:val="Caption"/>
        <w:rPr>
          <w:rFonts w:ascii="Times New Roman" w:hAnsi="Times New Roman" w:cs="Times New Roman"/>
          <w:b/>
          <w:bCs/>
          <w:i w:val="0"/>
          <w:iCs w:val="0"/>
          <w:color w:val="auto"/>
          <w:sz w:val="28"/>
          <w:szCs w:val="28"/>
        </w:rPr>
      </w:pPr>
      <w:bookmarkStart w:id="23" w:name="_Toc25299203"/>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Cụm công nghiệp ô tô Quảng Châu</w:t>
      </w:r>
      <w:bookmarkEnd w:id="23"/>
    </w:p>
    <w:tbl>
      <w:tblPr>
        <w:tblStyle w:val="TableGrid"/>
        <w:tblW w:w="5000" w:type="pct"/>
        <w:tblLook w:val="04A0" w:firstRow="1" w:lastRow="0" w:firstColumn="1" w:lastColumn="0" w:noHBand="0" w:noVBand="1"/>
      </w:tblPr>
      <w:tblGrid>
        <w:gridCol w:w="1743"/>
        <w:gridCol w:w="2534"/>
        <w:gridCol w:w="2534"/>
        <w:gridCol w:w="2534"/>
      </w:tblGrid>
      <w:tr w:rsidR="00D32F13" w:rsidRPr="00B05D60" w:rsidTr="00D32F13">
        <w:tc>
          <w:tcPr>
            <w:tcW w:w="932" w:type="pct"/>
          </w:tcPr>
          <w:p w:rsidR="00D32F13" w:rsidRPr="00B05D60" w:rsidRDefault="00D32F13" w:rsidP="007924C1">
            <w:pPr>
              <w:spacing w:before="120" w:after="120"/>
              <w:jc w:val="center"/>
              <w:rPr>
                <w:rFonts w:cs="Times New Roman"/>
                <w:b/>
              </w:rPr>
            </w:pPr>
          </w:p>
        </w:tc>
        <w:tc>
          <w:tcPr>
            <w:tcW w:w="1356" w:type="pct"/>
          </w:tcPr>
          <w:p w:rsidR="00D32F13" w:rsidRPr="00B05D60" w:rsidRDefault="00D32F13" w:rsidP="007924C1">
            <w:pPr>
              <w:spacing w:before="120" w:after="120"/>
              <w:jc w:val="center"/>
              <w:rPr>
                <w:rFonts w:cs="Times New Roman"/>
                <w:b/>
              </w:rPr>
            </w:pPr>
            <w:r w:rsidRPr="00B05D60">
              <w:rPr>
                <w:rFonts w:cs="Times New Roman"/>
                <w:b/>
              </w:rPr>
              <w:t>Toyota</w:t>
            </w:r>
          </w:p>
        </w:tc>
        <w:tc>
          <w:tcPr>
            <w:tcW w:w="1356" w:type="pct"/>
          </w:tcPr>
          <w:p w:rsidR="00D32F13" w:rsidRPr="00B05D60" w:rsidRDefault="00D32F13" w:rsidP="007924C1">
            <w:pPr>
              <w:spacing w:before="120" w:after="120"/>
              <w:jc w:val="center"/>
              <w:rPr>
                <w:rFonts w:cs="Times New Roman"/>
                <w:b/>
              </w:rPr>
            </w:pPr>
            <w:r w:rsidRPr="00B05D60">
              <w:rPr>
                <w:rFonts w:cs="Times New Roman"/>
                <w:b/>
              </w:rPr>
              <w:t>Honda</w:t>
            </w:r>
          </w:p>
        </w:tc>
        <w:tc>
          <w:tcPr>
            <w:tcW w:w="1356" w:type="pct"/>
          </w:tcPr>
          <w:p w:rsidR="00D32F13" w:rsidRPr="00B05D60" w:rsidRDefault="00D32F13" w:rsidP="007924C1">
            <w:pPr>
              <w:spacing w:before="120" w:after="120"/>
              <w:jc w:val="center"/>
              <w:rPr>
                <w:rFonts w:cs="Times New Roman"/>
                <w:b/>
              </w:rPr>
            </w:pPr>
            <w:r w:rsidRPr="00B05D60">
              <w:rPr>
                <w:rFonts w:cs="Times New Roman"/>
                <w:b/>
              </w:rPr>
              <w:t>Nissan</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Doanh nghiệp liên doanh</w:t>
            </w:r>
          </w:p>
        </w:tc>
        <w:tc>
          <w:tcPr>
            <w:tcW w:w="1356" w:type="pct"/>
          </w:tcPr>
          <w:p w:rsidR="00D32F13" w:rsidRPr="00B05D60" w:rsidRDefault="00D32F13" w:rsidP="007924C1">
            <w:pPr>
              <w:spacing w:before="120" w:after="120"/>
              <w:jc w:val="both"/>
              <w:rPr>
                <w:rFonts w:cs="Times New Roman"/>
              </w:rPr>
            </w:pPr>
            <w:r w:rsidRPr="00B05D60">
              <w:rPr>
                <w:rFonts w:cs="Times New Roman"/>
              </w:rPr>
              <w:t>Công ty TNHH Ô tô Quảng châu Toyota</w:t>
            </w:r>
          </w:p>
        </w:tc>
        <w:tc>
          <w:tcPr>
            <w:tcW w:w="1356" w:type="pct"/>
          </w:tcPr>
          <w:p w:rsidR="00D32F13" w:rsidRPr="00B05D60" w:rsidRDefault="00D32F13" w:rsidP="007924C1">
            <w:pPr>
              <w:spacing w:before="120" w:after="120"/>
              <w:jc w:val="both"/>
              <w:rPr>
                <w:rFonts w:cs="Times New Roman"/>
              </w:rPr>
            </w:pPr>
            <w:r w:rsidRPr="00B05D60">
              <w:rPr>
                <w:rFonts w:cs="Times New Roman"/>
              </w:rPr>
              <w:t>Công ty TNHH Ô tô Quảng Châu Honda</w:t>
            </w:r>
          </w:p>
        </w:tc>
        <w:tc>
          <w:tcPr>
            <w:tcW w:w="1356" w:type="pct"/>
          </w:tcPr>
          <w:p w:rsidR="00D32F13" w:rsidRPr="00B05D60" w:rsidRDefault="00D32F13" w:rsidP="007924C1">
            <w:pPr>
              <w:spacing w:before="120" w:after="120"/>
              <w:jc w:val="both"/>
              <w:rPr>
                <w:rFonts w:cs="Times New Roman"/>
              </w:rPr>
            </w:pPr>
            <w:r w:rsidRPr="00B05D60">
              <w:rPr>
                <w:rFonts w:cs="Times New Roman"/>
              </w:rPr>
              <w:t>Công ty Ô tô Đông Phong Nissan</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Thành lập</w:t>
            </w:r>
          </w:p>
        </w:tc>
        <w:tc>
          <w:tcPr>
            <w:tcW w:w="1356" w:type="pct"/>
          </w:tcPr>
          <w:p w:rsidR="00D32F13" w:rsidRPr="00B05D60" w:rsidRDefault="00D32F13" w:rsidP="007924C1">
            <w:pPr>
              <w:spacing w:before="120" w:after="120"/>
              <w:jc w:val="both"/>
              <w:rPr>
                <w:rFonts w:cs="Times New Roman"/>
              </w:rPr>
            </w:pPr>
            <w:r w:rsidRPr="00B05D60">
              <w:rPr>
                <w:rFonts w:cs="Times New Roman"/>
              </w:rPr>
              <w:t>Tháng 9 năm 2004</w:t>
            </w:r>
          </w:p>
          <w:p w:rsidR="00D32F13" w:rsidRPr="00B05D60" w:rsidRDefault="00D32F13" w:rsidP="007924C1">
            <w:pPr>
              <w:spacing w:before="120" w:after="120"/>
              <w:jc w:val="both"/>
              <w:rPr>
                <w:rFonts w:cs="Times New Roman"/>
              </w:rPr>
            </w:pPr>
            <w:r w:rsidRPr="00B05D60">
              <w:rPr>
                <w:rFonts w:cs="Times New Roman"/>
              </w:rPr>
              <w:t>Tháng 5 năm 2006</w:t>
            </w:r>
          </w:p>
        </w:tc>
        <w:tc>
          <w:tcPr>
            <w:tcW w:w="1356" w:type="pct"/>
          </w:tcPr>
          <w:p w:rsidR="00D32F13" w:rsidRPr="00B05D60" w:rsidRDefault="00D32F13" w:rsidP="007924C1">
            <w:pPr>
              <w:spacing w:before="120" w:after="120"/>
              <w:jc w:val="both"/>
              <w:rPr>
                <w:rFonts w:cs="Times New Roman"/>
              </w:rPr>
            </w:pPr>
            <w:r w:rsidRPr="00B05D60">
              <w:rPr>
                <w:rFonts w:cs="Times New Roman"/>
              </w:rPr>
              <w:t>Năm 1998</w:t>
            </w:r>
          </w:p>
        </w:tc>
        <w:tc>
          <w:tcPr>
            <w:tcW w:w="1356" w:type="pct"/>
          </w:tcPr>
          <w:p w:rsidR="00D32F13" w:rsidRPr="00B05D60" w:rsidRDefault="00D32F13" w:rsidP="007924C1">
            <w:pPr>
              <w:spacing w:before="120" w:after="120"/>
              <w:jc w:val="both"/>
              <w:rPr>
                <w:rFonts w:cs="Times New Roman"/>
              </w:rPr>
            </w:pPr>
            <w:r w:rsidRPr="00B05D60">
              <w:rPr>
                <w:rFonts w:cs="Times New Roman"/>
              </w:rPr>
              <w:t>Tháng 5 năm 2004</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lastRenderedPageBreak/>
              <w:t>Đối tác liên doanh</w:t>
            </w:r>
          </w:p>
        </w:tc>
        <w:tc>
          <w:tcPr>
            <w:tcW w:w="1356" w:type="pct"/>
          </w:tcPr>
          <w:p w:rsidR="00D32F13" w:rsidRPr="00B05D60" w:rsidRDefault="00D32F13" w:rsidP="007924C1">
            <w:pPr>
              <w:spacing w:before="120" w:after="120"/>
              <w:jc w:val="both"/>
              <w:rPr>
                <w:rFonts w:cs="Times New Roman"/>
              </w:rPr>
            </w:pPr>
            <w:r w:rsidRPr="00B05D60">
              <w:rPr>
                <w:rFonts w:cs="Times New Roman"/>
              </w:rPr>
              <w:t>Ô tô Quảng Châu</w:t>
            </w:r>
          </w:p>
        </w:tc>
        <w:tc>
          <w:tcPr>
            <w:tcW w:w="1356" w:type="pct"/>
          </w:tcPr>
          <w:p w:rsidR="00D32F13" w:rsidRPr="00B05D60" w:rsidRDefault="00D32F13" w:rsidP="007924C1">
            <w:pPr>
              <w:spacing w:before="120" w:after="120"/>
              <w:jc w:val="both"/>
              <w:rPr>
                <w:rFonts w:cs="Times New Roman"/>
              </w:rPr>
            </w:pPr>
            <w:r w:rsidRPr="00B05D60">
              <w:rPr>
                <w:rFonts w:cs="Times New Roman"/>
              </w:rPr>
              <w:t>Ô tô Quảng Châu</w:t>
            </w:r>
          </w:p>
          <w:p w:rsidR="00D32F13" w:rsidRPr="00B05D60" w:rsidRDefault="00D32F13" w:rsidP="007924C1">
            <w:pPr>
              <w:spacing w:before="120" w:after="120"/>
              <w:jc w:val="both"/>
              <w:rPr>
                <w:rFonts w:cs="Times New Roman"/>
              </w:rPr>
            </w:pPr>
            <w:r w:rsidRPr="00B05D60">
              <w:rPr>
                <w:rFonts w:cs="Times New Roman"/>
              </w:rPr>
              <w:t>Ô tô Đông Phong (động cơ)</w:t>
            </w:r>
          </w:p>
        </w:tc>
        <w:tc>
          <w:tcPr>
            <w:tcW w:w="1356" w:type="pct"/>
          </w:tcPr>
          <w:p w:rsidR="00D32F13" w:rsidRPr="00B05D60" w:rsidRDefault="00D32F13" w:rsidP="007924C1">
            <w:pPr>
              <w:spacing w:before="120" w:after="120"/>
              <w:jc w:val="both"/>
              <w:rPr>
                <w:rFonts w:cs="Times New Roman"/>
              </w:rPr>
            </w:pPr>
            <w:r w:rsidRPr="00B05D60">
              <w:rPr>
                <w:rFonts w:cs="Times New Roman"/>
              </w:rPr>
              <w:t>Ô tô Đông Phong</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Sản phẩm chính</w:t>
            </w:r>
          </w:p>
        </w:tc>
        <w:tc>
          <w:tcPr>
            <w:tcW w:w="1356" w:type="pct"/>
          </w:tcPr>
          <w:p w:rsidR="00D32F13" w:rsidRPr="00B05D60" w:rsidRDefault="00D32F13" w:rsidP="007924C1">
            <w:pPr>
              <w:spacing w:before="120" w:after="120"/>
              <w:jc w:val="both"/>
              <w:rPr>
                <w:rFonts w:cs="Times New Roman"/>
              </w:rPr>
            </w:pPr>
            <w:r w:rsidRPr="00B05D60">
              <w:rPr>
                <w:rFonts w:cs="Times New Roman"/>
              </w:rPr>
              <w:t>Camry</w:t>
            </w:r>
          </w:p>
        </w:tc>
        <w:tc>
          <w:tcPr>
            <w:tcW w:w="1356" w:type="pct"/>
          </w:tcPr>
          <w:p w:rsidR="00D32F13" w:rsidRPr="00B05D60" w:rsidRDefault="00D32F13" w:rsidP="007924C1">
            <w:pPr>
              <w:spacing w:before="120" w:after="120"/>
              <w:jc w:val="both"/>
              <w:rPr>
                <w:rFonts w:cs="Times New Roman"/>
              </w:rPr>
            </w:pPr>
            <w:r w:rsidRPr="00B05D60">
              <w:rPr>
                <w:rFonts w:cs="Times New Roman"/>
              </w:rPr>
              <w:t>Accord, Fit</w:t>
            </w:r>
          </w:p>
        </w:tc>
        <w:tc>
          <w:tcPr>
            <w:tcW w:w="1356" w:type="pct"/>
          </w:tcPr>
          <w:p w:rsidR="00D32F13" w:rsidRPr="00B05D60" w:rsidRDefault="00D32F13" w:rsidP="007924C1">
            <w:pPr>
              <w:spacing w:before="120" w:after="120"/>
              <w:jc w:val="both"/>
              <w:rPr>
                <w:rFonts w:cs="Times New Roman"/>
              </w:rPr>
            </w:pPr>
            <w:r w:rsidRPr="00B05D60">
              <w:rPr>
                <w:rFonts w:cs="Times New Roman"/>
              </w:rPr>
              <w:t>Sunny, Teana</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Sản lượng hàng năm (chiếc)</w:t>
            </w:r>
          </w:p>
        </w:tc>
        <w:tc>
          <w:tcPr>
            <w:tcW w:w="1356" w:type="pct"/>
          </w:tcPr>
          <w:p w:rsidR="00D32F13" w:rsidRPr="00B05D60" w:rsidRDefault="00D32F13" w:rsidP="007924C1">
            <w:pPr>
              <w:spacing w:before="120" w:after="120"/>
              <w:jc w:val="both"/>
              <w:rPr>
                <w:rFonts w:cs="Times New Roman"/>
              </w:rPr>
            </w:pPr>
            <w:r w:rsidRPr="00B05D60">
              <w:rPr>
                <w:rFonts w:cs="Times New Roman"/>
              </w:rPr>
              <w:t>100.000 (2006)</w:t>
            </w:r>
          </w:p>
          <w:p w:rsidR="00D32F13" w:rsidRPr="00B05D60" w:rsidRDefault="00D32F13" w:rsidP="007924C1">
            <w:pPr>
              <w:spacing w:before="120" w:after="120"/>
              <w:jc w:val="both"/>
              <w:rPr>
                <w:rFonts w:cs="Times New Roman"/>
              </w:rPr>
            </w:pPr>
            <w:r w:rsidRPr="00B05D60">
              <w:rPr>
                <w:rFonts w:cs="Times New Roman"/>
              </w:rPr>
              <w:t>Năng lực sản xuất: 300.000</w:t>
            </w:r>
          </w:p>
        </w:tc>
        <w:tc>
          <w:tcPr>
            <w:tcW w:w="1356" w:type="pct"/>
          </w:tcPr>
          <w:p w:rsidR="00D32F13" w:rsidRPr="00B05D60" w:rsidRDefault="00D32F13" w:rsidP="007924C1">
            <w:pPr>
              <w:spacing w:before="120" w:after="120"/>
              <w:jc w:val="both"/>
              <w:rPr>
                <w:rFonts w:cs="Times New Roman"/>
              </w:rPr>
            </w:pPr>
            <w:r w:rsidRPr="00B05D60">
              <w:rPr>
                <w:rFonts w:cs="Times New Roman"/>
              </w:rPr>
              <w:t>240.000 (2004)</w:t>
            </w:r>
          </w:p>
        </w:tc>
        <w:tc>
          <w:tcPr>
            <w:tcW w:w="1356" w:type="pct"/>
          </w:tcPr>
          <w:p w:rsidR="00D32F13" w:rsidRPr="00B05D60" w:rsidRDefault="00D32F13" w:rsidP="007924C1">
            <w:pPr>
              <w:spacing w:before="120" w:after="120"/>
              <w:jc w:val="both"/>
              <w:rPr>
                <w:rFonts w:cs="Times New Roman"/>
              </w:rPr>
            </w:pPr>
            <w:r w:rsidRPr="00B05D60">
              <w:rPr>
                <w:rFonts w:cs="Times New Roman"/>
              </w:rPr>
              <w:t>150.000</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Trụ sở chính</w:t>
            </w:r>
          </w:p>
        </w:tc>
        <w:tc>
          <w:tcPr>
            <w:tcW w:w="1356" w:type="pct"/>
          </w:tcPr>
          <w:p w:rsidR="00D32F13" w:rsidRPr="00B05D60" w:rsidRDefault="00D32F13" w:rsidP="007924C1">
            <w:pPr>
              <w:spacing w:before="120" w:after="120"/>
              <w:jc w:val="both"/>
              <w:rPr>
                <w:rFonts w:cs="Times New Roman"/>
              </w:rPr>
            </w:pPr>
            <w:r w:rsidRPr="00B05D60">
              <w:rPr>
                <w:rFonts w:cs="Times New Roman"/>
              </w:rPr>
              <w:t>Bờ biển phía Nam của thành phố Quảng Châu (huyện Nam Sơn: 797 km</w:t>
            </w:r>
            <w:r w:rsidRPr="00B05D60">
              <w:rPr>
                <w:rFonts w:cs="Times New Roman"/>
                <w:vertAlign w:val="superscript"/>
              </w:rPr>
              <w:t>2</w:t>
            </w:r>
            <w:r w:rsidRPr="00B05D60">
              <w:rPr>
                <w:rFonts w:cs="Times New Roman"/>
              </w:rPr>
              <w:t>)</w:t>
            </w:r>
          </w:p>
        </w:tc>
        <w:tc>
          <w:tcPr>
            <w:tcW w:w="1356" w:type="pct"/>
          </w:tcPr>
          <w:p w:rsidR="00D32F13" w:rsidRPr="00B05D60" w:rsidRDefault="00D32F13" w:rsidP="007924C1">
            <w:pPr>
              <w:spacing w:before="120" w:after="120"/>
              <w:jc w:val="both"/>
              <w:rPr>
                <w:rFonts w:cs="Times New Roman"/>
              </w:rPr>
            </w:pPr>
            <w:r w:rsidRPr="00B05D60">
              <w:rPr>
                <w:rFonts w:cs="Times New Roman"/>
              </w:rPr>
              <w:t>Trung tâm thành phố Quảng Châu (Khu vực phát triển kinh tế Quảng Châu)</w:t>
            </w:r>
          </w:p>
        </w:tc>
        <w:tc>
          <w:tcPr>
            <w:tcW w:w="1356" w:type="pct"/>
          </w:tcPr>
          <w:p w:rsidR="00D32F13" w:rsidRPr="00B05D60" w:rsidRDefault="00D32F13" w:rsidP="007924C1">
            <w:pPr>
              <w:spacing w:before="120" w:after="120"/>
              <w:jc w:val="both"/>
              <w:rPr>
                <w:rFonts w:cs="Times New Roman"/>
              </w:rPr>
            </w:pPr>
            <w:r w:rsidRPr="00B05D60">
              <w:rPr>
                <w:rFonts w:cs="Times New Roman"/>
              </w:rPr>
              <w:t>Phía Bắc của thành phố Quảng Châu (huyện Hoa Đô: 50 km</w:t>
            </w:r>
            <w:r w:rsidRPr="00B05D60">
              <w:rPr>
                <w:rFonts w:cs="Times New Roman"/>
                <w:vertAlign w:val="superscript"/>
              </w:rPr>
              <w:t>2</w:t>
            </w:r>
            <w:r w:rsidRPr="00B05D60">
              <w:rPr>
                <w:rFonts w:cs="Times New Roman"/>
              </w:rPr>
              <w:t>)</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Nơi tập trung các nhà cung cấp sản phẩm hỗ trợ</w:t>
            </w:r>
          </w:p>
        </w:tc>
        <w:tc>
          <w:tcPr>
            <w:tcW w:w="1356" w:type="pct"/>
          </w:tcPr>
          <w:p w:rsidR="00D32F13" w:rsidRPr="00B05D60" w:rsidRDefault="00D32F13" w:rsidP="007924C1">
            <w:pPr>
              <w:spacing w:before="120" w:after="120"/>
              <w:jc w:val="both"/>
              <w:rPr>
                <w:rFonts w:cs="Times New Roman"/>
              </w:rPr>
            </w:pPr>
            <w:r w:rsidRPr="00B05D60">
              <w:rPr>
                <w:rFonts w:cs="Times New Roman"/>
              </w:rPr>
              <w:t>Huyện Nam Sa (12 công ty thuộc hệ thống), huyện Thuận Đức, thành phố Phật Sơn (06 công ty thuộc hệ thống)</w:t>
            </w:r>
          </w:p>
        </w:tc>
        <w:tc>
          <w:tcPr>
            <w:tcW w:w="1356" w:type="pct"/>
          </w:tcPr>
          <w:p w:rsidR="00D32F13" w:rsidRPr="00B05D60" w:rsidRDefault="00D32F13" w:rsidP="007924C1">
            <w:pPr>
              <w:spacing w:before="120" w:after="120"/>
              <w:jc w:val="both"/>
              <w:rPr>
                <w:rFonts w:cs="Times New Roman"/>
              </w:rPr>
            </w:pPr>
            <w:r w:rsidRPr="00B05D60">
              <w:rPr>
                <w:rFonts w:cs="Times New Roman"/>
              </w:rPr>
              <w:t>Khu vực phát triển kinh tế Quảng Châu</w:t>
            </w:r>
          </w:p>
        </w:tc>
        <w:tc>
          <w:tcPr>
            <w:tcW w:w="1356" w:type="pct"/>
          </w:tcPr>
          <w:p w:rsidR="00D32F13" w:rsidRPr="00B05D60" w:rsidRDefault="00D32F13" w:rsidP="007924C1">
            <w:pPr>
              <w:spacing w:before="120" w:after="120"/>
              <w:jc w:val="both"/>
              <w:rPr>
                <w:rFonts w:cs="Times New Roman"/>
              </w:rPr>
            </w:pPr>
            <w:r w:rsidRPr="00B05D60">
              <w:rPr>
                <w:rFonts w:cs="Times New Roman"/>
              </w:rPr>
              <w:t>Huyện Hoa Đô</w:t>
            </w:r>
          </w:p>
        </w:tc>
      </w:tr>
      <w:tr w:rsidR="00D32F13" w:rsidRPr="00B05D60" w:rsidTr="00D32F13">
        <w:tc>
          <w:tcPr>
            <w:tcW w:w="932" w:type="pct"/>
          </w:tcPr>
          <w:p w:rsidR="00D32F13" w:rsidRPr="00B05D60" w:rsidRDefault="00D32F13" w:rsidP="007924C1">
            <w:pPr>
              <w:spacing w:before="120" w:after="120"/>
              <w:jc w:val="both"/>
              <w:rPr>
                <w:rFonts w:cs="Times New Roman"/>
                <w:b/>
                <w:i/>
              </w:rPr>
            </w:pPr>
            <w:r w:rsidRPr="00B05D60">
              <w:rPr>
                <w:rFonts w:cs="Times New Roman"/>
                <w:b/>
                <w:i/>
              </w:rPr>
              <w:t>Các nhà cung cấp sản phẩm hỗ trợ chính</w:t>
            </w:r>
          </w:p>
        </w:tc>
        <w:tc>
          <w:tcPr>
            <w:tcW w:w="1356" w:type="pct"/>
          </w:tcPr>
          <w:p w:rsidR="00D32F13" w:rsidRPr="00B05D60" w:rsidRDefault="00D32F13" w:rsidP="007924C1">
            <w:pPr>
              <w:spacing w:before="120" w:after="120"/>
              <w:jc w:val="both"/>
              <w:rPr>
                <w:rFonts w:cs="Times New Roman"/>
              </w:rPr>
            </w:pPr>
            <w:r w:rsidRPr="00B05D60">
              <w:rPr>
                <w:rFonts w:cs="Times New Roman"/>
              </w:rPr>
              <w:t>Nhà cung cấp Nhật Bản</w:t>
            </w:r>
          </w:p>
        </w:tc>
        <w:tc>
          <w:tcPr>
            <w:tcW w:w="1356" w:type="pct"/>
          </w:tcPr>
          <w:p w:rsidR="00D32F13" w:rsidRPr="00B05D60" w:rsidRDefault="00D32F13" w:rsidP="007924C1">
            <w:pPr>
              <w:spacing w:before="120" w:after="120"/>
              <w:jc w:val="both"/>
              <w:rPr>
                <w:rFonts w:cs="Times New Roman"/>
              </w:rPr>
            </w:pPr>
            <w:r w:rsidRPr="00B05D60">
              <w:rPr>
                <w:rFonts w:cs="Times New Roman"/>
              </w:rPr>
              <w:t>Nhà cung cấp Nhật Bản</w:t>
            </w:r>
          </w:p>
        </w:tc>
        <w:tc>
          <w:tcPr>
            <w:tcW w:w="1356" w:type="pct"/>
          </w:tcPr>
          <w:p w:rsidR="00D32F13" w:rsidRPr="00B05D60" w:rsidRDefault="00D32F13" w:rsidP="007924C1">
            <w:pPr>
              <w:spacing w:before="120" w:after="120"/>
              <w:jc w:val="both"/>
              <w:rPr>
                <w:rFonts w:cs="Times New Roman"/>
              </w:rPr>
            </w:pPr>
            <w:r w:rsidRPr="00B05D60">
              <w:rPr>
                <w:rFonts w:cs="Times New Roman"/>
              </w:rPr>
              <w:t>Nhà cung cấp Đài Loan</w:t>
            </w:r>
          </w:p>
          <w:p w:rsidR="00D32F13" w:rsidRPr="00B05D60" w:rsidRDefault="00D32F13" w:rsidP="007924C1">
            <w:pPr>
              <w:spacing w:before="120" w:after="120"/>
              <w:jc w:val="both"/>
              <w:rPr>
                <w:rFonts w:cs="Times New Roman"/>
              </w:rPr>
            </w:pPr>
            <w:r w:rsidRPr="00B05D60">
              <w:rPr>
                <w:rFonts w:cs="Times New Roman"/>
              </w:rPr>
              <w:t>Nhà cung cấp Nhật Bản</w:t>
            </w:r>
          </w:p>
        </w:tc>
      </w:tr>
    </w:tbl>
    <w:p w:rsidR="00AD413F" w:rsidRPr="00B05D60" w:rsidRDefault="00AD413F" w:rsidP="0039727B"/>
    <w:p w:rsidR="00DE4423" w:rsidRPr="00B05D60" w:rsidRDefault="00D32F13"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Xem xét cụ thể trường hợp của hãng Toyota ở Trung Quốc. Tại Nhật Bản, Toyota gồm 14 công ty, như Denso, Aichi Steel, Aisin, Toyota Tsusho và Kyohokai là tập đoàn các nhà cung ứng của Toyota, bao gồm 208 đơn vị (số liệu năm 2004). Tại Trung Quốc, Toyota và Quảng Châu Automobile đã thành lập một liên doanh ô tô ở Quảng châu. Toyota có một nhà máy ở huyện đảo Nam Sa, phía nam thành phố Quảng Châu. 13 doanh nghiệp thuộc hệ thống các nhà cung ứng cấp 1 trong Keiretsy Toyota định vị trong cùng thành phố với Toyota ở Nam Sa. Rất nhiều doanh nghiệp hỗ trợ khác của Toyota định vị ở Thuận Đức và Phật Sơn, gần Nam Sa. Nhằm tạo điều kiện cho công ty Toyota và các doanh nghiệp hỗ trợ phát triển, vào giai đoạn 2005 – 2006, một đường cao tốc từ Nam Sa đến trung tâm Quảng Châu và một đường tàu điện ngầm cho công nhân làm việc trong nhà máy của Toyota để di chuyển đến trung tâm được xây dựng. </w:t>
      </w:r>
    </w:p>
    <w:p w:rsidR="00DE4423" w:rsidRPr="00B05D60" w:rsidRDefault="00DE4423">
      <w:pPr>
        <w:rPr>
          <w:rFonts w:ascii="Times New Roman" w:hAnsi="Times New Roman" w:cs="Times New Roman"/>
          <w:sz w:val="28"/>
          <w:szCs w:val="28"/>
        </w:rPr>
      </w:pPr>
      <w:r w:rsidRPr="00B05D60">
        <w:rPr>
          <w:rFonts w:ascii="Times New Roman" w:hAnsi="Times New Roman" w:cs="Times New Roman"/>
          <w:sz w:val="28"/>
          <w:szCs w:val="28"/>
        </w:rPr>
        <w:br w:type="page"/>
      </w:r>
    </w:p>
    <w:p w:rsidR="00DE4423" w:rsidRPr="00D84770" w:rsidRDefault="00DE4423" w:rsidP="00DE4423">
      <w:pPr>
        <w:pStyle w:val="Caption"/>
        <w:jc w:val="center"/>
        <w:rPr>
          <w:rFonts w:ascii="Times New Roman" w:hAnsi="Times New Roman" w:cs="Times New Roman"/>
          <w:b/>
          <w:bCs/>
          <w:i w:val="0"/>
          <w:iCs w:val="0"/>
          <w:color w:val="auto"/>
          <w:sz w:val="28"/>
          <w:szCs w:val="28"/>
        </w:rPr>
      </w:pPr>
      <w:bookmarkStart w:id="24" w:name="_Toc25299420"/>
      <w:r w:rsidRPr="00D84770">
        <w:rPr>
          <w:rFonts w:ascii="Times New Roman" w:hAnsi="Times New Roman" w:cs="Times New Roman"/>
          <w:b/>
          <w:bCs/>
          <w:i w:val="0"/>
          <w:iCs w:val="0"/>
          <w:color w:val="auto"/>
          <w:sz w:val="28"/>
          <w:szCs w:val="28"/>
        </w:rPr>
        <w:lastRenderedPageBreak/>
        <w:t xml:space="preserve">Hình </w:t>
      </w:r>
      <w:r w:rsidRPr="00D84770">
        <w:rPr>
          <w:rFonts w:ascii="Times New Roman" w:hAnsi="Times New Roman" w:cs="Times New Roman"/>
          <w:b/>
          <w:bCs/>
          <w:i w:val="0"/>
          <w:iCs w:val="0"/>
          <w:color w:val="auto"/>
          <w:sz w:val="28"/>
          <w:szCs w:val="28"/>
        </w:rPr>
        <w:fldChar w:fldCharType="begin"/>
      </w:r>
      <w:r w:rsidRPr="00D84770">
        <w:rPr>
          <w:rFonts w:ascii="Times New Roman" w:hAnsi="Times New Roman" w:cs="Times New Roman"/>
          <w:b/>
          <w:bCs/>
          <w:i w:val="0"/>
          <w:iCs w:val="0"/>
          <w:color w:val="auto"/>
          <w:sz w:val="28"/>
          <w:szCs w:val="28"/>
        </w:rPr>
        <w:instrText xml:space="preserve"> SEQ Figure \* ARABIC </w:instrText>
      </w:r>
      <w:r w:rsidRPr="00D8477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w:t>
      </w:r>
      <w:r w:rsidRPr="00D84770">
        <w:rPr>
          <w:rFonts w:ascii="Times New Roman" w:hAnsi="Times New Roman" w:cs="Times New Roman"/>
          <w:b/>
          <w:bCs/>
          <w:i w:val="0"/>
          <w:iCs w:val="0"/>
          <w:color w:val="auto"/>
          <w:sz w:val="28"/>
          <w:szCs w:val="28"/>
        </w:rPr>
        <w:fldChar w:fldCharType="end"/>
      </w:r>
      <w:r w:rsidRPr="00D84770">
        <w:rPr>
          <w:rFonts w:ascii="Times New Roman" w:hAnsi="Times New Roman" w:cs="Times New Roman"/>
          <w:b/>
          <w:bCs/>
          <w:i w:val="0"/>
          <w:iCs w:val="0"/>
          <w:color w:val="auto"/>
          <w:sz w:val="28"/>
          <w:szCs w:val="28"/>
        </w:rPr>
        <w:t>: Mô hình Toyota trong cụm công nghiệp ô tô Quảng Châu</w:t>
      </w:r>
      <w:bookmarkEnd w:id="24"/>
    </w:p>
    <w:p w:rsidR="00AD413F" w:rsidRPr="00D84770" w:rsidRDefault="00DE4423" w:rsidP="0039727B">
      <w:pPr>
        <w:rPr>
          <w:rFonts w:ascii="Times New Roman" w:hAnsi="Times New Roman" w:cs="Times New Roman"/>
          <w:sz w:val="24"/>
          <w:szCs w:val="24"/>
        </w:rPr>
      </w:pPr>
      <w:r w:rsidRPr="00D84770">
        <w:rPr>
          <w:rFonts w:ascii="Times New Roman" w:hAnsi="Times New Roman" w:cs="Times New Roman"/>
          <w:b/>
          <w:noProof/>
          <w:sz w:val="24"/>
          <w:szCs w:val="24"/>
        </w:rPr>
        <mc:AlternateContent>
          <mc:Choice Requires="wpg">
            <w:drawing>
              <wp:inline distT="0" distB="0" distL="0" distR="0" wp14:anchorId="49B3DB9F" wp14:editId="13FD3F87">
                <wp:extent cx="5940425" cy="6598796"/>
                <wp:effectExtent l="0" t="0" r="3175" b="12065"/>
                <wp:docPr id="161" name="Group 161"/>
                <wp:cNvGraphicFramePr/>
                <a:graphic xmlns:a="http://schemas.openxmlformats.org/drawingml/2006/main">
                  <a:graphicData uri="http://schemas.microsoft.com/office/word/2010/wordprocessingGroup">
                    <wpg:wgp>
                      <wpg:cNvGrpSpPr/>
                      <wpg:grpSpPr>
                        <a:xfrm>
                          <a:off x="0" y="0"/>
                          <a:ext cx="5940425" cy="6598796"/>
                          <a:chOff x="0" y="0"/>
                          <a:chExt cx="6320904" cy="7892974"/>
                        </a:xfrm>
                      </wpg:grpSpPr>
                      <wpg:grpSp>
                        <wpg:cNvPr id="162" name="Group 162"/>
                        <wpg:cNvGrpSpPr/>
                        <wpg:grpSpPr>
                          <a:xfrm>
                            <a:off x="0" y="0"/>
                            <a:ext cx="6320904" cy="6031173"/>
                            <a:chOff x="0" y="0"/>
                            <a:chExt cx="6320904" cy="6031173"/>
                          </a:xfrm>
                        </wpg:grpSpPr>
                        <wpg:grpSp>
                          <wpg:cNvPr id="163" name="Group 163"/>
                          <wpg:cNvGrpSpPr/>
                          <wpg:grpSpPr>
                            <a:xfrm>
                              <a:off x="0" y="0"/>
                              <a:ext cx="6245123" cy="5990988"/>
                              <a:chOff x="0" y="0"/>
                              <a:chExt cx="6245123" cy="5990988"/>
                            </a:xfrm>
                          </wpg:grpSpPr>
                          <wps:wsp>
                            <wps:cNvPr id="164" name="Straight Connector 164"/>
                            <wps:cNvCnPr/>
                            <wps:spPr>
                              <a:xfrm flipH="1">
                                <a:off x="955343" y="5049672"/>
                                <a:ext cx="958850" cy="0"/>
                              </a:xfrm>
                              <a:prstGeom prst="line">
                                <a:avLst/>
                              </a:prstGeom>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6245123" cy="5990988"/>
                                <a:chOff x="0" y="0"/>
                                <a:chExt cx="6245123" cy="5990988"/>
                              </a:xfrm>
                            </wpg:grpSpPr>
                            <wps:wsp>
                              <wps:cNvPr id="166" name="Text Box 166"/>
                              <wps:cNvSpPr txBox="1"/>
                              <wps:spPr>
                                <a:xfrm>
                                  <a:off x="0" y="5254388"/>
                                  <a:ext cx="908050" cy="736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Bước 2:</w:t>
                                    </w:r>
                                  </w:p>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Quá trình đổi mới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7" name="Group 167"/>
                              <wpg:cNvGrpSpPr/>
                              <wpg:grpSpPr>
                                <a:xfrm>
                                  <a:off x="0" y="0"/>
                                  <a:ext cx="6245123" cy="5204365"/>
                                  <a:chOff x="0" y="0"/>
                                  <a:chExt cx="6245123" cy="5204365"/>
                                </a:xfrm>
                              </wpg:grpSpPr>
                              <wps:wsp>
                                <wps:cNvPr id="168" name="Straight Arrow Connector 168"/>
                                <wps:cNvCnPr/>
                                <wps:spPr>
                                  <a:xfrm>
                                    <a:off x="2183642" y="4462818"/>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9" name="Text Box 169"/>
                                <wps:cNvSpPr txBox="1"/>
                                <wps:spPr>
                                  <a:xfrm>
                                    <a:off x="1910687" y="4844955"/>
                                    <a:ext cx="351000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Các ngành dịch vụ và chế tạo liên quan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0" name="Group 170"/>
                                <wpg:cNvGrpSpPr/>
                                <wpg:grpSpPr>
                                  <a:xfrm>
                                    <a:off x="0" y="0"/>
                                    <a:ext cx="6186412" cy="5048061"/>
                                    <a:chOff x="0" y="0"/>
                                    <a:chExt cx="6186412" cy="5048061"/>
                                  </a:xfrm>
                                </wpg:grpSpPr>
                                <wps:wsp>
                                  <wps:cNvPr id="171" name="Text Box 171"/>
                                  <wps:cNvSpPr txBox="1"/>
                                  <wps:spPr>
                                    <a:xfrm>
                                      <a:off x="1910687" y="3330054"/>
                                      <a:ext cx="197993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Củng cố năng lực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Straight Arrow Connector 172"/>
                                  <wps:cNvCnPr/>
                                  <wps:spPr>
                                    <a:xfrm>
                                      <a:off x="2183642" y="2934269"/>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3" name="Text Box 173"/>
                                  <wps:cNvSpPr txBox="1"/>
                                  <wps:spPr>
                                    <a:xfrm>
                                      <a:off x="1910687" y="4080681"/>
                                      <a:ext cx="1439545"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Keiretsu: cấp 2, cấp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Straight Arrow Connector 174"/>
                                  <wps:cNvCnPr/>
                                  <wps:spPr>
                                    <a:xfrm>
                                      <a:off x="2183642" y="3698543"/>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5" name="Straight Arrow Connector 175"/>
                                  <wps:cNvCnPr/>
                                  <wps:spPr>
                                    <a:xfrm>
                                      <a:off x="3657600" y="3684896"/>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 name="Text Box 176"/>
                                  <wps:cNvSpPr txBox="1"/>
                                  <wps:spPr>
                                    <a:xfrm>
                                      <a:off x="3425588" y="4094328"/>
                                      <a:ext cx="198000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Các doanh nghiệp Trung Quốc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7" name="Group 177"/>
                                  <wpg:cNvGrpSpPr/>
                                  <wpg:grpSpPr>
                                    <a:xfrm>
                                      <a:off x="0" y="0"/>
                                      <a:ext cx="6186412" cy="5048061"/>
                                      <a:chOff x="0" y="0"/>
                                      <a:chExt cx="6186412" cy="5048061"/>
                                    </a:xfrm>
                                  </wpg:grpSpPr>
                                  <wps:wsp>
                                    <wps:cNvPr id="178" name="Text Box 178"/>
                                    <wps:cNvSpPr txBox="1"/>
                                    <wps:spPr>
                                      <a:xfrm>
                                        <a:off x="1146412" y="0"/>
                                        <a:ext cx="5040000" cy="36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Nỗ lực của các quan chức địa phương nhằm cổ vũ việc hình thành nhà máy Toyota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1897039" y="354842"/>
                                        <a:ext cx="1980000" cy="36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Nam Sa, Thuận Đức, Phật Sơn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Straight Arrow Connector 180"/>
                                    <wps:cNvCnPr/>
                                    <wps:spPr>
                                      <a:xfrm>
                                        <a:off x="2183642" y="709684"/>
                                        <a:ext cx="0" cy="381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1" name="Text Box 181"/>
                                    <wps:cNvSpPr txBox="1"/>
                                    <wps:spPr>
                                      <a:xfrm>
                                        <a:off x="1446663" y="354842"/>
                                        <a:ext cx="360000" cy="35941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Straight Connector 182"/>
                                    <wps:cNvCnPr/>
                                    <wps:spPr>
                                      <a:xfrm flipV="1">
                                        <a:off x="955343" y="545911"/>
                                        <a:ext cx="0" cy="4502150"/>
                                      </a:xfrm>
                                      <a:prstGeom prst="line">
                                        <a:avLst/>
                                      </a:prstGeom>
                                    </wps:spPr>
                                    <wps:style>
                                      <a:lnRef idx="1">
                                        <a:schemeClr val="dk1"/>
                                      </a:lnRef>
                                      <a:fillRef idx="0">
                                        <a:schemeClr val="dk1"/>
                                      </a:fillRef>
                                      <a:effectRef idx="0">
                                        <a:schemeClr val="dk1"/>
                                      </a:effectRef>
                                      <a:fontRef idx="minor">
                                        <a:schemeClr val="tx1"/>
                                      </a:fontRef>
                                    </wps:style>
                                    <wps:bodyPr/>
                                  </wps:wsp>
                                  <wps:wsp>
                                    <wps:cNvPr id="183" name="Straight Arrow Connector 183"/>
                                    <wps:cNvCnPr/>
                                    <wps:spPr>
                                      <a:xfrm>
                                        <a:off x="955343" y="559558"/>
                                        <a:ext cx="5016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 name="Text Box 184"/>
                                    <wps:cNvSpPr txBox="1"/>
                                    <wps:spPr>
                                      <a:xfrm>
                                        <a:off x="0" y="218353"/>
                                        <a:ext cx="908050" cy="8734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Bước 1:</w:t>
                                          </w:r>
                                        </w:p>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Quá trình tích tụ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Text Box 185"/>
                                    <wps:cNvSpPr txBox="1"/>
                                    <wps:spPr>
                                      <a:xfrm>
                                        <a:off x="3971498" y="354842"/>
                                        <a:ext cx="2178050" cy="35941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Cạnh tranh giữa các ngành công nghiệp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 name="Group 186"/>
                                  <wpg:cNvGrpSpPr/>
                                  <wpg:grpSpPr>
                                    <a:xfrm>
                                      <a:off x="1241946" y="1091821"/>
                                      <a:ext cx="4943898" cy="1847016"/>
                                      <a:chOff x="0" y="0"/>
                                      <a:chExt cx="4943898" cy="1847016"/>
                                    </a:xfrm>
                                  </wpg:grpSpPr>
                                  <wpg:grpSp>
                                    <wpg:cNvPr id="187" name="Group 187"/>
                                    <wpg:cNvGrpSpPr/>
                                    <wpg:grpSpPr>
                                      <a:xfrm>
                                        <a:off x="0" y="0"/>
                                        <a:ext cx="2648671" cy="1847016"/>
                                        <a:chOff x="0" y="0"/>
                                        <a:chExt cx="2648671" cy="1847016"/>
                                      </a:xfrm>
                                    </wpg:grpSpPr>
                                    <wps:wsp>
                                      <wps:cNvPr id="188" name="Text Box 188"/>
                                      <wps:cNvSpPr txBox="1"/>
                                      <wps:spPr>
                                        <a:xfrm>
                                          <a:off x="668741" y="0"/>
                                          <a:ext cx="197993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Củng cố năng lực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668741" y="764275"/>
                                          <a:ext cx="144000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TOYOTA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Straight Arrow Connector 190"/>
                                      <wps:cNvCnPr/>
                                      <wps:spPr>
                                        <a:xfrm>
                                          <a:off x="941696" y="368490"/>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1" name="Text Box 191"/>
                                      <wps:cNvSpPr txBox="1"/>
                                      <wps:spPr>
                                        <a:xfrm>
                                          <a:off x="668741" y="1487606"/>
                                          <a:ext cx="1439545"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Keiretsu: cấp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Text Box 192"/>
                                      <wps:cNvSpPr txBox="1"/>
                                      <wps:spPr>
                                        <a:xfrm>
                                          <a:off x="218364" y="13648"/>
                                          <a:ext cx="359410" cy="35941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Text Box 193"/>
                                      <wps:cNvSpPr txBox="1"/>
                                      <wps:spPr>
                                        <a:xfrm>
                                          <a:off x="218364" y="764275"/>
                                          <a:ext cx="359410" cy="35941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Straight Connector 194"/>
                                      <wps:cNvCnPr/>
                                      <wps:spPr>
                                        <a:xfrm flipH="1">
                                          <a:off x="0" y="1692322"/>
                                          <a:ext cx="660400" cy="0"/>
                                        </a:xfrm>
                                        <a:prstGeom prst="line">
                                          <a:avLst/>
                                        </a:prstGeom>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flipV="1">
                                          <a:off x="0" y="232012"/>
                                          <a:ext cx="0" cy="1454150"/>
                                        </a:xfrm>
                                        <a:prstGeom prst="line">
                                          <a:avLst/>
                                        </a:prstGeom>
                                      </wps:spPr>
                                      <wps:style>
                                        <a:lnRef idx="1">
                                          <a:schemeClr val="dk1"/>
                                        </a:lnRef>
                                        <a:fillRef idx="0">
                                          <a:schemeClr val="dk1"/>
                                        </a:fillRef>
                                        <a:effectRef idx="0">
                                          <a:schemeClr val="dk1"/>
                                        </a:effectRef>
                                        <a:fontRef idx="minor">
                                          <a:schemeClr val="tx1"/>
                                        </a:fontRef>
                                      </wps:style>
                                      <wps:bodyPr/>
                                    </wps:wsp>
                                    <wps:wsp>
                                      <wps:cNvPr id="196" name="Straight Arrow Connector 196"/>
                                      <wps:cNvCnPr/>
                                      <wps:spPr>
                                        <a:xfrm>
                                          <a:off x="0" y="245660"/>
                                          <a:ext cx="203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97" name="Text Box 197"/>
                                    <wps:cNvSpPr txBox="1"/>
                                    <wps:spPr>
                                      <a:xfrm>
                                        <a:off x="2728824" y="13539"/>
                                        <a:ext cx="2215074" cy="476251"/>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Xây dựng tàu điện ngầm đến trung tâm Quảng Châu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98" name="Text Box 198"/>
                                <wps:cNvSpPr txBox="1"/>
                                <wps:spPr>
                                  <a:xfrm>
                                    <a:off x="3984387" y="3329720"/>
                                    <a:ext cx="2260736" cy="47625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Xây dựng đường cao tốc đến trung tâm Quảng Châu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199" name="Group 199"/>
                          <wpg:cNvGrpSpPr/>
                          <wpg:grpSpPr>
                            <a:xfrm>
                              <a:off x="1924334" y="5268036"/>
                              <a:ext cx="4396570" cy="763137"/>
                              <a:chOff x="0" y="0"/>
                              <a:chExt cx="4396570" cy="763137"/>
                            </a:xfrm>
                          </wpg:grpSpPr>
                          <wpg:grpSp>
                            <wpg:cNvPr id="200" name="Group 200"/>
                            <wpg:cNvGrpSpPr/>
                            <wpg:grpSpPr>
                              <a:xfrm>
                                <a:off x="0" y="0"/>
                                <a:ext cx="3494102" cy="763137"/>
                                <a:chOff x="0" y="0"/>
                                <a:chExt cx="3494102" cy="763137"/>
                              </a:xfrm>
                            </wpg:grpSpPr>
                            <wps:wsp>
                              <wps:cNvPr id="201" name="Text Box 201"/>
                              <wps:cNvSpPr txBox="1"/>
                              <wps:spPr>
                                <a:xfrm>
                                  <a:off x="0" y="0"/>
                                  <a:ext cx="792000" cy="54000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Thiết bị máy móc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2702257" y="0"/>
                                  <a:ext cx="791845"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Hỗ trợ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900753" y="0"/>
                                  <a:ext cx="791845"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Tài chính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1801505" y="0"/>
                                  <a:ext cx="791845"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R&amp;D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Straight Arrow Connector 205"/>
                              <wps:cNvCnPr/>
                              <wps:spPr>
                                <a:xfrm>
                                  <a:off x="2210938" y="382137"/>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206" name="Text Box 206"/>
                            <wps:cNvSpPr txBox="1"/>
                            <wps:spPr>
                              <a:xfrm>
                                <a:off x="2320120" y="382137"/>
                                <a:ext cx="2076450" cy="34925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(Quá trình tích tụ tập trung công nghiệp)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07" name="Group 207"/>
                        <wpg:cNvGrpSpPr/>
                        <wpg:grpSpPr>
                          <a:xfrm>
                            <a:off x="3725839" y="6032311"/>
                            <a:ext cx="2595065" cy="1860663"/>
                            <a:chOff x="0" y="0"/>
                            <a:chExt cx="2595065" cy="1860663"/>
                          </a:xfrm>
                        </wpg:grpSpPr>
                        <wps:wsp>
                          <wps:cNvPr id="208" name="Text Box 208"/>
                          <wps:cNvSpPr txBox="1"/>
                          <wps:spPr>
                            <a:xfrm>
                              <a:off x="0" y="0"/>
                              <a:ext cx="169200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Chuyển giao công nghệ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Text Box 209"/>
                          <wps:cNvSpPr txBox="1"/>
                          <wps:spPr>
                            <a:xfrm>
                              <a:off x="0" y="750626"/>
                              <a:ext cx="169164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Nhóm ngành tự động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Text Box 210"/>
                          <wps:cNvSpPr txBox="1"/>
                          <wps:spPr>
                            <a:xfrm>
                              <a:off x="0" y="1501253"/>
                              <a:ext cx="1691640" cy="359410"/>
                            </a:xfrm>
                            <a:prstGeom prst="rect">
                              <a:avLst/>
                            </a:prstGeom>
                            <a:solidFill>
                              <a:sysClr val="window" lastClr="FFFFFF"/>
                            </a:solidFill>
                            <a:ln w="6350">
                              <a:solidFill>
                                <a:prstClr val="black"/>
                              </a:solidFill>
                            </a:ln>
                            <a:effectLst/>
                          </wps:spPr>
                          <wps:txb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Nhóm ngành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Straight Arrow Connector 211"/>
                          <wps:cNvCnPr/>
                          <wps:spPr>
                            <a:xfrm>
                              <a:off x="409433" y="368489"/>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2" name="Straight Arrow Connector 212"/>
                          <wps:cNvCnPr/>
                          <wps:spPr>
                            <a:xfrm>
                              <a:off x="409433" y="1119116"/>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3" name="Text Box 213"/>
                          <wps:cNvSpPr txBox="1"/>
                          <wps:spPr>
                            <a:xfrm>
                              <a:off x="518615" y="382137"/>
                              <a:ext cx="2076450" cy="349250"/>
                            </a:xfrm>
                            <a:prstGeom prst="rect">
                              <a:avLst/>
                            </a:prstGeom>
                            <a:solidFill>
                              <a:sysClr val="window" lastClr="FFFFFF"/>
                            </a:solidFill>
                            <a:ln w="6350">
                              <a:noFill/>
                            </a:ln>
                            <a:effectLst/>
                          </wps:spPr>
                          <wps:txb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(Quá trình đổi mới)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9B3DB9F" id="Group 161" o:spid="_x0000_s1066" style="width:467.75pt;height:519.6pt;mso-position-horizontal-relative:char;mso-position-vertical-relative:line" coordsize="63209,7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">
                <v:group id="Group 162" o:spid="_x0000_s1067" style="position:absolute;width:63209;height:60311" coordsize="63209,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 163" o:spid="_x0000_s1068" style="position:absolute;width:62451;height:59909" coordsize="62451,59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line id="Straight Connector 164" o:spid="_x0000_s1069" style="position:absolute;flip:x;visibility:visible;mso-wrap-style:square" from="9553,50496" to="19141,50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" strokecolor="black [3200]" strokeweight=".5pt">
                      <v:stroke joinstyle="miter"/>
                    </v:line>
                    <v:group id="Group 165" o:spid="_x0000_s1070" style="position:absolute;width:62451;height:59909" coordsize="62451,59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Text Box 166" o:spid="_x0000_s1071" type="#_x0000_t202" style="position:absolute;top:52543;width:9080;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" fillcolor="white [3201]"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Bước 2:</w:t>
                              </w:r>
                            </w:p>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Quá trình đổi mới</w:t>
                              </w:r>
                            </w:p>
                          </w:txbxContent>
                        </v:textbox>
                      </v:shape>
                      <v:group id="Group 167" o:spid="_x0000_s1072" style="position:absolute;width:62451;height:52043" coordsize="62451,52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Straight Arrow Connector 168" o:spid="_x0000_s1073" type="#_x0000_t32" style="position:absolute;left:21836;top:44628;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" strokecolor="black [3200]" strokeweight=".5pt">
                          <v:stroke endarrow="block" joinstyle="miter"/>
                        </v:shape>
                        <v:shape id="Text Box 169" o:spid="_x0000_s1074" type="#_x0000_t202" style="position:absolute;left:19106;top:48449;width:351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Các ngành dịch vụ và chế tạo liên quan I</w:t>
                                </w:r>
                              </w:p>
                            </w:txbxContent>
                          </v:textbox>
                        </v:shape>
                        <v:group id="Group 170" o:spid="_x0000_s1075" style="position:absolute;width:61864;height:50480" coordsize="61864,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Text Box 171" o:spid="_x0000_s1076" type="#_x0000_t202" style="position:absolute;left:19106;top:33300;width:198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Củng cố năng lực II</w:t>
                                  </w:r>
                                </w:p>
                              </w:txbxContent>
                            </v:textbox>
                          </v:shape>
                          <v:shape id="Straight Arrow Connector 172" o:spid="_x0000_s1077" type="#_x0000_t32" style="position:absolute;left:21836;top:29342;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" strokecolor="black [3200]" strokeweight=".5pt">
                            <v:stroke endarrow="block" joinstyle="miter"/>
                          </v:shape>
                          <v:shape id="Text Box 173" o:spid="_x0000_s1078" type="#_x0000_t202" style="position:absolute;left:19106;top:40806;width:14396;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QTwQAAANwAAAAPAAAAZHJzL2Rvd25yZXYueG1sRE9NawIx&#10;EL0L/ocwgjfNVqH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BEjhBP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Keiretsu: cấp 2, cấp 3</w:t>
                                  </w:r>
                                </w:p>
                              </w:txbxContent>
                            </v:textbox>
                          </v:shape>
                          <v:shape id="Straight Arrow Connector 174" o:spid="_x0000_s1079" type="#_x0000_t32" style="position:absolute;left:21836;top:36985;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" strokecolor="black [3200]" strokeweight=".5pt">
                            <v:stroke endarrow="block" joinstyle="miter"/>
                          </v:shape>
                          <v:shape id="Straight Arrow Connector 175" o:spid="_x0000_s1080" type="#_x0000_t32" style="position:absolute;left:36576;top:36848;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" strokecolor="black [3200]" strokeweight=".5pt">
                            <v:stroke endarrow="block" joinstyle="miter"/>
                          </v:shape>
                          <v:shape id="Text Box 176" o:spid="_x0000_s1081" type="#_x0000_t202" style="position:absolute;left:34255;top:40943;width:198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Các doanh nghiệp Trung Quốc</w:t>
                                  </w:r>
                                </w:p>
                              </w:txbxContent>
                            </v:textbox>
                          </v:shape>
                          <v:group id="Group 177" o:spid="_x0000_s1082" style="position:absolute;width:61864;height:50480" coordsize="61864,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Text Box 178" o:spid="_x0000_s1083" type="#_x0000_t202" style="position:absolute;left:11464;width:504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" fillcolor="white [3201]"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Nỗ lực của các quan chức địa phương nhằm cổ vũ việc hình thành nhà máy Toyota</w:t>
                                    </w:r>
                                  </w:p>
                                </w:txbxContent>
                              </v:textbox>
                            </v:shape>
                            <v:shape id="Text Box 179" o:spid="_x0000_s1084" type="#_x0000_t202" style="position:absolute;left:18970;top:3548;width:198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" fillcolor="white [3201]"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Nam Sa, Thuận Đức, Phật Sơn</w:t>
                                    </w:r>
                                  </w:p>
                                </w:txbxContent>
                              </v:textbox>
                            </v:shape>
                            <v:shape id="Straight Arrow Connector 180" o:spid="_x0000_s1085" type="#_x0000_t32" style="position:absolute;left:21836;top:7096;width:0;height:3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" strokecolor="black [3200]" strokeweight=".5pt">
                              <v:stroke endarrow="block" joinstyle="miter"/>
                            </v:shape>
                            <v:shape id="Text Box 181" o:spid="_x0000_s1086" type="#_x0000_t202" style="position:absolute;left:14466;top:3548;width:36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" fillcolor="window"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(a)</w:t>
                                    </w:r>
                                  </w:p>
                                </w:txbxContent>
                              </v:textbox>
                            </v:shape>
                            <v:line id="Straight Connector 182" o:spid="_x0000_s1087" style="position:absolute;flip:y;visibility:visible;mso-wrap-style:square" from="9553,5459" to="9553,5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" strokecolor="black [3200]" strokeweight=".5pt">
                              <v:stroke joinstyle="miter"/>
                            </v:line>
                            <v:shape id="Straight Arrow Connector 183" o:spid="_x0000_s1088" type="#_x0000_t32" style="position:absolute;left:9553;top:5595;width:50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" strokecolor="black [3200]" strokeweight=".5pt">
                              <v:stroke endarrow="block" joinstyle="miter"/>
                            </v:shape>
                            <v:shape id="Text Box 184" o:spid="_x0000_s1089" type="#_x0000_t202" style="position:absolute;top:2183;width:9080;height:8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" fillcolor="white [3201]"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Bước 1:</w:t>
                                    </w:r>
                                  </w:p>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Quá trình tích tụ</w:t>
                                    </w:r>
                                  </w:p>
                                </w:txbxContent>
                              </v:textbox>
                            </v:shape>
                            <v:shape id="Text Box 185" o:spid="_x0000_s1090" type="#_x0000_t202" style="position:absolute;left:39714;top:3548;width:2178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" fillcolor="window" stroked="f" strokeweight=".5pt">
                              <v:textbo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Cạnh tranh giữa các ngành công nghiệp</w:t>
                                    </w:r>
                                  </w:p>
                                </w:txbxContent>
                              </v:textbox>
                            </v:shape>
                          </v:group>
                          <v:group id="Group 186" o:spid="_x0000_s1091" style="position:absolute;left:12419;top:10918;width:49439;height:18470" coordsize="49438,1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 187" o:spid="_x0000_s1092" style="position:absolute;width:26486;height:18470" coordsize="26486,1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Text Box 188" o:spid="_x0000_s1093" type="#_x0000_t202" style="position:absolute;left:6687;width:1979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Củng cố năng lực I</w:t>
                                      </w:r>
                                    </w:p>
                                  </w:txbxContent>
                                </v:textbox>
                              </v:shape>
                              <v:shape id="Text Box 189" o:spid="_x0000_s1094" type="#_x0000_t202" style="position:absolute;left:6687;top:7642;width:144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TOYOTA</w:t>
                                      </w:r>
                                    </w:p>
                                  </w:txbxContent>
                                </v:textbox>
                              </v:shape>
                              <v:shape id="Straight Arrow Connector 190" o:spid="_x0000_s1095" type="#_x0000_t32" style="position:absolute;left:9416;top:3684;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" strokecolor="black [3200]" strokeweight=".5pt">
                                <v:stroke endarrow="block" joinstyle="miter"/>
                              </v:shape>
                              <v:shape id="Text Box 191" o:spid="_x0000_s1096" type="#_x0000_t202" style="position:absolute;left:6687;top:14876;width:143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Keiretsu: cấp 1</w:t>
                                      </w:r>
                                    </w:p>
                                  </w:txbxContent>
                                </v:textbox>
                              </v:shape>
                              <v:shape id="Text Box 192" o:spid="_x0000_s1097" type="#_x0000_t202" style="position:absolute;left:2183;top:13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" fillcolor="window"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(b)</w:t>
                                      </w:r>
                                    </w:p>
                                  </w:txbxContent>
                                </v:textbox>
                              </v:shape>
                              <v:shape id="Text Box 193" o:spid="_x0000_s1098" type="#_x0000_t202" style="position:absolute;left:2183;top:764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" fillcolor="window" stroked="f" strokeweight=".5pt">
                                <v:textbox>
                                  <w:txbxContent>
                                    <w:p w:rsidR="00124671" w:rsidRPr="00D84770" w:rsidRDefault="00124671" w:rsidP="00DE4423">
                                      <w:pPr>
                                        <w:spacing w:after="0"/>
                                        <w:rPr>
                                          <w:rFonts w:ascii="Times New Roman" w:hAnsi="Times New Roman" w:cs="Times New Roman"/>
                                        </w:rPr>
                                      </w:pPr>
                                      <w:r w:rsidRPr="00D84770">
                                        <w:rPr>
                                          <w:rFonts w:ascii="Times New Roman" w:hAnsi="Times New Roman" w:cs="Times New Roman"/>
                                        </w:rPr>
                                        <w:t>(c)</w:t>
                                      </w:r>
                                    </w:p>
                                  </w:txbxContent>
                                </v:textbox>
                              </v:shape>
                              <v:line id="Straight Connector 194" o:spid="_x0000_s1099" style="position:absolute;flip:x;visibility:visible;mso-wrap-style:square" from="0,16923" to="6604,16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" strokecolor="black [3200]" strokeweight=".5pt">
                                <v:stroke joinstyle="miter"/>
                              </v:line>
                              <v:line id="Straight Connector 195" o:spid="_x0000_s1100" style="position:absolute;flip:y;visibility:visible;mso-wrap-style:square" from="0,2320" to="0,16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" strokecolor="black [3200]" strokeweight=".5pt">
                                <v:stroke joinstyle="miter"/>
                              </v:line>
                              <v:shape id="Straight Arrow Connector 196" o:spid="_x0000_s1101" type="#_x0000_t32" style="position:absolute;top:2456;width:20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" strokecolor="black [3200]" strokeweight=".5pt">
                                <v:stroke endarrow="block" joinstyle="miter"/>
                              </v:shape>
                            </v:group>
                            <v:shape id="Text Box 197" o:spid="_x0000_s1102" type="#_x0000_t202" style="position:absolute;left:27288;top:135;width:2215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" fillcolor="window" stroked="f" strokeweight=".5pt">
                              <v:textbo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Xây dựng tàu điện ngầm đến trung tâm Quảng Châu</w:t>
                                    </w:r>
                                  </w:p>
                                </w:txbxContent>
                              </v:textbox>
                            </v:shape>
                          </v:group>
                        </v:group>
                        <v:shape id="Text Box 198" o:spid="_x0000_s1103" type="#_x0000_t202" style="position:absolute;left:39843;top:33297;width:22608;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" fillcolor="window" stroked="f" strokeweight=".5pt">
                          <v:textbo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Xây dựng đường cao tốc đến trung tâm Quảng Châu</w:t>
                                </w:r>
                              </w:p>
                            </w:txbxContent>
                          </v:textbox>
                        </v:shape>
                      </v:group>
                    </v:group>
                  </v:group>
                  <v:group id="Group 199" o:spid="_x0000_s1104" style="position:absolute;left:19243;top:52680;width:43966;height:7631" coordsize="43965,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200" o:spid="_x0000_s1105" style="position:absolute;width:34941;height:7631" coordsize="34941,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Text Box 201" o:spid="_x0000_s1106" type="#_x0000_t202" style="position:absolute;width:792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Thiết bị máy móc</w:t>
                              </w:r>
                            </w:p>
                          </w:txbxContent>
                        </v:textbox>
                      </v:shape>
                      <v:shape id="Text Box 202" o:spid="_x0000_s1107" type="#_x0000_t202" style="position:absolute;left:27022;width:791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Hỗ trợ</w:t>
                              </w:r>
                            </w:p>
                          </w:txbxContent>
                        </v:textbox>
                      </v:shape>
                      <v:shape id="Text Box 203" o:spid="_x0000_s1108" type="#_x0000_t202" style="position:absolute;left:9007;width:791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Tài chính</w:t>
                              </w:r>
                            </w:p>
                          </w:txbxContent>
                        </v:textbox>
                      </v:shape>
                      <v:shape id="Text Box 204" o:spid="_x0000_s1109" type="#_x0000_t202" style="position:absolute;left:18015;width:791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R&amp;D</w:t>
                              </w:r>
                            </w:p>
                          </w:txbxContent>
                        </v:textbox>
                      </v:shape>
                      <v:shape id="Straight Arrow Connector 205" o:spid="_x0000_s1110" type="#_x0000_t32" style="position:absolute;left:22109;top:3821;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" strokecolor="black [3200]" strokeweight=".5pt">
                        <v:stroke endarrow="block" joinstyle="miter"/>
                      </v:shape>
                    </v:group>
                    <v:shape id="Text Box 206" o:spid="_x0000_s1111" type="#_x0000_t202" style="position:absolute;left:23201;top:3821;width:20764;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" fillcolor="window" stroked="f" strokeweight=".5pt">
                      <v:textbo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(Quá trình tích tụ tập trung công nghiệp)</w:t>
                            </w:r>
                          </w:p>
                        </w:txbxContent>
                      </v:textbox>
                    </v:shape>
                  </v:group>
                </v:group>
                <v:group id="Group 207" o:spid="_x0000_s1112" style="position:absolute;left:37258;top:60323;width:25951;height:18606" coordsize="25950,1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Text Box 208" o:spid="_x0000_s1113" type="#_x0000_t202" style="position:absolute;width:1692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Chuyển giao công nghệ</w:t>
                          </w:r>
                        </w:p>
                      </w:txbxContent>
                    </v:textbox>
                  </v:shape>
                  <v:shape id="Text Box 209" o:spid="_x0000_s1114" type="#_x0000_t202" style="position:absolute;top:7506;width:16916;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Nhóm ngành tự động</w:t>
                          </w:r>
                        </w:p>
                      </w:txbxContent>
                    </v:textbox>
                  </v:shape>
                  <v:shape id="Text Box 210" o:spid="_x0000_s1115" type="#_x0000_t202" style="position:absolute;top:15012;width:16916;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" fillcolor="window" strokeweight=".5pt">
                    <v:textbox>
                      <w:txbxContent>
                        <w:p w:rsidR="00124671" w:rsidRPr="00D84770" w:rsidRDefault="00124671" w:rsidP="00DE4423">
                          <w:pPr>
                            <w:spacing w:after="0"/>
                            <w:jc w:val="center"/>
                            <w:rPr>
                              <w:rFonts w:ascii="Times New Roman" w:hAnsi="Times New Roman" w:cs="Times New Roman"/>
                            </w:rPr>
                          </w:pPr>
                          <w:r w:rsidRPr="00D84770">
                            <w:rPr>
                              <w:rFonts w:ascii="Times New Roman" w:hAnsi="Times New Roman" w:cs="Times New Roman"/>
                            </w:rPr>
                            <w:t>Nhóm ngành</w:t>
                          </w:r>
                        </w:p>
                      </w:txbxContent>
                    </v:textbox>
                  </v:shape>
                  <v:shape id="Straight Arrow Connector 211" o:spid="_x0000_s1116" type="#_x0000_t32" style="position:absolute;left:4094;top:3684;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" strokecolor="black [3200]" strokeweight=".5pt">
                    <v:stroke endarrow="block" joinstyle="miter"/>
                  </v:shape>
                  <v:shape id="Straight Arrow Connector 212" o:spid="_x0000_s1117" type="#_x0000_t32" style="position:absolute;left:4094;top:11191;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" strokecolor="black [3200]" strokeweight=".5pt">
                    <v:stroke endarrow="block" joinstyle="miter"/>
                  </v:shape>
                  <v:shape id="Text Box 213" o:spid="_x0000_s1118" type="#_x0000_t202" style="position:absolute;left:5186;top:3821;width:20764;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" fillcolor="window" stroked="f" strokeweight=".5pt">
                    <v:textbox>
                      <w:txbxContent>
                        <w:p w:rsidR="00124671" w:rsidRPr="00D84770" w:rsidRDefault="00124671" w:rsidP="00DE4423">
                          <w:pPr>
                            <w:spacing w:after="0"/>
                            <w:rPr>
                              <w:rFonts w:ascii="Times New Roman" w:hAnsi="Times New Roman" w:cs="Times New Roman"/>
                              <w:sz w:val="18"/>
                              <w:szCs w:val="18"/>
                            </w:rPr>
                          </w:pPr>
                          <w:r w:rsidRPr="00D84770">
                            <w:rPr>
                              <w:rFonts w:ascii="Times New Roman" w:hAnsi="Times New Roman" w:cs="Times New Roman"/>
                              <w:sz w:val="18"/>
                              <w:szCs w:val="18"/>
                            </w:rPr>
                            <w:t>(Quá trình đổi mới)</w:t>
                          </w:r>
                        </w:p>
                      </w:txbxContent>
                    </v:textbox>
                  </v:shape>
                </v:group>
                <w10:anchorlock/>
              </v:group>
            </w:pict>
          </mc:Fallback>
        </mc:AlternateContent>
      </w:r>
    </w:p>
    <w:p w:rsidR="00DE4423" w:rsidRPr="00B05D60" w:rsidRDefault="00DE4423" w:rsidP="00DE4423">
      <w:pPr>
        <w:jc w:val="both"/>
        <w:rPr>
          <w:rFonts w:ascii="Times New Roman" w:hAnsi="Times New Roman" w:cs="Times New Roman"/>
          <w:i/>
          <w:sz w:val="20"/>
          <w:szCs w:val="20"/>
        </w:rPr>
      </w:pPr>
      <w:r w:rsidRPr="00B05D60">
        <w:rPr>
          <w:rFonts w:ascii="Times New Roman" w:hAnsi="Times New Roman" w:cs="Times New Roman"/>
          <w:i/>
          <w:sz w:val="20"/>
          <w:szCs w:val="20"/>
        </w:rPr>
        <w:t>Nguồn: Akifumi Kuchiki và Hiroyuki Tsukada , 2006</w:t>
      </w:r>
    </w:p>
    <w:p w:rsidR="00DE4423" w:rsidRPr="00B05D60" w:rsidRDefault="00DE4423"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nhà cung ứng cấp 1 này được phía Keiretsu Nhật Bản yêu cầu phải chấp nhận mua linh kiện, phụ kiện của các doanh nghiệp hỗ trợ Trung Quốc. Song song đó, các doanh nghiệp công nghiệp hỗ trợ nội địa phải thỏa mãn chất lượng và yêu cầu giá cả đặt ra của Toyota; cho nên có thể cùng với nhà cung ứng cấp 2, cấp 3 của Nhật Bản cung cấp các sản phẩm cho nhà cung ứng cấp 1. Ngoài ra, các doanh nghiệp hỗ trợ thuộc hệ thống nhà cung ứng cấp 2 và cấp 3 ngoài việc cung cấp hàng hóa cho các nhà cung ứng cấp 1 của Toyota, cũng đồng thời cung ứng cho cả Honda </w:t>
      </w:r>
      <w:r w:rsidRPr="00B05D60">
        <w:rPr>
          <w:rFonts w:ascii="Times New Roman" w:hAnsi="Times New Roman" w:cs="Times New Roman"/>
          <w:sz w:val="28"/>
          <w:szCs w:val="28"/>
        </w:rPr>
        <w:lastRenderedPageBreak/>
        <w:t xml:space="preserve">và Nissan. Điều này tạo nên tính liên kết giữa công ty sản xuất linh kiện và lắp ráp ô tô của Nhật Bản tại Trung Quốc. Ta có thể thấy Toyota cùng với Honda và Nissan đã có tác động tích cực đến quá trình tích tụ tập trung công nghiệp ở thành phố Quảng Châu, tỉnh Quảng Đông, Trung Quốc. </w:t>
      </w:r>
    </w:p>
    <w:p w:rsidR="003D21E7" w:rsidRPr="00B05D60" w:rsidRDefault="007924C1" w:rsidP="00D84770">
      <w:pPr>
        <w:pStyle w:val="Heading3"/>
        <w:numPr>
          <w:ilvl w:val="2"/>
          <w:numId w:val="32"/>
        </w:numPr>
        <w:spacing w:before="120" w:after="120" w:line="276" w:lineRule="auto"/>
        <w:ind w:left="709"/>
        <w:rPr>
          <w:rFonts w:ascii="Times New Roman" w:hAnsi="Times New Roman" w:cs="Times New Roman"/>
          <w:b/>
          <w:bCs/>
          <w:color w:val="auto"/>
          <w:sz w:val="28"/>
          <w:szCs w:val="28"/>
        </w:rPr>
      </w:pPr>
      <w:bookmarkStart w:id="25" w:name="_Toc25299119"/>
      <w:r w:rsidRPr="00B05D60">
        <w:rPr>
          <w:rFonts w:ascii="Times New Roman" w:hAnsi="Times New Roman" w:cs="Times New Roman"/>
          <w:b/>
          <w:bCs/>
          <w:color w:val="auto"/>
          <w:sz w:val="28"/>
          <w:szCs w:val="28"/>
        </w:rPr>
        <w:t>Thái Lan</w:t>
      </w:r>
      <w:bookmarkEnd w:id="25"/>
    </w:p>
    <w:p w:rsidR="007924C1" w:rsidRPr="00B05D60" w:rsidRDefault="007924C1" w:rsidP="00D8477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Nhiều cụm công nghiệp quanh thủ đô Bangkok ra đời vào năm 1972, tập trung các nhà máy lắp ráp ô tô nhằm tiết kiệm thời gian và chi phí, tạo tiền đề cho sự phát triển công nghiệp hỗ trợ ngành sản xuất ô tô. Mạng lưới nhà cung cấp phụ tùng linh kiện gồm các nhà cung ứng cấp 1, 2, 3; hình thành công công nghiệp ô tô. Trong đó: </w:t>
      </w:r>
    </w:p>
    <w:p w:rsidR="007924C1" w:rsidRPr="00B05D60" w:rsidRDefault="007924C1" w:rsidP="00D84770">
      <w:pPr>
        <w:tabs>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w:t>
      </w:r>
      <w:r w:rsidRPr="00B05D60">
        <w:rPr>
          <w:rFonts w:ascii="Times New Roman" w:hAnsi="Times New Roman" w:cs="Times New Roman"/>
          <w:sz w:val="28"/>
          <w:szCs w:val="28"/>
        </w:rPr>
        <w:tab/>
        <w:t>Các nhà cung ứng cấp 1: Là những đơn vị có khả năng thiết kế và sản xuất phụ tùng, linh kiện. Việc chuyển giao công nghệ giữa các doanh nghiệp này ngày càng được phổ biến và thuận lợi đối với hãng ô tô</w:t>
      </w:r>
    </w:p>
    <w:p w:rsidR="007924C1" w:rsidRPr="00B05D60" w:rsidRDefault="007924C1" w:rsidP="00D84770">
      <w:pPr>
        <w:tabs>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w:t>
      </w:r>
      <w:r w:rsidRPr="00B05D60">
        <w:rPr>
          <w:rFonts w:ascii="Times New Roman" w:hAnsi="Times New Roman" w:cs="Times New Roman"/>
          <w:sz w:val="28"/>
          <w:szCs w:val="28"/>
        </w:rPr>
        <w:tab/>
        <w:t xml:space="preserve">Các nhà cung ứng cấp 2, cấp 3: Là những đơn vị cung ứng phụ tùng đơn giản, sử dụng công nghệ không phức tạp trong quy trình nghiền kim loại, đúc khuôn. </w:t>
      </w:r>
    </w:p>
    <w:p w:rsidR="007924C1" w:rsidRPr="00B05D60" w:rsidRDefault="007924C1" w:rsidP="007924C1">
      <w:pPr>
        <w:pStyle w:val="Caption"/>
        <w:rPr>
          <w:rFonts w:ascii="Times New Roman" w:hAnsi="Times New Roman" w:cs="Times New Roman"/>
          <w:b/>
          <w:bCs/>
          <w:i w:val="0"/>
          <w:iCs w:val="0"/>
          <w:color w:val="auto"/>
          <w:sz w:val="28"/>
          <w:szCs w:val="28"/>
        </w:rPr>
      </w:pPr>
      <w:bookmarkStart w:id="26" w:name="_Toc25299421"/>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noProof/>
          <w:color w:val="auto"/>
          <w:sz w:val="28"/>
          <w:szCs w:val="28"/>
        </w:rPr>
        <mc:AlternateContent>
          <mc:Choice Requires="wpg">
            <w:drawing>
              <wp:anchor distT="0" distB="0" distL="114300" distR="114300" simplePos="0" relativeHeight="251665408" behindDoc="0" locked="0" layoutInCell="1" allowOverlap="1" wp14:anchorId="24C85CCB" wp14:editId="359CA838">
                <wp:simplePos x="0" y="0"/>
                <wp:positionH relativeFrom="column">
                  <wp:posOffset>33020</wp:posOffset>
                </wp:positionH>
                <wp:positionV relativeFrom="paragraph">
                  <wp:posOffset>226695</wp:posOffset>
                </wp:positionV>
                <wp:extent cx="6341143" cy="4276725"/>
                <wp:effectExtent l="0" t="0" r="2540" b="28575"/>
                <wp:wrapNone/>
                <wp:docPr id="292" name="Group 292"/>
                <wp:cNvGraphicFramePr/>
                <a:graphic xmlns:a="http://schemas.openxmlformats.org/drawingml/2006/main">
                  <a:graphicData uri="http://schemas.microsoft.com/office/word/2010/wordprocessingGroup">
                    <wpg:wgp>
                      <wpg:cNvGrpSpPr/>
                      <wpg:grpSpPr>
                        <a:xfrm>
                          <a:off x="0" y="0"/>
                          <a:ext cx="6341143" cy="4276725"/>
                          <a:chOff x="0" y="0"/>
                          <a:chExt cx="6341143" cy="4488873"/>
                        </a:xfrm>
                      </wpg:grpSpPr>
                      <wps:wsp>
                        <wps:cNvPr id="258" name="Straight Connector 258"/>
                        <wps:cNvCnPr/>
                        <wps:spPr>
                          <a:xfrm flipV="1">
                            <a:off x="4393870" y="3336967"/>
                            <a:ext cx="0" cy="240928"/>
                          </a:xfrm>
                          <a:prstGeom prst="line">
                            <a:avLst/>
                          </a:prstGeom>
                        </wps:spPr>
                        <wps:style>
                          <a:lnRef idx="1">
                            <a:schemeClr val="dk1"/>
                          </a:lnRef>
                          <a:fillRef idx="0">
                            <a:schemeClr val="dk1"/>
                          </a:fillRef>
                          <a:effectRef idx="0">
                            <a:schemeClr val="dk1"/>
                          </a:effectRef>
                          <a:fontRef idx="minor">
                            <a:schemeClr val="tx1"/>
                          </a:fontRef>
                        </wps:style>
                        <wps:bodyPr/>
                      </wps:wsp>
                      <wpg:grpSp>
                        <wpg:cNvPr id="291" name="Group 291"/>
                        <wpg:cNvGrpSpPr/>
                        <wpg:grpSpPr>
                          <a:xfrm>
                            <a:off x="0" y="0"/>
                            <a:ext cx="6341143" cy="4488873"/>
                            <a:chOff x="0" y="0"/>
                            <a:chExt cx="6341143" cy="4488873"/>
                          </a:xfrm>
                        </wpg:grpSpPr>
                        <wps:wsp>
                          <wps:cNvPr id="257" name="Straight Connector 257"/>
                          <wps:cNvCnPr/>
                          <wps:spPr>
                            <a:xfrm flipV="1">
                              <a:off x="2137558" y="3325091"/>
                              <a:ext cx="0" cy="250166"/>
                            </a:xfrm>
                            <a:prstGeom prst="line">
                              <a:avLst/>
                            </a:prstGeom>
                          </wps:spPr>
                          <wps:style>
                            <a:lnRef idx="1">
                              <a:schemeClr val="dk1"/>
                            </a:lnRef>
                            <a:fillRef idx="0">
                              <a:schemeClr val="dk1"/>
                            </a:fillRef>
                            <a:effectRef idx="0">
                              <a:schemeClr val="dk1"/>
                            </a:effectRef>
                            <a:fontRef idx="minor">
                              <a:schemeClr val="tx1"/>
                            </a:fontRef>
                          </wps:style>
                          <wps:bodyPr/>
                        </wps:wsp>
                        <wpg:grpSp>
                          <wpg:cNvPr id="290" name="Group 290"/>
                          <wpg:cNvGrpSpPr/>
                          <wpg:grpSpPr>
                            <a:xfrm>
                              <a:off x="0" y="0"/>
                              <a:ext cx="6341143" cy="4488873"/>
                              <a:chOff x="0" y="0"/>
                              <a:chExt cx="6341143" cy="4488873"/>
                            </a:xfrm>
                          </wpg:grpSpPr>
                          <wpg:grpSp>
                            <wpg:cNvPr id="289" name="Group 289"/>
                            <wpg:cNvGrpSpPr/>
                            <wpg:grpSpPr>
                              <a:xfrm>
                                <a:off x="0" y="0"/>
                                <a:ext cx="6281766" cy="4488873"/>
                                <a:chOff x="0" y="0"/>
                                <a:chExt cx="6281766" cy="4488873"/>
                              </a:xfrm>
                            </wpg:grpSpPr>
                            <wpg:grpSp>
                              <wpg:cNvPr id="286" name="Group 286"/>
                              <wpg:cNvGrpSpPr/>
                              <wpg:grpSpPr>
                                <a:xfrm>
                                  <a:off x="0" y="0"/>
                                  <a:ext cx="4842971" cy="4488873"/>
                                  <a:chOff x="0" y="0"/>
                                  <a:chExt cx="4842971" cy="4488873"/>
                                </a:xfrm>
                              </wpg:grpSpPr>
                              <wpg:grpSp>
                                <wpg:cNvPr id="284" name="Group 284"/>
                                <wpg:cNvGrpSpPr/>
                                <wpg:grpSpPr>
                                  <a:xfrm>
                                    <a:off x="0" y="0"/>
                                    <a:ext cx="4626794" cy="4376486"/>
                                    <a:chOff x="0" y="0"/>
                                    <a:chExt cx="4626794" cy="4376486"/>
                                  </a:xfrm>
                                </wpg:grpSpPr>
                                <wps:wsp>
                                  <wps:cNvPr id="250" name="Rectangle 250"/>
                                  <wps:cNvSpPr/>
                                  <wps:spPr>
                                    <a:xfrm>
                                      <a:off x="1638794" y="0"/>
                                      <a:ext cx="2988000" cy="10693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3" name="Group 283"/>
                                  <wpg:cNvGrpSpPr/>
                                  <wpg:grpSpPr>
                                    <a:xfrm>
                                      <a:off x="0" y="35626"/>
                                      <a:ext cx="1627368" cy="4340860"/>
                                      <a:chOff x="0" y="0"/>
                                      <a:chExt cx="1627368" cy="4340860"/>
                                    </a:xfrm>
                                  </wpg:grpSpPr>
                                  <wpg:grpSp>
                                    <wpg:cNvPr id="281" name="Group 281"/>
                                    <wpg:cNvGrpSpPr/>
                                    <wpg:grpSpPr>
                                      <a:xfrm>
                                        <a:off x="0" y="0"/>
                                        <a:ext cx="1098550" cy="4340860"/>
                                        <a:chOff x="0" y="0"/>
                                        <a:chExt cx="1098550" cy="4340860"/>
                                      </a:xfrm>
                                    </wpg:grpSpPr>
                                    <wps:wsp>
                                      <wps:cNvPr id="224" name="Text Box 224"/>
                                      <wps:cNvSpPr txBox="1"/>
                                      <wps:spPr>
                                        <a:xfrm>
                                          <a:off x="0" y="0"/>
                                          <a:ext cx="1080000" cy="36000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CB5C13" w:rsidRDefault="00124671" w:rsidP="007924C1">
                                            <w:pPr>
                                              <w:jc w:val="center"/>
                                              <w:rPr>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t>Thép</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Text Box 225"/>
                                      <wps:cNvSpPr txBox="1"/>
                                      <wps:spPr>
                                        <a:xfrm>
                                          <a:off x="9525" y="447675"/>
                                          <a:ext cx="107950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Nhựa</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Text Box 226"/>
                                      <wps:cNvSpPr txBox="1"/>
                                      <wps:spPr>
                                        <a:xfrm>
                                          <a:off x="9525" y="895350"/>
                                          <a:ext cx="1079500" cy="35941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Cao su</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Text Box 227"/>
                                      <wps:cNvSpPr txBox="1"/>
                                      <wps:spPr>
                                        <a:xfrm>
                                          <a:off x="9525" y="1343025"/>
                                          <a:ext cx="1079500" cy="35941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Điện tử</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Text Box 228"/>
                                      <wps:cNvSpPr txBox="1"/>
                                      <wps:spPr>
                                        <a:xfrm>
                                          <a:off x="19050" y="1781175"/>
                                          <a:ext cx="1079500" cy="35941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Kính</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Text Box 229"/>
                                      <wps:cNvSpPr txBox="1"/>
                                      <wps:spPr>
                                        <a:xfrm>
                                          <a:off x="19050" y="2228850"/>
                                          <a:ext cx="1079500" cy="35941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Da và vải</w:t>
                                            </w:r>
                                          </w:p>
                                          <w:p w:rsidR="00124671" w:rsidRDefault="00124671" w:rsidP="007924C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Text Box 230"/>
                                      <wps:cNvSpPr txBox="1"/>
                                      <wps:spPr>
                                        <a:xfrm>
                                          <a:off x="19050" y="2667000"/>
                                          <a:ext cx="107950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Máy móc</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Text Box 231"/>
                                      <wps:cNvSpPr txBox="1"/>
                                      <wps:spPr>
                                        <a:xfrm>
                                          <a:off x="19050" y="3105150"/>
                                          <a:ext cx="107950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Công cụ</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Text Box 232"/>
                                      <wps:cNvSpPr txBox="1"/>
                                      <wps:spPr>
                                        <a:xfrm>
                                          <a:off x="19050" y="3543300"/>
                                          <a:ext cx="1079500" cy="35941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Khuôn đúc</w:t>
                                            </w:r>
                                          </w:p>
                                          <w:p w:rsidR="00124671" w:rsidRPr="00200664"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Text Box 233"/>
                                      <wps:cNvSpPr txBox="1"/>
                                      <wps:spPr>
                                        <a:xfrm>
                                          <a:off x="19050" y="3981450"/>
                                          <a:ext cx="107950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Rèn</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2" name="Group 282"/>
                                    <wpg:cNvGrpSpPr/>
                                    <wpg:grpSpPr>
                                      <a:xfrm>
                                        <a:off x="1092530" y="178130"/>
                                        <a:ext cx="534838" cy="3990109"/>
                                        <a:chOff x="0" y="0"/>
                                        <a:chExt cx="534838" cy="3990109"/>
                                      </a:xfrm>
                                    </wpg:grpSpPr>
                                    <wps:wsp>
                                      <wps:cNvPr id="234" name="Straight Connector 234"/>
                                      <wps:cNvCnPr/>
                                      <wps:spPr>
                                        <a:xfrm>
                                          <a:off x="0" y="0"/>
                                          <a:ext cx="223088" cy="0"/>
                                        </a:xfrm>
                                        <a:prstGeom prst="line">
                                          <a:avLst/>
                                        </a:prstGeom>
                                      </wps:spPr>
                                      <wps:style>
                                        <a:lnRef idx="1">
                                          <a:schemeClr val="dk1"/>
                                        </a:lnRef>
                                        <a:fillRef idx="0">
                                          <a:schemeClr val="dk1"/>
                                        </a:fillRef>
                                        <a:effectRef idx="0">
                                          <a:schemeClr val="dk1"/>
                                        </a:effectRef>
                                        <a:fontRef idx="minor">
                                          <a:schemeClr val="tx1"/>
                                        </a:fontRef>
                                      </wps:style>
                                      <wps:bodyPr/>
                                    </wps:wsp>
                                    <wps:wsp>
                                      <wps:cNvPr id="236" name="Straight Connector 236"/>
                                      <wps:cNvCnPr/>
                                      <wps:spPr>
                                        <a:xfrm>
                                          <a:off x="0" y="902525"/>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37" name="Straight Connector 237"/>
                                      <wps:cNvCnPr/>
                                      <wps:spPr>
                                        <a:xfrm>
                                          <a:off x="0" y="1353787"/>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Straight Connector 238"/>
                                      <wps:cNvCnPr/>
                                      <wps:spPr>
                                        <a:xfrm>
                                          <a:off x="11875" y="2244436"/>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39" name="Straight Connector 239"/>
                                      <wps:cNvCnPr/>
                                      <wps:spPr>
                                        <a:xfrm>
                                          <a:off x="11875" y="2671948"/>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40" name="Straight Connector 240"/>
                                      <wps:cNvCnPr/>
                                      <wps:spPr>
                                        <a:xfrm>
                                          <a:off x="11875" y="3111335"/>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Straight Connector 241"/>
                                      <wps:cNvCnPr/>
                                      <wps:spPr>
                                        <a:xfrm>
                                          <a:off x="0" y="3538847"/>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42" name="Straight Connector 242"/>
                                      <wps:cNvCnPr/>
                                      <wps:spPr>
                                        <a:xfrm>
                                          <a:off x="11875" y="3990109"/>
                                          <a:ext cx="222885" cy="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Straight Arrow Connector 243"/>
                                      <wps:cNvCnPr/>
                                      <wps:spPr>
                                        <a:xfrm>
                                          <a:off x="0" y="463138"/>
                                          <a:ext cx="53483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4" name="Straight Arrow Connector 244"/>
                                      <wps:cNvCnPr/>
                                      <wps:spPr>
                                        <a:xfrm>
                                          <a:off x="0" y="1781299"/>
                                          <a:ext cx="5346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246" name="Straight Connector 246"/>
                                    <wps:cNvCnPr/>
                                    <wps:spPr>
                                      <a:xfrm>
                                        <a:off x="1318161" y="178130"/>
                                        <a:ext cx="0" cy="39940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47" name="Text Box 247"/>
                                  <wps:cNvSpPr txBox="1"/>
                                  <wps:spPr>
                                    <a:xfrm>
                                      <a:off x="1662545" y="486889"/>
                                      <a:ext cx="935990" cy="467995"/>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Xe máy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Text Box 248"/>
                                  <wps:cNvSpPr txBox="1"/>
                                  <wps:spPr>
                                    <a:xfrm>
                                      <a:off x="2660072" y="486889"/>
                                      <a:ext cx="935990" cy="467995"/>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064D88" w:rsidRDefault="00124671" w:rsidP="007924C1">
                                        <w:pPr>
                                          <w:jc w:val="center"/>
                                        </w:pPr>
                                        <w:r w:rsidRPr="00064D88">
                                          <w:t>Ô tô khách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3657600" y="486889"/>
                                      <a:ext cx="935990" cy="46799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C71F7A" w:rsidRDefault="00124671" w:rsidP="007924C1">
                                        <w:pPr>
                                          <w:jc w:val="center"/>
                                          <w:rPr>
                                            <w:color w:val="FFFFFF" w:themeColor="background1"/>
                                          </w:rPr>
                                        </w:pPr>
                                        <w:r w:rsidRPr="00C71F7A">
                                          <w:rPr>
                                            <w:color w:val="FFFFFF" w:themeColor="background1"/>
                                          </w:rPr>
                                          <w:t>Ô tô tải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Text Box 251"/>
                                  <wps:cNvSpPr txBox="1"/>
                                  <wps:spPr>
                                    <a:xfrm>
                                      <a:off x="2006930" y="35626"/>
                                      <a:ext cx="2303253" cy="359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spacing w:after="0"/>
                                          <w:jc w:val="center"/>
                                        </w:pPr>
                                        <w:r>
                                          <w:t>Hãng lắp ráp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2" name="Text Box 252"/>
                                <wps:cNvSpPr txBox="1"/>
                                <wps:spPr>
                                  <a:xfrm>
                                    <a:off x="1626919" y="1567543"/>
                                    <a:ext cx="2988000" cy="69874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064D88" w:rsidRDefault="00124671" w:rsidP="007924C1">
                                      <w:pPr>
                                        <w:spacing w:after="0"/>
                                        <w:jc w:val="center"/>
                                        <w:rPr>
                                          <w:b/>
                                        </w:rPr>
                                      </w:pPr>
                                      <w:r w:rsidRPr="00064D88">
                                        <w:rPr>
                                          <w:b/>
                                        </w:rPr>
                                        <w:t>Các nhà sản xuất cấp 1</w:t>
                                      </w:r>
                                    </w:p>
                                    <w:p w:rsidR="00124671" w:rsidRPr="00D25695" w:rsidRDefault="00124671" w:rsidP="007924C1">
                                      <w:pPr>
                                        <w:spacing w:after="0"/>
                                        <w:jc w:val="center"/>
                                        <w:rPr>
                                          <w:sz w:val="24"/>
                                          <w:szCs w:val="24"/>
                                        </w:rPr>
                                      </w:pPr>
                                      <w:r>
                                        <w:t>(</w:t>
                                      </w:r>
                                      <w:r w:rsidRPr="00D25695">
                                        <w:rPr>
                                          <w:sz w:val="24"/>
                                          <w:szCs w:val="24"/>
                                        </w:rPr>
                                        <w:t>máy, bánh lái, phanh, lốp,</w:t>
                                      </w:r>
                                    </w:p>
                                    <w:p w:rsidR="00124671" w:rsidRPr="00D25695" w:rsidRDefault="00124671" w:rsidP="007924C1">
                                      <w:pPr>
                                        <w:spacing w:after="0"/>
                                        <w:jc w:val="center"/>
                                        <w:rPr>
                                          <w:sz w:val="24"/>
                                          <w:szCs w:val="24"/>
                                        </w:rPr>
                                      </w:pPr>
                                      <w:r w:rsidRPr="00D25695">
                                        <w:rPr>
                                          <w:sz w:val="24"/>
                                          <w:szCs w:val="24"/>
                                        </w:rPr>
                                        <w:t>thân xe, nội thất, hệ thống điện và điện tử)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1638794" y="2363190"/>
                                    <a:ext cx="2988000" cy="69850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064D88" w:rsidRDefault="00124671" w:rsidP="007924C1">
                                      <w:pPr>
                                        <w:spacing w:after="0"/>
                                        <w:jc w:val="center"/>
                                        <w:rPr>
                                          <w:b/>
                                        </w:rPr>
                                      </w:pPr>
                                      <w:r w:rsidRPr="00064D88">
                                        <w:rPr>
                                          <w:b/>
                                        </w:rPr>
                                        <w:t>Các nhà sản xuất cấp 2 và cấp 3</w:t>
                                      </w:r>
                                    </w:p>
                                    <w:p w:rsidR="00124671" w:rsidRPr="00064D88" w:rsidRDefault="00124671" w:rsidP="007924C1">
                                      <w:pPr>
                                        <w:spacing w:after="0"/>
                                        <w:jc w:val="center"/>
                                        <w:rPr>
                                          <w:sz w:val="24"/>
                                          <w:szCs w:val="24"/>
                                        </w:rPr>
                                      </w:pPr>
                                      <w:r w:rsidRPr="00064D88">
                                        <w:rPr>
                                          <w:sz w:val="24"/>
                                          <w:szCs w:val="24"/>
                                        </w:rPr>
                                        <w:t>(nhựa, cao su, rèn, trang trí bên ngoài)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5" name="Group 285"/>
                                <wpg:cNvGrpSpPr/>
                                <wpg:grpSpPr>
                                  <a:xfrm>
                                    <a:off x="1674420" y="3063834"/>
                                    <a:ext cx="3168551" cy="1425039"/>
                                    <a:chOff x="0" y="0"/>
                                    <a:chExt cx="3168551" cy="1425039"/>
                                  </a:xfrm>
                                </wpg:grpSpPr>
                                <wps:wsp>
                                  <wps:cNvPr id="254" name="Text Box 254"/>
                                  <wps:cNvSpPr txBox="1"/>
                                  <wps:spPr>
                                    <a:xfrm>
                                      <a:off x="0" y="498764"/>
                                      <a:ext cx="935990" cy="91440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Chính phủ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1116281" y="510639"/>
                                      <a:ext cx="935990" cy="91440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Cơ sở giáo dục và hỗ trợ kỹ thuật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Text Box 256"/>
                                  <wps:cNvSpPr txBox="1"/>
                                  <wps:spPr>
                                    <a:xfrm>
                                      <a:off x="2232561" y="498764"/>
                                      <a:ext cx="935990" cy="91440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Các hiệp hội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Straight Connector 259"/>
                                  <wps:cNvCnPr/>
                                  <wps:spPr>
                                    <a:xfrm>
                                      <a:off x="463138" y="273133"/>
                                      <a:ext cx="2242820" cy="0"/>
                                    </a:xfrm>
                                    <a:prstGeom prst="line">
                                      <a:avLst/>
                                    </a:prstGeom>
                                  </wps:spPr>
                                  <wps:style>
                                    <a:lnRef idx="1">
                                      <a:schemeClr val="dk1"/>
                                    </a:lnRef>
                                    <a:fillRef idx="0">
                                      <a:schemeClr val="dk1"/>
                                    </a:fillRef>
                                    <a:effectRef idx="0">
                                      <a:schemeClr val="dk1"/>
                                    </a:effectRef>
                                    <a:fontRef idx="minor">
                                      <a:schemeClr val="tx1"/>
                                    </a:fontRef>
                                  </wps:style>
                                  <wps:bodyPr/>
                                </wps:wsp>
                                <wps:wsp>
                                  <wps:cNvPr id="260" name="Straight Arrow Connector 260"/>
                                  <wps:cNvCnPr/>
                                  <wps:spPr>
                                    <a:xfrm flipV="1">
                                      <a:off x="1579419" y="0"/>
                                      <a:ext cx="0" cy="5003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288" name="Group 288"/>
                              <wpg:cNvGrpSpPr/>
                              <wpg:grpSpPr>
                                <a:xfrm>
                                  <a:off x="4631376" y="11876"/>
                                  <a:ext cx="1650390" cy="3021942"/>
                                  <a:chOff x="0" y="0"/>
                                  <a:chExt cx="1650390" cy="3021942"/>
                                </a:xfrm>
                              </wpg:grpSpPr>
                              <wpg:grpSp>
                                <wpg:cNvPr id="287" name="Group 287"/>
                                <wpg:cNvGrpSpPr/>
                                <wpg:grpSpPr>
                                  <a:xfrm>
                                    <a:off x="510639" y="0"/>
                                    <a:ext cx="1139751" cy="3021942"/>
                                    <a:chOff x="0" y="0"/>
                                    <a:chExt cx="1139751" cy="3021942"/>
                                  </a:xfrm>
                                </wpg:grpSpPr>
                                <wps:wsp>
                                  <wps:cNvPr id="261" name="Text Box 261"/>
                                  <wps:cNvSpPr txBox="1"/>
                                  <wps:spPr>
                                    <a:xfrm>
                                      <a:off x="0" y="0"/>
                                      <a:ext cx="1115695" cy="53975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Phân phối</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xt Box 262"/>
                                  <wps:cNvSpPr txBox="1"/>
                                  <wps:spPr>
                                    <a:xfrm>
                                      <a:off x="11876" y="629392"/>
                                      <a:ext cx="1115695" cy="539750"/>
                                    </a:xfrm>
                                    <a:prstGeom prst="rect">
                                      <a:avLst/>
                                    </a:prstGeom>
                                    <a:pattFill prst="pct5">
                                      <a:fgClr>
                                        <a:schemeClr val="tx1"/>
                                      </a:fgClr>
                                      <a:bgClr>
                                        <a:schemeClr val="bg1"/>
                                      </a:bgClr>
                                    </a:patt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jc w:val="center"/>
                                        </w:pPr>
                                        <w:r>
                                          <w:t>Tài chính</w:t>
                                        </w:r>
                                      </w:p>
                                      <w:p w:rsidR="00124671"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3" name="Text Box 263"/>
                                  <wps:cNvSpPr txBox="1"/>
                                  <wps:spPr>
                                    <a:xfrm>
                                      <a:off x="11876" y="1246909"/>
                                      <a:ext cx="1115695" cy="53975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Thử nghiệm</w:t>
                                        </w:r>
                                      </w:p>
                                      <w:p w:rsidR="00124671" w:rsidRPr="00200664"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Text Box 264"/>
                                  <wps:cNvSpPr txBox="1"/>
                                  <wps:spPr>
                                    <a:xfrm>
                                      <a:off x="11876" y="1864426"/>
                                      <a:ext cx="1115695" cy="539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Default="00124671" w:rsidP="007924C1">
                                        <w:pPr>
                                          <w:spacing w:after="0"/>
                                          <w:jc w:val="center"/>
                                          <w:rPr>
                                            <w:sz w:val="24"/>
                                            <w:szCs w:val="24"/>
                                          </w:rPr>
                                        </w:pPr>
                                        <w:r w:rsidRPr="00B5784E">
                                          <w:rPr>
                                            <w:sz w:val="24"/>
                                            <w:szCs w:val="24"/>
                                          </w:rPr>
                                          <w:t>Tư vấ</w:t>
                                        </w:r>
                                        <w:r>
                                          <w:rPr>
                                            <w:sz w:val="24"/>
                                            <w:szCs w:val="24"/>
                                          </w:rPr>
                                          <w:t>n</w:t>
                                        </w:r>
                                      </w:p>
                                      <w:p w:rsidR="00124671" w:rsidRPr="00B5784E" w:rsidRDefault="00124671" w:rsidP="007924C1">
                                        <w:pPr>
                                          <w:spacing w:after="0"/>
                                          <w:jc w:val="center"/>
                                          <w:rPr>
                                            <w:sz w:val="24"/>
                                            <w:szCs w:val="24"/>
                                          </w:rPr>
                                        </w:pPr>
                                        <w:r w:rsidRPr="00B5784E">
                                          <w:rPr>
                                            <w:sz w:val="24"/>
                                            <w:szCs w:val="24"/>
                                          </w:rPr>
                                          <w:t>chuyên nghiệ</w:t>
                                        </w:r>
                                        <w:r>
                                          <w:rPr>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5" name="Text Box 265"/>
                                  <wps:cNvSpPr txBox="1"/>
                                  <wps:spPr>
                                    <a:xfrm>
                                      <a:off x="23751" y="2481942"/>
                                      <a:ext cx="1116000" cy="540000"/>
                                    </a:xfrm>
                                    <a:prstGeom prst="rect">
                                      <a:avLst/>
                                    </a:prstGeom>
                                    <a:solidFill>
                                      <a:schemeClr val="bg1">
                                        <a:lumMod val="6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4671" w:rsidRPr="00200664" w:rsidRDefault="00124671" w:rsidP="007924C1">
                                        <w:pPr>
                                          <w:jc w:val="center"/>
                                        </w:pPr>
                                        <w:r w:rsidRPr="00200664">
                                          <w:t>Dịch vụ</w:t>
                                        </w:r>
                                      </w:p>
                                      <w:p w:rsidR="00124671" w:rsidRPr="00200664" w:rsidRDefault="00124671" w:rsidP="0079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6" name="Straight Connector 266"/>
                                <wps:cNvCnPr/>
                                <wps:spPr>
                                  <a:xfrm flipH="1">
                                    <a:off x="213756" y="308758"/>
                                    <a:ext cx="297588" cy="0"/>
                                  </a:xfrm>
                                  <a:prstGeom prst="line">
                                    <a:avLst/>
                                  </a:prstGeom>
                                </wps:spPr>
                                <wps:style>
                                  <a:lnRef idx="1">
                                    <a:schemeClr val="dk1"/>
                                  </a:lnRef>
                                  <a:fillRef idx="0">
                                    <a:schemeClr val="dk1"/>
                                  </a:fillRef>
                                  <a:effectRef idx="0">
                                    <a:schemeClr val="dk1"/>
                                  </a:effectRef>
                                  <a:fontRef idx="minor">
                                    <a:schemeClr val="tx1"/>
                                  </a:fontRef>
                                </wps:style>
                                <wps:bodyPr/>
                              </wps:wsp>
                              <wps:wsp>
                                <wps:cNvPr id="267" name="Straight Connector 267"/>
                                <wps:cNvCnPr/>
                                <wps:spPr>
                                  <a:xfrm flipH="1">
                                    <a:off x="225631" y="1531916"/>
                                    <a:ext cx="297180" cy="0"/>
                                  </a:xfrm>
                                  <a:prstGeom prst="line">
                                    <a:avLst/>
                                  </a:prstGeom>
                                </wps:spPr>
                                <wps:style>
                                  <a:lnRef idx="1">
                                    <a:schemeClr val="dk1"/>
                                  </a:lnRef>
                                  <a:fillRef idx="0">
                                    <a:schemeClr val="dk1"/>
                                  </a:fillRef>
                                  <a:effectRef idx="0">
                                    <a:schemeClr val="dk1"/>
                                  </a:effectRef>
                                  <a:fontRef idx="minor">
                                    <a:schemeClr val="tx1"/>
                                  </a:fontRef>
                                </wps:style>
                                <wps:bodyPr/>
                              </wps:wsp>
                              <wps:wsp>
                                <wps:cNvPr id="268" name="Straight Connector 268"/>
                                <wps:cNvCnPr/>
                                <wps:spPr>
                                  <a:xfrm flipH="1">
                                    <a:off x="225631" y="2113807"/>
                                    <a:ext cx="297180" cy="0"/>
                                  </a:xfrm>
                                  <a:prstGeom prst="line">
                                    <a:avLst/>
                                  </a:prstGeom>
                                </wps:spPr>
                                <wps:style>
                                  <a:lnRef idx="1">
                                    <a:schemeClr val="dk1"/>
                                  </a:lnRef>
                                  <a:fillRef idx="0">
                                    <a:schemeClr val="dk1"/>
                                  </a:fillRef>
                                  <a:effectRef idx="0">
                                    <a:schemeClr val="dk1"/>
                                  </a:effectRef>
                                  <a:fontRef idx="minor">
                                    <a:schemeClr val="tx1"/>
                                  </a:fontRef>
                                </wps:style>
                                <wps:bodyPr/>
                              </wps:wsp>
                              <wps:wsp>
                                <wps:cNvPr id="269" name="Straight Connector 269"/>
                                <wps:cNvCnPr/>
                                <wps:spPr>
                                  <a:xfrm flipH="1">
                                    <a:off x="237507" y="2755075"/>
                                    <a:ext cx="297180" cy="0"/>
                                  </a:xfrm>
                                  <a:prstGeom prst="line">
                                    <a:avLst/>
                                  </a:prstGeom>
                                </wps:spPr>
                                <wps:style>
                                  <a:lnRef idx="1">
                                    <a:schemeClr val="dk1"/>
                                  </a:lnRef>
                                  <a:fillRef idx="0">
                                    <a:schemeClr val="dk1"/>
                                  </a:fillRef>
                                  <a:effectRef idx="0">
                                    <a:schemeClr val="dk1"/>
                                  </a:effectRef>
                                  <a:fontRef idx="minor">
                                    <a:schemeClr val="tx1"/>
                                  </a:fontRef>
                                </wps:style>
                                <wps:bodyPr/>
                              </wps:wsp>
                              <wps:wsp>
                                <wps:cNvPr id="270" name="Straight Connector 270"/>
                                <wps:cNvCnPr/>
                                <wps:spPr>
                                  <a:xfrm>
                                    <a:off x="213756" y="296883"/>
                                    <a:ext cx="0" cy="2449902"/>
                                  </a:xfrm>
                                  <a:prstGeom prst="line">
                                    <a:avLst/>
                                  </a:prstGeom>
                                </wps:spPr>
                                <wps:style>
                                  <a:lnRef idx="1">
                                    <a:schemeClr val="dk1"/>
                                  </a:lnRef>
                                  <a:fillRef idx="0">
                                    <a:schemeClr val="dk1"/>
                                  </a:fillRef>
                                  <a:effectRef idx="0">
                                    <a:schemeClr val="dk1"/>
                                  </a:effectRef>
                                  <a:fontRef idx="minor">
                                    <a:schemeClr val="tx1"/>
                                  </a:fontRef>
                                </wps:style>
                                <wps:bodyPr/>
                              </wps:wsp>
                              <wps:wsp>
                                <wps:cNvPr id="271" name="Straight Arrow Connector 271"/>
                                <wps:cNvCnPr/>
                                <wps:spPr>
                                  <a:xfrm flipH="1">
                                    <a:off x="0" y="878774"/>
                                    <a:ext cx="52327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2" name="Straight Arrow Connector 272"/>
                                <wps:cNvCnPr/>
                                <wps:spPr>
                                  <a:xfrm flipH="1">
                                    <a:off x="0" y="1864426"/>
                                    <a:ext cx="212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273" name="Rectangle 273"/>
                            <wps:cNvSpPr/>
                            <wps:spPr>
                              <a:xfrm>
                                <a:off x="4904509" y="3170712"/>
                                <a:ext cx="275590" cy="180975"/>
                              </a:xfrm>
                              <a:prstGeom prst="rect">
                                <a:avLst/>
                              </a:prstGeom>
                              <a:solidFill>
                                <a:schemeClr val="tx1"/>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Text Box 274"/>
                            <wps:cNvSpPr txBox="1"/>
                            <wps:spPr>
                              <a:xfrm>
                                <a:off x="5225143" y="3146961"/>
                                <a:ext cx="1116000" cy="2242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396855" w:rsidRDefault="00124671" w:rsidP="007924C1">
                                  <w:pPr>
                                    <w:spacing w:after="0"/>
                                    <w:rPr>
                                      <w:sz w:val="16"/>
                                      <w:szCs w:val="16"/>
                                    </w:rPr>
                                  </w:pPr>
                                  <w:r>
                                    <w:rPr>
                                      <w:sz w:val="16"/>
                                      <w:szCs w:val="16"/>
                                    </w:rPr>
                                    <w:t>Cạnh tranh toàn cấu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Rectangle 275"/>
                            <wps:cNvSpPr/>
                            <wps:spPr>
                              <a:xfrm>
                                <a:off x="4892633" y="3431969"/>
                                <a:ext cx="275590" cy="180975"/>
                              </a:xfrm>
                              <a:prstGeom prst="rect">
                                <a:avLst/>
                              </a:prstGeom>
                              <a:pattFill prst="pct5">
                                <a:fgClr>
                                  <a:schemeClr val="tx1"/>
                                </a:fgClr>
                                <a:bgClr>
                                  <a:schemeClr val="bg1"/>
                                </a:bgClr>
                              </a:patt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76"/>
                            <wps:cNvSpPr txBox="1"/>
                            <wps:spPr>
                              <a:xfrm>
                                <a:off x="5213267" y="3408218"/>
                                <a:ext cx="1116000"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396855" w:rsidRDefault="00124671" w:rsidP="007924C1">
                                  <w:pPr>
                                    <w:spacing w:after="0"/>
                                    <w:rPr>
                                      <w:sz w:val="16"/>
                                      <w:szCs w:val="16"/>
                                    </w:rPr>
                                  </w:pPr>
                                  <w:r>
                                    <w:rPr>
                                      <w:sz w:val="16"/>
                                      <w:szCs w:val="16"/>
                                    </w:rPr>
                                    <w:t>Cạnh tranh trong vùng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Rectangle 277"/>
                            <wps:cNvSpPr/>
                            <wps:spPr>
                              <a:xfrm>
                                <a:off x="4892633" y="3705102"/>
                                <a:ext cx="275590" cy="180975"/>
                              </a:xfrm>
                              <a:prstGeom prst="rect">
                                <a:avLst/>
                              </a:prstGeom>
                              <a:solidFill>
                                <a:schemeClr val="bg1">
                                  <a:lumMod val="6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Text Box 278"/>
                            <wps:cNvSpPr txBox="1"/>
                            <wps:spPr>
                              <a:xfrm>
                                <a:off x="5213267" y="3681351"/>
                                <a:ext cx="1116000"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396855" w:rsidRDefault="00124671" w:rsidP="007924C1">
                                  <w:pPr>
                                    <w:spacing w:after="0"/>
                                    <w:rPr>
                                      <w:sz w:val="16"/>
                                      <w:szCs w:val="16"/>
                                    </w:rPr>
                                  </w:pPr>
                                  <w:r>
                                    <w:rPr>
                                      <w:sz w:val="16"/>
                                      <w:szCs w:val="16"/>
                                    </w:rPr>
                                    <w:t>Quan trọng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 name="Rectangle 279"/>
                            <wps:cNvSpPr/>
                            <wps:spPr>
                              <a:xfrm>
                                <a:off x="4904509" y="3978234"/>
                                <a:ext cx="27559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Text Box 280"/>
                            <wps:cNvSpPr txBox="1"/>
                            <wps:spPr>
                              <a:xfrm>
                                <a:off x="5225143" y="3954483"/>
                                <a:ext cx="1116000"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4671" w:rsidRPr="00396855" w:rsidRDefault="00124671" w:rsidP="007924C1">
                                  <w:pPr>
                                    <w:spacing w:after="0"/>
                                    <w:rPr>
                                      <w:sz w:val="16"/>
                                      <w:szCs w:val="16"/>
                                    </w:rPr>
                                  </w:pPr>
                                  <w:r>
                                    <w:rPr>
                                      <w:sz w:val="16"/>
                                      <w:szCs w:val="16"/>
                                    </w:rPr>
                                    <w:t>Không quan trọng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24C85CCB" id="Group 292" o:spid="_x0000_s1119" style="position:absolute;margin-left:2.6pt;margin-top:17.85pt;width:499.3pt;height:336.75pt;z-index:251665408;mso-position-horizontal-relative:text;mso-position-vertical-relative:text;mso-height-relative:margin" coordsize="63411,44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">
                <v:line id="Straight Connector 258" o:spid="_x0000_s1120" style="position:absolute;flip:y;visibility:visible;mso-wrap-style:square" from="43938,33369" to="43938,3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" strokecolor="black [3200]" strokeweight=".5pt">
                  <v:stroke joinstyle="miter"/>
                </v:line>
                <v:group id="Group 291" o:spid="_x0000_s1121" style="position:absolute;width:63411;height:44888" coordsize="63411,4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line id="Straight Connector 257" o:spid="_x0000_s1122" style="position:absolute;flip:y;visibility:visible;mso-wrap-style:square" from="21375,33250" to="21375,3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" strokecolor="black [3200]" strokeweight=".5pt">
                    <v:stroke joinstyle="miter"/>
                  </v:line>
                  <v:group id="Group 290" o:spid="_x0000_s1123" style="position:absolute;width:63411;height:44888" coordsize="63411,4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289" o:spid="_x0000_s1124" style="position:absolute;width:62817;height:44888" coordsize="62817,4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 286" o:spid="_x0000_s1125" style="position:absolute;width:48429;height:44888" coordsize="48429,4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group id="Group 284" o:spid="_x0000_s1126" style="position:absolute;width:46267;height:43764" coordsize="46267,43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rect id="Rectangle 250" o:spid="_x0000_s1127" style="position:absolute;left:16387;width:29880;height:10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" fillcolor="white [3201]" strokecolor="black [3200]" strokeweight="1pt"/>
                          <v:group id="Group 283" o:spid="_x0000_s1128" style="position:absolute;top:356;width:16273;height:43408" coordsize="16273,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 281" o:spid="_x0000_s1129" style="position:absolute;width:10985;height:43408" coordsize="10985,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Text Box 224" o:spid="_x0000_s1130" type="#_x0000_t202" style="position:absolute;width:108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" fillcolor="black [3213]" strokeweight=".5pt">
                                <v:fill r:id="rId9" o:title="" color2="white [3212]" type="pattern"/>
                                <v:textbox>
                                  <w:txbxContent>
                                    <w:p w:rsidR="00124671" w:rsidRPr="00CB5C13" w:rsidRDefault="00124671" w:rsidP="007924C1">
                                      <w:pPr>
                                        <w:jc w:val="center"/>
                                        <w:rPr>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t>Thép</w:t>
                                      </w:r>
                                    </w:p>
                                    <w:p w:rsidR="00124671" w:rsidRDefault="00124671" w:rsidP="007924C1"/>
                                  </w:txbxContent>
                                </v:textbox>
                              </v:shape>
                              <v:shape id="Text Box 225" o:spid="_x0000_s1131" type="#_x0000_t202" style="position:absolute;left:95;top:4476;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" fillcolor="white [3201]" strokeweight=".5pt">
                                <v:textbox>
                                  <w:txbxContent>
                                    <w:p w:rsidR="00124671" w:rsidRDefault="00124671" w:rsidP="007924C1">
                                      <w:pPr>
                                        <w:jc w:val="center"/>
                                      </w:pPr>
                                      <w:r>
                                        <w:t>Nhựa</w:t>
                                      </w:r>
                                    </w:p>
                                    <w:p w:rsidR="00124671" w:rsidRDefault="00124671" w:rsidP="007924C1"/>
                                  </w:txbxContent>
                                </v:textbox>
                              </v:shape>
                              <v:shape id="Text Box 226" o:spid="_x0000_s1132" type="#_x0000_t202" style="position:absolute;left:95;top:8953;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" fillcolor="black [3213]" strokeweight=".5pt">
                                <v:fill r:id="rId9" o:title="" color2="white [3212]" type="pattern"/>
                                <v:textbox>
                                  <w:txbxContent>
                                    <w:p w:rsidR="00124671" w:rsidRDefault="00124671" w:rsidP="007924C1">
                                      <w:pPr>
                                        <w:jc w:val="center"/>
                                      </w:pPr>
                                      <w:r>
                                        <w:t>Cao su</w:t>
                                      </w:r>
                                    </w:p>
                                    <w:p w:rsidR="00124671" w:rsidRDefault="00124671" w:rsidP="007924C1"/>
                                  </w:txbxContent>
                                </v:textbox>
                              </v:shape>
                              <v:shape id="Text Box 227" o:spid="_x0000_s1133" type="#_x0000_t202" style="position:absolute;left:95;top:13430;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" fillcolor="black [3213]" strokeweight=".5pt">
                                <v:fill r:id="rId9" o:title="" color2="white [3212]" type="pattern"/>
                                <v:textbox>
                                  <w:txbxContent>
                                    <w:p w:rsidR="00124671" w:rsidRDefault="00124671" w:rsidP="007924C1">
                                      <w:pPr>
                                        <w:jc w:val="center"/>
                                      </w:pPr>
                                      <w:r>
                                        <w:t>Điện tử</w:t>
                                      </w:r>
                                    </w:p>
                                    <w:p w:rsidR="00124671" w:rsidRDefault="00124671" w:rsidP="007924C1"/>
                                  </w:txbxContent>
                                </v:textbox>
                              </v:shape>
                              <v:shape id="Text Box 228" o:spid="_x0000_s1134" type="#_x0000_t202" style="position:absolute;left:190;top:17811;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" fillcolor="black [3213]" strokeweight=".5pt">
                                <v:fill r:id="rId9" o:title="" color2="white [3212]" type="pattern"/>
                                <v:textbox>
                                  <w:txbxContent>
                                    <w:p w:rsidR="00124671" w:rsidRDefault="00124671" w:rsidP="007924C1">
                                      <w:pPr>
                                        <w:jc w:val="center"/>
                                      </w:pPr>
                                      <w:r>
                                        <w:t>Kính</w:t>
                                      </w:r>
                                    </w:p>
                                    <w:p w:rsidR="00124671" w:rsidRDefault="00124671" w:rsidP="007924C1"/>
                                  </w:txbxContent>
                                </v:textbox>
                              </v:shape>
                              <v:shape id="Text Box 229" o:spid="_x0000_s1135" type="#_x0000_t202" style="position:absolute;left:190;top:22288;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" fillcolor="black [3213]" strokeweight=".5pt">
                                <v:fill r:id="rId9" o:title="" color2="white [3212]" type="pattern"/>
                                <v:textbox>
                                  <w:txbxContent>
                                    <w:p w:rsidR="00124671" w:rsidRDefault="00124671" w:rsidP="007924C1">
                                      <w:pPr>
                                        <w:jc w:val="center"/>
                                      </w:pPr>
                                      <w:r>
                                        <w:t>Da và vải</w:t>
                                      </w:r>
                                    </w:p>
                                    <w:p w:rsidR="00124671" w:rsidRDefault="00124671" w:rsidP="007924C1">
                                      <w:pPr>
                                        <w:jc w:val="center"/>
                                      </w:pPr>
                                    </w:p>
                                  </w:txbxContent>
                                </v:textbox>
                              </v:shape>
                              <v:shape id="Text Box 230" o:spid="_x0000_s1136" type="#_x0000_t202" style="position:absolute;left:190;top:26670;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" fillcolor="white [3201]" strokeweight=".5pt">
                                <v:textbox>
                                  <w:txbxContent>
                                    <w:p w:rsidR="00124671" w:rsidRDefault="00124671" w:rsidP="007924C1">
                                      <w:pPr>
                                        <w:jc w:val="center"/>
                                      </w:pPr>
                                      <w:r>
                                        <w:t>Máy móc</w:t>
                                      </w:r>
                                    </w:p>
                                    <w:p w:rsidR="00124671" w:rsidRDefault="00124671" w:rsidP="007924C1"/>
                                  </w:txbxContent>
                                </v:textbox>
                              </v:shape>
                              <v:shape id="Text Box 231" o:spid="_x0000_s1137" type="#_x0000_t202" style="position:absolute;left:190;top:31051;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ELwwAAANwAAAAPAAAAZHJzL2Rvd25yZXYueG1sRI9BawIx&#10;FITvhf6H8Aq91awWZL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ZQKBC8MAAADcAAAADwAA&#10;AAAAAAAAAAAAAAAHAgAAZHJzL2Rvd25yZXYueG1sUEsFBgAAAAADAAMAtwAAAPcCAAAAAA==&#10;" fillcolor="white [3201]" strokeweight=".5pt">
                                <v:textbox>
                                  <w:txbxContent>
                                    <w:p w:rsidR="00124671" w:rsidRDefault="00124671" w:rsidP="007924C1">
                                      <w:pPr>
                                        <w:jc w:val="center"/>
                                      </w:pPr>
                                      <w:r>
                                        <w:t>Công cụ</w:t>
                                      </w:r>
                                    </w:p>
                                    <w:p w:rsidR="00124671" w:rsidRDefault="00124671" w:rsidP="007924C1"/>
                                  </w:txbxContent>
                                </v:textbox>
                              </v:shape>
                              <v:shape id="Text Box 232" o:spid="_x0000_s1138" type="#_x0000_t202" style="position:absolute;left:190;top:35433;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" fillcolor="#a5a5a5 [2092]" strokeweight=".5pt">
                                <v:textbox>
                                  <w:txbxContent>
                                    <w:p w:rsidR="00124671" w:rsidRPr="00200664" w:rsidRDefault="00124671" w:rsidP="007924C1">
                                      <w:pPr>
                                        <w:jc w:val="center"/>
                                      </w:pPr>
                                      <w:r w:rsidRPr="00200664">
                                        <w:t>Khuôn đúc</w:t>
                                      </w:r>
                                    </w:p>
                                    <w:p w:rsidR="00124671" w:rsidRPr="00200664" w:rsidRDefault="00124671" w:rsidP="007924C1"/>
                                  </w:txbxContent>
                                </v:textbox>
                              </v:shape>
                              <v:shape id="Text Box 233" o:spid="_x0000_s1139" type="#_x0000_t202" style="position:absolute;left:190;top:39814;width:1079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" fillcolor="white [3201]" strokeweight=".5pt">
                                <v:textbox>
                                  <w:txbxContent>
                                    <w:p w:rsidR="00124671" w:rsidRDefault="00124671" w:rsidP="007924C1">
                                      <w:pPr>
                                        <w:jc w:val="center"/>
                                      </w:pPr>
                                      <w:r>
                                        <w:t>Rèn</w:t>
                                      </w:r>
                                    </w:p>
                                    <w:p w:rsidR="00124671" w:rsidRDefault="00124671" w:rsidP="007924C1"/>
                                  </w:txbxContent>
                                </v:textbox>
                              </v:shape>
                            </v:group>
                            <v:group id="Group 282" o:spid="_x0000_s1140" style="position:absolute;left:10925;top:1781;width:5348;height:39901" coordsize="5348,3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line id="Straight Connector 234" o:spid="_x0000_s1141" style="position:absolute;visibility:visible;mso-wrap-style:square" from="0,0" to="22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" strokecolor="black [3200]" strokeweight=".5pt">
                                <v:stroke joinstyle="miter"/>
                              </v:line>
                              <v:line id="Straight Connector 236" o:spid="_x0000_s1142" style="position:absolute;visibility:visible;mso-wrap-style:square" from="0,9025" to="2228,9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" strokecolor="black [3200]" strokeweight=".5pt">
                                <v:stroke joinstyle="miter"/>
                              </v:line>
                              <v:line id="Straight Connector 237" o:spid="_x0000_s1143" style="position:absolute;visibility:visible;mso-wrap-style:square" from="0,13537" to="2228,13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" strokecolor="black [3200]" strokeweight=".5pt">
                                <v:stroke joinstyle="miter"/>
                              </v:line>
                              <v:line id="Straight Connector 238" o:spid="_x0000_s1144" style="position:absolute;visibility:visible;mso-wrap-style:square" from="118,22444" to="2347,22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" strokecolor="black [3200]" strokeweight=".5pt">
                                <v:stroke joinstyle="miter"/>
                              </v:line>
                              <v:line id="Straight Connector 239" o:spid="_x0000_s1145" style="position:absolute;visibility:visible;mso-wrap-style:square" from="118,26719" to="2347,26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" strokecolor="black [3200]" strokeweight=".5pt">
                                <v:stroke joinstyle="miter"/>
                              </v:line>
                              <v:line id="Straight Connector 240" o:spid="_x0000_s1146" style="position:absolute;visibility:visible;mso-wrap-style:square" from="118,31113" to="2347,31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" strokecolor="black [3200]" strokeweight=".5pt">
                                <v:stroke joinstyle="miter"/>
                              </v:line>
                              <v:line id="Straight Connector 241" o:spid="_x0000_s1147" style="position:absolute;visibility:visible;mso-wrap-style:square" from="0,35388" to="2228,3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" strokecolor="black [3200]" strokeweight=".5pt">
                                <v:stroke joinstyle="miter"/>
                              </v:line>
                              <v:line id="Straight Connector 242" o:spid="_x0000_s1148" style="position:absolute;visibility:visible;mso-wrap-style:square" from="118,39901" to="2347,39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" strokecolor="black [3200]" strokeweight=".5pt">
                                <v:stroke joinstyle="miter"/>
                              </v:line>
                              <v:shape id="Straight Arrow Connector 243" o:spid="_x0000_s1149" type="#_x0000_t32" style="position:absolute;top:4631;width:53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" strokecolor="black [3200]" strokeweight=".5pt">
                                <v:stroke endarrow="block" joinstyle="miter"/>
                              </v:shape>
                              <v:shape id="Straight Arrow Connector 244" o:spid="_x0000_s1150" type="#_x0000_t32" style="position:absolute;top:17812;width:53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" strokecolor="black [3200]" strokeweight=".5pt">
                                <v:stroke endarrow="block" joinstyle="miter"/>
                              </v:shape>
                            </v:group>
                            <v:line id="Straight Connector 246" o:spid="_x0000_s1151" style="position:absolute;visibility:visible;mso-wrap-style:square" from="13181,1781" to="13181,4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" strokecolor="black [3200]" strokeweight=".5pt">
                              <v:stroke joinstyle="miter"/>
                            </v:line>
                          </v:group>
                          <v:shape id="Text Box 247" o:spid="_x0000_s1152" type="#_x0000_t202" style="position:absolute;left:16625;top:4868;width:936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" fillcolor="black [3213]" strokeweight=".5pt">
                            <v:fill r:id="rId9" o:title="" color2="white [3212]" type="pattern"/>
                            <v:textbox>
                              <w:txbxContent>
                                <w:p w:rsidR="00124671" w:rsidRDefault="00124671" w:rsidP="007924C1">
                                  <w:pPr>
                                    <w:jc w:val="center"/>
                                  </w:pPr>
                                  <w:r>
                                    <w:t>Xe máy</w:t>
                                  </w:r>
                                </w:p>
                              </w:txbxContent>
                            </v:textbox>
                          </v:shape>
                          <v:shape id="Text Box 248" o:spid="_x0000_s1153" type="#_x0000_t202" style="position:absolute;left:26600;top:4868;width:936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" fillcolor="#a5a5a5 [2092]" strokeweight=".5pt">
                            <v:textbox>
                              <w:txbxContent>
                                <w:p w:rsidR="00124671" w:rsidRPr="00064D88" w:rsidRDefault="00124671" w:rsidP="007924C1">
                                  <w:pPr>
                                    <w:jc w:val="center"/>
                                  </w:pPr>
                                  <w:r w:rsidRPr="00064D88">
                                    <w:t>Ô tô khách</w:t>
                                  </w:r>
                                </w:p>
                              </w:txbxContent>
                            </v:textbox>
                          </v:shape>
                          <v:shape id="Text Box 249" o:spid="_x0000_s1154" type="#_x0000_t202" style="position:absolute;left:36576;top:4868;width:9359;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" fillcolor="black [3213]" strokeweight=".5pt">
                            <v:textbox>
                              <w:txbxContent>
                                <w:p w:rsidR="00124671" w:rsidRPr="00C71F7A" w:rsidRDefault="00124671" w:rsidP="007924C1">
                                  <w:pPr>
                                    <w:jc w:val="center"/>
                                    <w:rPr>
                                      <w:color w:val="FFFFFF" w:themeColor="background1"/>
                                    </w:rPr>
                                  </w:pPr>
                                  <w:r w:rsidRPr="00C71F7A">
                                    <w:rPr>
                                      <w:color w:val="FFFFFF" w:themeColor="background1"/>
                                    </w:rPr>
                                    <w:t>Ô tô tải</w:t>
                                  </w:r>
                                </w:p>
                              </w:txbxContent>
                            </v:textbox>
                          </v:shape>
                          <v:shape id="Text Box 251" o:spid="_x0000_s1155" type="#_x0000_t202" style="position:absolute;left:20069;top:356;width:2303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" fillcolor="white [3201]" stroked="f" strokeweight=".5pt">
                            <v:textbox>
                              <w:txbxContent>
                                <w:p w:rsidR="00124671" w:rsidRDefault="00124671" w:rsidP="007924C1">
                                  <w:pPr>
                                    <w:spacing w:after="0"/>
                                    <w:jc w:val="center"/>
                                  </w:pPr>
                                  <w:r>
                                    <w:t>Hãng lắp ráp</w:t>
                                  </w:r>
                                </w:p>
                              </w:txbxContent>
                            </v:textbox>
                          </v:shape>
                        </v:group>
                        <v:shape id="Text Box 252" o:spid="_x0000_s1156" type="#_x0000_t202" style="position:absolute;left:16269;top:15675;width:29880;height:6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" fillcolor="black [3213]" strokeweight=".5pt">
                          <v:fill r:id="rId9" o:title="" color2="white [3212]" type="pattern"/>
                          <v:textbox>
                            <w:txbxContent>
                              <w:p w:rsidR="00124671" w:rsidRPr="00064D88" w:rsidRDefault="00124671" w:rsidP="007924C1">
                                <w:pPr>
                                  <w:spacing w:after="0"/>
                                  <w:jc w:val="center"/>
                                  <w:rPr>
                                    <w:b/>
                                  </w:rPr>
                                </w:pPr>
                                <w:r w:rsidRPr="00064D88">
                                  <w:rPr>
                                    <w:b/>
                                  </w:rPr>
                                  <w:t>Các nhà sản xuất cấp 1</w:t>
                                </w:r>
                              </w:p>
                              <w:p w:rsidR="00124671" w:rsidRPr="00D25695" w:rsidRDefault="00124671" w:rsidP="007924C1">
                                <w:pPr>
                                  <w:spacing w:after="0"/>
                                  <w:jc w:val="center"/>
                                  <w:rPr>
                                    <w:sz w:val="24"/>
                                    <w:szCs w:val="24"/>
                                  </w:rPr>
                                </w:pPr>
                                <w:r>
                                  <w:t>(</w:t>
                                </w:r>
                                <w:r w:rsidRPr="00D25695">
                                  <w:rPr>
                                    <w:sz w:val="24"/>
                                    <w:szCs w:val="24"/>
                                  </w:rPr>
                                  <w:t>máy, bánh lái, phanh, lốp,</w:t>
                                </w:r>
                              </w:p>
                              <w:p w:rsidR="00124671" w:rsidRPr="00D25695" w:rsidRDefault="00124671" w:rsidP="007924C1">
                                <w:pPr>
                                  <w:spacing w:after="0"/>
                                  <w:jc w:val="center"/>
                                  <w:rPr>
                                    <w:sz w:val="24"/>
                                    <w:szCs w:val="24"/>
                                  </w:rPr>
                                </w:pPr>
                                <w:r w:rsidRPr="00D25695">
                                  <w:rPr>
                                    <w:sz w:val="24"/>
                                    <w:szCs w:val="24"/>
                                  </w:rPr>
                                  <w:t>thân xe, nội thất, hệ thống điện và điện tử)</w:t>
                                </w:r>
                              </w:p>
                            </w:txbxContent>
                          </v:textbox>
                        </v:shape>
                        <v:shape id="Text Box 253" o:spid="_x0000_s1157" type="#_x0000_t202" style="position:absolute;left:16387;top:23631;width:29880;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" fillcolor="#a5a5a5 [2092]" strokeweight=".5pt">
                          <v:textbox>
                            <w:txbxContent>
                              <w:p w:rsidR="00124671" w:rsidRPr="00064D88" w:rsidRDefault="00124671" w:rsidP="007924C1">
                                <w:pPr>
                                  <w:spacing w:after="0"/>
                                  <w:jc w:val="center"/>
                                  <w:rPr>
                                    <w:b/>
                                  </w:rPr>
                                </w:pPr>
                                <w:r w:rsidRPr="00064D88">
                                  <w:rPr>
                                    <w:b/>
                                  </w:rPr>
                                  <w:t>Các nhà sản xuất cấp 2 và cấp 3</w:t>
                                </w:r>
                              </w:p>
                              <w:p w:rsidR="00124671" w:rsidRPr="00064D88" w:rsidRDefault="00124671" w:rsidP="007924C1">
                                <w:pPr>
                                  <w:spacing w:after="0"/>
                                  <w:jc w:val="center"/>
                                  <w:rPr>
                                    <w:sz w:val="24"/>
                                    <w:szCs w:val="24"/>
                                  </w:rPr>
                                </w:pPr>
                                <w:r w:rsidRPr="00064D88">
                                  <w:rPr>
                                    <w:sz w:val="24"/>
                                    <w:szCs w:val="24"/>
                                  </w:rPr>
                                  <w:t>(nhựa, cao su, rèn, trang trí bên ngoài)</w:t>
                                </w:r>
                              </w:p>
                            </w:txbxContent>
                          </v:textbox>
                        </v:shape>
                        <v:group id="Group 285" o:spid="_x0000_s1158" style="position:absolute;left:16744;top:30638;width:31685;height:14250" coordsize="31685,1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Text Box 254" o:spid="_x0000_s1159" type="#_x0000_t202" style="position:absolute;top:4987;width:935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" fillcolor="#a5a5a5 [2092]" strokeweight=".5pt">
                            <v:textbox>
                              <w:txbxContent>
                                <w:p w:rsidR="00124671" w:rsidRPr="00200664" w:rsidRDefault="00124671" w:rsidP="007924C1">
                                  <w:pPr>
                                    <w:jc w:val="center"/>
                                  </w:pPr>
                                  <w:r w:rsidRPr="00200664">
                                    <w:t>Chính phủ</w:t>
                                  </w:r>
                                </w:p>
                              </w:txbxContent>
                            </v:textbox>
                          </v:shape>
                          <v:shape id="Text Box 255" o:spid="_x0000_s1160" type="#_x0000_t202" style="position:absolute;left:11162;top:5106;width:9360;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" fillcolor="#a5a5a5 [2092]" strokeweight=".5pt">
                            <v:textbox>
                              <w:txbxContent>
                                <w:p w:rsidR="00124671" w:rsidRPr="00200664" w:rsidRDefault="00124671" w:rsidP="007924C1">
                                  <w:pPr>
                                    <w:jc w:val="center"/>
                                  </w:pPr>
                                  <w:r w:rsidRPr="00200664">
                                    <w:t>Cơ sở giáo dục và hỗ trợ kỹ thuật</w:t>
                                  </w:r>
                                </w:p>
                              </w:txbxContent>
                            </v:textbox>
                          </v:shape>
                          <v:shape id="Text Box 256" o:spid="_x0000_s1161" type="#_x0000_t202" style="position:absolute;left:22325;top:4987;width:9360;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" fillcolor="#a5a5a5 [2092]" strokeweight=".5pt">
                            <v:textbox>
                              <w:txbxContent>
                                <w:p w:rsidR="00124671" w:rsidRPr="00200664" w:rsidRDefault="00124671" w:rsidP="007924C1">
                                  <w:pPr>
                                    <w:jc w:val="center"/>
                                  </w:pPr>
                                  <w:r w:rsidRPr="00200664">
                                    <w:t>Các hiệp hội</w:t>
                                  </w:r>
                                </w:p>
                              </w:txbxContent>
                            </v:textbox>
                          </v:shape>
                          <v:line id="Straight Connector 259" o:spid="_x0000_s1162" style="position:absolute;visibility:visible;mso-wrap-style:square" from="4631,2731" to="27059,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" strokecolor="black [3200]" strokeweight=".5pt">
                            <v:stroke joinstyle="miter"/>
                          </v:line>
                          <v:shape id="Straight Arrow Connector 260" o:spid="_x0000_s1163" type="#_x0000_t32" style="position:absolute;left:15794;width:0;height:50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" strokecolor="black [3200]" strokeweight=".5pt">
                            <v:stroke endarrow="block" joinstyle="miter"/>
                          </v:shape>
                        </v:group>
                      </v:group>
                      <v:group id="Group 288" o:spid="_x0000_s1164" style="position:absolute;left:46313;top:118;width:16504;height:30220" coordsize="16503,3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group id="Group 287" o:spid="_x0000_s1165" style="position:absolute;left:5106;width:11397;height:30219" coordsize="11397,3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Text Box 261" o:spid="_x0000_s1166" type="#_x0000_t202" style="position:absolute;width:11156;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" fillcolor="black [3213]" strokeweight=".5pt">
                            <v:fill r:id="rId9" o:title="" color2="white [3212]" type="pattern"/>
                            <v:textbox>
                              <w:txbxContent>
                                <w:p w:rsidR="00124671" w:rsidRDefault="00124671" w:rsidP="007924C1">
                                  <w:pPr>
                                    <w:jc w:val="center"/>
                                  </w:pPr>
                                  <w:r>
                                    <w:t>Phân phối</w:t>
                                  </w:r>
                                </w:p>
                                <w:p w:rsidR="00124671" w:rsidRDefault="00124671" w:rsidP="007924C1"/>
                              </w:txbxContent>
                            </v:textbox>
                          </v:shape>
                          <v:shape id="Text Box 262" o:spid="_x0000_s1167" type="#_x0000_t202" style="position:absolute;left:118;top:6293;width:11157;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" fillcolor="black [3213]" strokeweight=".5pt">
                            <v:fill r:id="rId9" o:title="" color2="white [3212]" type="pattern"/>
                            <v:textbox>
                              <w:txbxContent>
                                <w:p w:rsidR="00124671" w:rsidRDefault="00124671" w:rsidP="007924C1">
                                  <w:pPr>
                                    <w:jc w:val="center"/>
                                  </w:pPr>
                                  <w:r>
                                    <w:t>Tài chính</w:t>
                                  </w:r>
                                </w:p>
                                <w:p w:rsidR="00124671" w:rsidRDefault="00124671" w:rsidP="007924C1"/>
                              </w:txbxContent>
                            </v:textbox>
                          </v:shape>
                          <v:shape id="Text Box 263" o:spid="_x0000_s1168" type="#_x0000_t202" style="position:absolute;left:118;top:12469;width:11157;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" fillcolor="#a5a5a5 [2092]" strokeweight=".5pt">
                            <v:textbox>
                              <w:txbxContent>
                                <w:p w:rsidR="00124671" w:rsidRPr="00200664" w:rsidRDefault="00124671" w:rsidP="007924C1">
                                  <w:pPr>
                                    <w:jc w:val="center"/>
                                  </w:pPr>
                                  <w:r w:rsidRPr="00200664">
                                    <w:t>Thử nghiệm</w:t>
                                  </w:r>
                                </w:p>
                                <w:p w:rsidR="00124671" w:rsidRPr="00200664" w:rsidRDefault="00124671" w:rsidP="007924C1"/>
                              </w:txbxContent>
                            </v:textbox>
                          </v:shape>
                          <v:shape id="Text Box 264" o:spid="_x0000_s1169" type="#_x0000_t202" style="position:absolute;left:118;top:18644;width:11157;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2OwwAAANwAAAAPAAAAZHJzL2Rvd25yZXYueG1sRI9BawIx&#10;FITvhf6H8Aq91Wyl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ZsYNjsMAAADcAAAADwAA&#10;AAAAAAAAAAAAAAAHAgAAZHJzL2Rvd25yZXYueG1sUEsFBgAAAAADAAMAtwAAAPcCAAAAAA==&#10;" fillcolor="white [3201]" strokeweight=".5pt">
                            <v:textbox>
                              <w:txbxContent>
                                <w:p w:rsidR="00124671" w:rsidRDefault="00124671" w:rsidP="007924C1">
                                  <w:pPr>
                                    <w:spacing w:after="0"/>
                                    <w:jc w:val="center"/>
                                    <w:rPr>
                                      <w:sz w:val="24"/>
                                      <w:szCs w:val="24"/>
                                    </w:rPr>
                                  </w:pPr>
                                  <w:r w:rsidRPr="00B5784E">
                                    <w:rPr>
                                      <w:sz w:val="24"/>
                                      <w:szCs w:val="24"/>
                                    </w:rPr>
                                    <w:t>Tư vấ</w:t>
                                  </w:r>
                                  <w:r>
                                    <w:rPr>
                                      <w:sz w:val="24"/>
                                      <w:szCs w:val="24"/>
                                    </w:rPr>
                                    <w:t>n</w:t>
                                  </w:r>
                                </w:p>
                                <w:p w:rsidR="00124671" w:rsidRPr="00B5784E" w:rsidRDefault="00124671" w:rsidP="007924C1">
                                  <w:pPr>
                                    <w:spacing w:after="0"/>
                                    <w:jc w:val="center"/>
                                    <w:rPr>
                                      <w:sz w:val="24"/>
                                      <w:szCs w:val="24"/>
                                    </w:rPr>
                                  </w:pPr>
                                  <w:r w:rsidRPr="00B5784E">
                                    <w:rPr>
                                      <w:sz w:val="24"/>
                                      <w:szCs w:val="24"/>
                                    </w:rPr>
                                    <w:t>chuyên nghiệ</w:t>
                                  </w:r>
                                  <w:r>
                                    <w:rPr>
                                      <w:sz w:val="24"/>
                                      <w:szCs w:val="24"/>
                                    </w:rPr>
                                    <w:t>p</w:t>
                                  </w:r>
                                </w:p>
                              </w:txbxContent>
                            </v:textbox>
                          </v:shape>
                          <v:shape id="Text Box 265" o:spid="_x0000_s1170" type="#_x0000_t202" style="position:absolute;left:237;top:24819;width:1116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" fillcolor="#a5a5a5 [2092]" strokeweight=".5pt">
                            <v:textbox>
                              <w:txbxContent>
                                <w:p w:rsidR="00124671" w:rsidRPr="00200664" w:rsidRDefault="00124671" w:rsidP="007924C1">
                                  <w:pPr>
                                    <w:jc w:val="center"/>
                                  </w:pPr>
                                  <w:r w:rsidRPr="00200664">
                                    <w:t>Dịch vụ</w:t>
                                  </w:r>
                                </w:p>
                                <w:p w:rsidR="00124671" w:rsidRPr="00200664" w:rsidRDefault="00124671" w:rsidP="007924C1"/>
                              </w:txbxContent>
                            </v:textbox>
                          </v:shape>
                        </v:group>
                        <v:line id="Straight Connector 266" o:spid="_x0000_s1171" style="position:absolute;flip:x;visibility:visible;mso-wrap-style:square" from="2137,3087" to="5113,3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" strokecolor="black [3200]" strokeweight=".5pt">
                          <v:stroke joinstyle="miter"/>
                        </v:line>
                        <v:line id="Straight Connector 267" o:spid="_x0000_s1172" style="position:absolute;flip:x;visibility:visible;mso-wrap-style:square" from="2256,15319" to="5228,15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" strokecolor="black [3200]" strokeweight=".5pt">
                          <v:stroke joinstyle="miter"/>
                        </v:line>
                        <v:line id="Straight Connector 268" o:spid="_x0000_s1173" style="position:absolute;flip:x;visibility:visible;mso-wrap-style:square" from="2256,21138" to="5228,21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" strokecolor="black [3200]" strokeweight=".5pt">
                          <v:stroke joinstyle="miter"/>
                        </v:line>
                        <v:line id="Straight Connector 269" o:spid="_x0000_s1174" style="position:absolute;flip:x;visibility:visible;mso-wrap-style:square" from="2375,27550" to="5346,27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" strokecolor="black [3200]" strokeweight=".5pt">
                          <v:stroke joinstyle="miter"/>
                        </v:line>
                        <v:line id="Straight Connector 270" o:spid="_x0000_s1175" style="position:absolute;visibility:visible;mso-wrap-style:square" from="2137,2968" to="2137,2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" strokecolor="black [3200]" strokeweight=".5pt">
                          <v:stroke joinstyle="miter"/>
                        </v:line>
                        <v:shape id="Straight Arrow Connector 271" o:spid="_x0000_s1176" type="#_x0000_t32" style="position:absolute;top:8787;width:52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" strokecolor="black [3200]" strokeweight=".5pt">
                          <v:stroke endarrow="block" joinstyle="miter"/>
                        </v:shape>
                        <v:shape id="Straight Arrow Connector 272" o:spid="_x0000_s1177" type="#_x0000_t32" style="position:absolute;top:18644;width:212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" strokecolor="black [3200]" strokeweight=".5pt">
                          <v:stroke endarrow="block" joinstyle="miter"/>
                        </v:shape>
                      </v:group>
                    </v:group>
                    <v:rect id="Rectangle 273" o:spid="_x0000_s1178" style="position:absolute;left:49045;top:31707;width:2755;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" fillcolor="black [3213]" strokecolor="black [3200]" strokeweight="1pt"/>
                    <v:shape id="Text Box 274" o:spid="_x0000_s1179" type="#_x0000_t202" style="position:absolute;left:52251;top:31469;width:1116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" fillcolor="white [3201]" stroked="f" strokeweight=".5pt">
                      <v:textbox>
                        <w:txbxContent>
                          <w:p w:rsidR="00124671" w:rsidRPr="00396855" w:rsidRDefault="00124671" w:rsidP="007924C1">
                            <w:pPr>
                              <w:spacing w:after="0"/>
                              <w:rPr>
                                <w:sz w:val="16"/>
                                <w:szCs w:val="16"/>
                              </w:rPr>
                            </w:pPr>
                            <w:r>
                              <w:rPr>
                                <w:sz w:val="16"/>
                                <w:szCs w:val="16"/>
                              </w:rPr>
                              <w:t>Cạnh tranh toàn cấu</w:t>
                            </w:r>
                          </w:p>
                        </w:txbxContent>
                      </v:textbox>
                    </v:shape>
                    <v:rect id="Rectangle 275" o:spid="_x0000_s1180" style="position:absolute;left:48926;top:34319;width:2756;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" fillcolor="black [3213]" strokecolor="black [3200]" strokeweight="1pt">
                      <v:fill r:id="rId9" o:title="" color2="white [3212]" type="pattern"/>
                    </v:rect>
                    <v:shape id="Text Box 276" o:spid="_x0000_s1181" type="#_x0000_t202" style="position:absolute;left:52132;top:34082;width:11160;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" fillcolor="white [3201]" stroked="f" strokeweight=".5pt">
                      <v:textbox>
                        <w:txbxContent>
                          <w:p w:rsidR="00124671" w:rsidRPr="00396855" w:rsidRDefault="00124671" w:rsidP="007924C1">
                            <w:pPr>
                              <w:spacing w:after="0"/>
                              <w:rPr>
                                <w:sz w:val="16"/>
                                <w:szCs w:val="16"/>
                              </w:rPr>
                            </w:pPr>
                            <w:r>
                              <w:rPr>
                                <w:sz w:val="16"/>
                                <w:szCs w:val="16"/>
                              </w:rPr>
                              <w:t>Cạnh tranh trong vùng</w:t>
                            </w:r>
                          </w:p>
                        </w:txbxContent>
                      </v:textbox>
                    </v:shape>
                    <v:rect id="Rectangle 277" o:spid="_x0000_s1182" style="position:absolute;left:48926;top:37051;width:2756;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" fillcolor="#a5a5a5 [2092]" strokecolor="black [3200]" strokeweight="1pt"/>
                    <v:shape id="Text Box 278" o:spid="_x0000_s1183" type="#_x0000_t202" style="position:absolute;left:52132;top:36813;width:11160;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" fillcolor="white [3201]" stroked="f" strokeweight=".5pt">
                      <v:textbox>
                        <w:txbxContent>
                          <w:p w:rsidR="00124671" w:rsidRPr="00396855" w:rsidRDefault="00124671" w:rsidP="007924C1">
                            <w:pPr>
                              <w:spacing w:after="0"/>
                              <w:rPr>
                                <w:sz w:val="16"/>
                                <w:szCs w:val="16"/>
                              </w:rPr>
                            </w:pPr>
                            <w:r>
                              <w:rPr>
                                <w:sz w:val="16"/>
                                <w:szCs w:val="16"/>
                              </w:rPr>
                              <w:t>Quan trọng</w:t>
                            </w:r>
                          </w:p>
                        </w:txbxContent>
                      </v:textbox>
                    </v:shape>
                    <v:rect id="Rectangle 279" o:spid="_x0000_s1184" style="position:absolute;left:49045;top:39782;width:2755;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" fillcolor="white [3201]" strokecolor="black [3200]" strokeweight="1pt"/>
                    <v:shape id="Text Box 280" o:spid="_x0000_s1185" type="#_x0000_t202" style="position:absolute;left:52251;top:39544;width:11160;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" fillcolor="white [3201]" stroked="f" strokeweight=".5pt">
                      <v:textbox>
                        <w:txbxContent>
                          <w:p w:rsidR="00124671" w:rsidRPr="00396855" w:rsidRDefault="00124671" w:rsidP="007924C1">
                            <w:pPr>
                              <w:spacing w:after="0"/>
                              <w:rPr>
                                <w:sz w:val="16"/>
                                <w:szCs w:val="16"/>
                              </w:rPr>
                            </w:pPr>
                            <w:r>
                              <w:rPr>
                                <w:sz w:val="16"/>
                                <w:szCs w:val="16"/>
                              </w:rPr>
                              <w:t>Không quan trọng</w:t>
                            </w:r>
                          </w:p>
                        </w:txbxContent>
                      </v:textbox>
                    </v:shape>
                  </v:group>
                </v:group>
              </v:group>
            </w:pict>
          </mc:Fallback>
        </mc:AlternateContent>
      </w:r>
      <w:r w:rsidRPr="00B05D60">
        <w:rPr>
          <w:rFonts w:ascii="Times New Roman" w:hAnsi="Times New Roman" w:cs="Times New Roman"/>
          <w:b/>
          <w:bCs/>
          <w:i w:val="0"/>
          <w:iCs w:val="0"/>
          <w:color w:val="auto"/>
          <w:sz w:val="28"/>
          <w:szCs w:val="28"/>
        </w:rPr>
        <w:t>. Cụm công nghiệp ô tô Thái Lan</w:t>
      </w:r>
      <w:bookmarkEnd w:id="26"/>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cs="Times New Roman"/>
        </w:rPr>
      </w:pPr>
    </w:p>
    <w:p w:rsidR="007924C1" w:rsidRPr="00B05D60" w:rsidRDefault="007924C1" w:rsidP="007924C1">
      <w:pPr>
        <w:tabs>
          <w:tab w:val="left" w:pos="993"/>
        </w:tabs>
        <w:jc w:val="both"/>
        <w:rPr>
          <w:rFonts w:ascii="Times New Roman" w:hAnsi="Times New Roman" w:cs="Times New Roman"/>
          <w:i/>
          <w:sz w:val="20"/>
          <w:szCs w:val="20"/>
        </w:rPr>
      </w:pPr>
      <w:r w:rsidRPr="00B05D60">
        <w:rPr>
          <w:rFonts w:ascii="Times New Roman" w:hAnsi="Times New Roman" w:cs="Times New Roman"/>
          <w:i/>
          <w:sz w:val="20"/>
          <w:szCs w:val="20"/>
        </w:rPr>
        <w:t>Nguồn: Teoh Zsin Woon và cộng sự, 2007</w:t>
      </w:r>
    </w:p>
    <w:p w:rsidR="007924C1" w:rsidRPr="00B05D60" w:rsidRDefault="007924C1" w:rsidP="00D84770">
      <w:pPr>
        <w:tabs>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Việc chuyển giao công nghệ giữa các nhà cung ứng phụ tùng cấp 1 với các nhà cung ứng cấp 2, 3 có thể thực hiện thông qua các đợt tập huấn kỹ thuật tại nhà </w:t>
      </w:r>
      <w:r w:rsidRPr="00B05D60">
        <w:rPr>
          <w:rFonts w:ascii="Times New Roman" w:hAnsi="Times New Roman" w:cs="Times New Roman"/>
          <w:sz w:val="28"/>
          <w:szCs w:val="28"/>
        </w:rPr>
        <w:lastRenderedPageBreak/>
        <w:t xml:space="preserve">cung ứng cấp 2, 3; tổ chức hội thảo tại nhà cung ứng cấp 1 hoặc thông qua các tài liệu hướng dẫn. </w:t>
      </w:r>
    </w:p>
    <w:p w:rsidR="007924C1" w:rsidRPr="00B05D60" w:rsidRDefault="007924C1" w:rsidP="00D84770">
      <w:pPr>
        <w:tabs>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Các hãng ô tô tải, ô tô khách có quan hệ với các nhà sản xuất cung ứng cấp 1 gồm có: Máy, bánh lái, phanh, lốp, thân xe, nội thất, hệ thống điện và điện tử. Các nhà cung ứng cấp 1 lại có quan hệ chặt chẽ với các nhà cung ứng cấp 2, 3 về sản xuất nhựa, cao su, rèn, trang trí bên ngoài. Các nhà lắp ráp và cung ứng lại cần quan hệ chặt chẽ với các tổ chức phân phối, cơ quan tài chính, nhà tư vấn chuyên nghiệp và cung ứng dịch vụ; để nhận được sự hỗ trợ từ Chính phủ, các hiệp hội, cơ sở hỗ trợ kỹ thuật.</w:t>
      </w:r>
    </w:p>
    <w:p w:rsidR="00B34A03" w:rsidRDefault="007924C1" w:rsidP="008D7838">
      <w:pPr>
        <w:pStyle w:val="Heading3"/>
        <w:numPr>
          <w:ilvl w:val="2"/>
          <w:numId w:val="32"/>
        </w:numPr>
        <w:spacing w:before="120" w:after="120" w:line="276" w:lineRule="auto"/>
        <w:ind w:left="709"/>
        <w:rPr>
          <w:rFonts w:ascii="Times New Roman" w:hAnsi="Times New Roman" w:cs="Times New Roman"/>
          <w:b/>
          <w:bCs/>
          <w:color w:val="auto"/>
          <w:sz w:val="28"/>
          <w:szCs w:val="28"/>
        </w:rPr>
      </w:pPr>
      <w:bookmarkStart w:id="27" w:name="_Toc25299120"/>
      <w:r w:rsidRPr="00B05D60">
        <w:rPr>
          <w:rFonts w:ascii="Times New Roman" w:hAnsi="Times New Roman" w:cs="Times New Roman"/>
          <w:b/>
          <w:bCs/>
          <w:color w:val="auto"/>
          <w:sz w:val="28"/>
          <w:szCs w:val="28"/>
        </w:rPr>
        <w:t>Vận dụng vào điều kiện của Việt Nam</w:t>
      </w:r>
      <w:bookmarkEnd w:id="27"/>
    </w:p>
    <w:p w:rsidR="009548B7" w:rsidRPr="009548B7" w:rsidRDefault="009548B7" w:rsidP="009548B7">
      <w:pPr>
        <w:tabs>
          <w:tab w:val="left" w:pos="993"/>
        </w:tabs>
        <w:spacing w:before="120" w:after="120" w:line="276" w:lineRule="auto"/>
        <w:ind w:firstLine="709"/>
        <w:jc w:val="both"/>
        <w:rPr>
          <w:rFonts w:ascii="Times New Roman" w:hAnsi="Times New Roman" w:cs="Times New Roman"/>
          <w:sz w:val="28"/>
          <w:szCs w:val="28"/>
        </w:rPr>
      </w:pPr>
      <w:r w:rsidRPr="009548B7">
        <w:rPr>
          <w:rFonts w:ascii="Times New Roman" w:hAnsi="Times New Roman" w:cs="Times New Roman"/>
          <w:sz w:val="28"/>
          <w:szCs w:val="28"/>
        </w:rPr>
        <w:t xml:space="preserve">Từ kinh nghiệm phát triển các cụm công nghiệp hỗ trợ trên thế giới, đặc biệt là đối với ngành ô tô, ta thấy từ những nước có lịch sử phát triển công nghiệp lâu đời như Mỹ đến những nước đang phát triển với kinh nghiệp phát triển công nghiệp còn khiêm tốn, đều xây dựng các cụm công nghiệp tập trung cho từng ngành. Trong những cụm công nghiệp này sẽ bao gồm các doanh nghiệp sản xuất sản phẩm cuối cùng (anchor firm); các doanh nghiệp cung ứng linh kiên, phụ kiện cấp 1; và các doanh nghiệp cung ứng cấp 2, cấp 3. Đây là những gợi ý rất đáng tham khảo cho Việt Nam nói chung và tỉnh Bình Dương nói riêng trong chiến lược phát triển các ngành công nghiệp hỗ trợ, gắn với phát triển cụm công nghiệp. Trong đó, việc bố trí các doanh nghiệp hỗ trợ gần hoặc bao quanh doanh nghiệp lắp nhằm tạo điều kiện cho doanh nghiệp lắp ráp sản phẩm cuối cùng có được nguồn cung cấp phụ tùng linh kiện tại chỗ; giúp giảm chị phí và thời gian R&amp;D, giao hàng. Do vậy, việc phát triển cụm công nghiệp hỗ trợ chuyên ngành sẽ hiệu quả hơn cụm công nghiệp hỗ trợ nhiều ngành. </w:t>
      </w:r>
    </w:p>
    <w:p w:rsidR="009548B7" w:rsidRPr="009548B7" w:rsidRDefault="009548B7" w:rsidP="009548B7">
      <w:pPr>
        <w:tabs>
          <w:tab w:val="left" w:pos="993"/>
        </w:tabs>
        <w:spacing w:before="120" w:after="120" w:line="276" w:lineRule="auto"/>
        <w:ind w:firstLine="709"/>
        <w:jc w:val="both"/>
        <w:rPr>
          <w:rFonts w:ascii="Times New Roman" w:hAnsi="Times New Roman" w:cs="Times New Roman"/>
          <w:sz w:val="28"/>
          <w:szCs w:val="28"/>
        </w:rPr>
      </w:pPr>
      <w:r w:rsidRPr="009548B7">
        <w:rPr>
          <w:rFonts w:ascii="Times New Roman" w:hAnsi="Times New Roman" w:cs="Times New Roman"/>
          <w:sz w:val="28"/>
          <w:szCs w:val="28"/>
        </w:rPr>
        <w:t>Ngoài ra, các nhà sản xuất, lắp ráp và cung ứng tại các cụm công nghiệp trên thế giới thường có quan hệ chặt chẽ với các tổ chức phân phối, các cơ quan tài chính, các nhà tư vấn chuyên nghiệp, các nhà cung ứng dịch vụ; cũng như được sự hỗ trợ bởi chính phủ, các hiệp hội, các cơ sở giáo dục và hỗ trợ kỹ thuật. Vì vây, ta cũng nên xem xét gắn việc phát triển các cụm công nghiệp hỗ trợ với các dịch vụ đi kèm, từ tài chính đến đào tạo, hỗ trợ kỹ thuật… Trong đó, cần coi trọng vai trò của Chính phủ, nâng cao nhận thức của các cơ quan quản lý nhà nước, các ngành, các cấp, doanh nghiệp để tăng cường đầu tư đúng hướng. Đặc biệt là sự hỗ trợ của Chính phủ về vốn, công nghệ, mặt bằng sản xuất, miễn giảm thuế, xúc tiến thương mại.</w:t>
      </w:r>
    </w:p>
    <w:p w:rsidR="00D84770" w:rsidRPr="008D7838" w:rsidRDefault="00D84770" w:rsidP="009548B7">
      <w:pPr>
        <w:tabs>
          <w:tab w:val="left" w:pos="993"/>
        </w:tabs>
        <w:spacing w:before="120" w:after="120" w:line="276" w:lineRule="auto"/>
        <w:ind w:firstLine="709"/>
        <w:jc w:val="both"/>
        <w:rPr>
          <w:rFonts w:ascii="Times New Roman" w:hAnsi="Times New Roman" w:cs="Times New Roman"/>
          <w:sz w:val="28"/>
          <w:szCs w:val="28"/>
        </w:rPr>
      </w:pPr>
      <w:r w:rsidRPr="008D7838">
        <w:rPr>
          <w:rFonts w:ascii="Times New Roman" w:hAnsi="Times New Roman" w:cs="Times New Roman"/>
          <w:sz w:val="28"/>
          <w:szCs w:val="28"/>
        </w:rPr>
        <w:t xml:space="preserve">Tại Việt Nam, một thời gian dài cụm công nghiệp được thành lập theo </w:t>
      </w:r>
      <w:r w:rsidR="007924C1" w:rsidRPr="008D7838">
        <w:rPr>
          <w:rFonts w:ascii="Times New Roman" w:hAnsi="Times New Roman" w:cs="Times New Roman"/>
          <w:sz w:val="28"/>
          <w:szCs w:val="28"/>
        </w:rPr>
        <w:t>Quyết định số 105/2009/QĐ-TTg ngày 19 tháng 8 năm 2009 của Thủ tướng Chính phủ về ban hành Quy chế quản lý cụm công nghiệp</w:t>
      </w:r>
      <w:r w:rsidRPr="008D7838">
        <w:rPr>
          <w:rFonts w:ascii="Times New Roman" w:hAnsi="Times New Roman" w:cs="Times New Roman"/>
          <w:sz w:val="28"/>
          <w:szCs w:val="28"/>
        </w:rPr>
        <w:t xml:space="preserve">. Theo đó, </w:t>
      </w:r>
      <w:r w:rsidR="007924C1" w:rsidRPr="008D7838">
        <w:rPr>
          <w:rFonts w:ascii="Times New Roman" w:hAnsi="Times New Roman" w:cs="Times New Roman"/>
          <w:sz w:val="28"/>
          <w:szCs w:val="28"/>
        </w:rPr>
        <w:t xml:space="preserve">cụm công nghiệp là khu vực tập trung các doanh nghiệp, cơ sở sản xuất công nghiệp - tiểu thủ công nghiệp, cơ </w:t>
      </w:r>
      <w:r w:rsidR="007924C1" w:rsidRPr="008D7838">
        <w:rPr>
          <w:rFonts w:ascii="Times New Roman" w:hAnsi="Times New Roman" w:cs="Times New Roman"/>
          <w:sz w:val="28"/>
          <w:szCs w:val="28"/>
        </w:rPr>
        <w:lastRenderedPageBreak/>
        <w:t>sở dịch vụ phục vụ sản xuất công nghiệp - tiểu thủ công nghiệp; có ranh giới địa lý xác định, không có dân cư sinh sống; được đầu tư xây dựng chủ yếu nhằm di dời, sắp xếp, thu hút các cơ sở sản xuất, các doanh nghiệp nhỏ và vừa, các cá nhân, hộ gia đình ở địa phương vào đầu tư sản xuất, kinh doanh; do Ủy ban nhân dân các tỉnh, thành phố trực thuộc Trung ương (sau đây gọi chung là Ủy ban nhân dân cấp tỉnh) quyết định thành lập; hoạt động theo Quy chế này và các quy định của phải luật liên quan; có quy mô điện tích không quá 50 ha; trường hợp cần thiết phải mở rộng cụm công nghiệp hiện có thì tổng điện tích sau khi mở rộng cũng không vượt quá 75 ha.</w:t>
      </w:r>
      <w:r w:rsidR="00436B98" w:rsidRPr="008D7838">
        <w:rPr>
          <w:rFonts w:ascii="Times New Roman" w:hAnsi="Times New Roman" w:cs="Times New Roman"/>
          <w:sz w:val="28"/>
          <w:szCs w:val="28"/>
        </w:rPr>
        <w:t xml:space="preserve"> Cho đến nay, hầu hết các cụm công nghiệp trên địa bàn tỉnh Bình Dương được thành lập theo Quyết định 105/2009/QĐ-TTg. </w:t>
      </w:r>
    </w:p>
    <w:p w:rsidR="00436B98" w:rsidRDefault="00436B98" w:rsidP="009548B7">
      <w:pPr>
        <w:tabs>
          <w:tab w:val="left" w:pos="993"/>
        </w:tabs>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Quyết định 105/2009/QĐ-TTg được thay thế bằng Nghị định 68/2017/NĐ-CP ngày 25 tháng năm 2017 về quản</w:t>
      </w:r>
      <w:r w:rsidR="009E7E95">
        <w:rPr>
          <w:rFonts w:ascii="Times New Roman" w:hAnsi="Times New Roman" w:cs="Times New Roman"/>
          <w:sz w:val="28"/>
          <w:szCs w:val="28"/>
        </w:rPr>
        <w:t xml:space="preserve"> </w:t>
      </w:r>
      <w:r>
        <w:rPr>
          <w:rFonts w:ascii="Times New Roman" w:hAnsi="Times New Roman" w:cs="Times New Roman"/>
          <w:sz w:val="28"/>
          <w:szCs w:val="28"/>
        </w:rPr>
        <w:t xml:space="preserve">lý, phát triển cụm công nghiệp. </w:t>
      </w:r>
      <w:r w:rsidR="009E7E95">
        <w:rPr>
          <w:rFonts w:ascii="Times New Roman" w:hAnsi="Times New Roman" w:cs="Times New Roman"/>
          <w:sz w:val="28"/>
          <w:szCs w:val="28"/>
        </w:rPr>
        <w:t>Như vậy, về mặt pháp lý</w:t>
      </w:r>
      <w:r w:rsidR="00030853">
        <w:rPr>
          <w:rFonts w:ascii="Times New Roman" w:hAnsi="Times New Roman" w:cs="Times New Roman"/>
          <w:sz w:val="28"/>
          <w:szCs w:val="28"/>
        </w:rPr>
        <w:t xml:space="preserve">, cụm công nghiệp đã được nâng cấp từ quyết định của Thủ tướng lên thành nghị định của Chính phủ. Điều này cho thấy vai trò quan trọng của cụm công nghiệp trong hoạt động sản xuất công nghiệp. </w:t>
      </w:r>
      <w:r w:rsidR="00F11641">
        <w:rPr>
          <w:rFonts w:ascii="Times New Roman" w:hAnsi="Times New Roman" w:cs="Times New Roman"/>
          <w:sz w:val="28"/>
          <w:szCs w:val="28"/>
        </w:rPr>
        <w:t xml:space="preserve">Về quy mô, cụm công nghiệp theo Nghị định 68 có diện tích tối đa là 75 ha, cao hơn so với quy định tại Quyết định 105. </w:t>
      </w:r>
      <w:r w:rsidR="003941AD">
        <w:rPr>
          <w:rFonts w:ascii="Times New Roman" w:hAnsi="Times New Roman" w:cs="Times New Roman"/>
          <w:sz w:val="28"/>
          <w:szCs w:val="28"/>
        </w:rPr>
        <w:t>Xét về bản chất, cụm công nghiệp theo Nghị định 68 không có nhiều khác biệt so với cụm công nghiệp theo Quyết định 105. Cụm công nghiệp theo Nghị định 68 cũng là nơi “</w:t>
      </w:r>
      <w:r w:rsidRPr="00436B98">
        <w:rPr>
          <w:rFonts w:ascii="Times New Roman" w:hAnsi="Times New Roman" w:cs="Times New Roman"/>
          <w:sz w:val="28"/>
          <w:szCs w:val="28"/>
        </w:rPr>
        <w:t>được đầu tư xây dựng nhằm thu hút, di dời các doanh nghiệp nhỏ và vừa, hợp tác xã, tổ hợp tác vào đầu tư sản xuất kinh doanh</w:t>
      </w:r>
      <w:r w:rsidR="003941AD">
        <w:rPr>
          <w:rFonts w:ascii="Times New Roman" w:hAnsi="Times New Roman" w:cs="Times New Roman"/>
          <w:sz w:val="28"/>
          <w:szCs w:val="28"/>
        </w:rPr>
        <w:t>”</w:t>
      </w:r>
      <w:r w:rsidRPr="00436B98">
        <w:rPr>
          <w:rFonts w:ascii="Times New Roman" w:hAnsi="Times New Roman" w:cs="Times New Roman"/>
          <w:sz w:val="28"/>
          <w:szCs w:val="28"/>
        </w:rPr>
        <w:t>.</w:t>
      </w:r>
    </w:p>
    <w:p w:rsidR="00D84770" w:rsidRDefault="003941AD" w:rsidP="009548B7">
      <w:pPr>
        <w:tabs>
          <w:tab w:val="left" w:pos="993"/>
        </w:tabs>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Như vậy, xét về mặt bản chất, cụm công nghiệp theo quy định của pháp luật Việt Nam có sự khác biệt rất lớn so với mộ hình cụm công nghiệp trên thế giới. </w:t>
      </w:r>
      <w:r w:rsidR="00253391">
        <w:rPr>
          <w:rFonts w:ascii="Times New Roman" w:hAnsi="Times New Roman" w:cs="Times New Roman"/>
          <w:sz w:val="28"/>
          <w:szCs w:val="28"/>
        </w:rPr>
        <w:t>Mô hình cụm công nghiệp trên thế giới là mối liên kết cụm – ngành trong khi đó cụm công nghiệp Việt Nam là nơi “</w:t>
      </w:r>
      <w:r w:rsidR="00253391" w:rsidRPr="00436B98">
        <w:rPr>
          <w:rFonts w:ascii="Times New Roman" w:hAnsi="Times New Roman" w:cs="Times New Roman"/>
          <w:sz w:val="28"/>
          <w:szCs w:val="28"/>
        </w:rPr>
        <w:t>được đầu tư xây dựng nhằm thu hút, di dời các doanh nghiệp nhỏ và vừa, hợp tác xã, tổ hợp tác vào đầu tư sản xuất kinh doanh</w:t>
      </w:r>
      <w:r w:rsidR="00253391">
        <w:rPr>
          <w:rFonts w:ascii="Times New Roman" w:hAnsi="Times New Roman" w:cs="Times New Roman"/>
          <w:sz w:val="28"/>
          <w:szCs w:val="28"/>
        </w:rPr>
        <w:t>”</w:t>
      </w:r>
      <w:r w:rsidR="00253391" w:rsidRPr="00436B98">
        <w:rPr>
          <w:rFonts w:ascii="Times New Roman" w:hAnsi="Times New Roman" w:cs="Times New Roman"/>
          <w:sz w:val="28"/>
          <w:szCs w:val="28"/>
        </w:rPr>
        <w:t>.</w:t>
      </w:r>
      <w:r w:rsidR="00253391">
        <w:rPr>
          <w:rFonts w:ascii="Times New Roman" w:hAnsi="Times New Roman" w:cs="Times New Roman"/>
          <w:sz w:val="28"/>
          <w:szCs w:val="28"/>
        </w:rPr>
        <w:t xml:space="preserve"> Như vậy, mô hình cụm công nghiệp theo quy định của Việt Nam không nhấn mạnh đến yếu tố liên kết cụm – ngành</w:t>
      </w:r>
      <w:r w:rsidR="00C86051">
        <w:rPr>
          <w:rFonts w:ascii="Times New Roman" w:hAnsi="Times New Roman" w:cs="Times New Roman"/>
          <w:sz w:val="28"/>
          <w:szCs w:val="28"/>
        </w:rPr>
        <w:t>, không đặt trong mối quan hệ gắn kết giữa doanh nghiệp sản xuất sản phẩm hoàn thiện và các doanh nghiệp vệ tinh chuyên cung cấp sản phẩm trung gian cho các doanh nghiệp sản xuất sản phẩm hoàn thiện.</w:t>
      </w:r>
      <w:r w:rsidR="00253391">
        <w:rPr>
          <w:rFonts w:ascii="Times New Roman" w:hAnsi="Times New Roman" w:cs="Times New Roman"/>
          <w:sz w:val="28"/>
          <w:szCs w:val="28"/>
        </w:rPr>
        <w:t xml:space="preserve"> </w:t>
      </w:r>
    </w:p>
    <w:p w:rsidR="008D7838" w:rsidRDefault="008D7838" w:rsidP="009548B7">
      <w:pPr>
        <w:tabs>
          <w:tab w:val="left" w:pos="993"/>
        </w:tabs>
        <w:spacing w:before="120" w:after="120" w:line="276" w:lineRule="auto"/>
        <w:ind w:firstLine="709"/>
        <w:jc w:val="both"/>
        <w:rPr>
          <w:rFonts w:ascii="Times New Roman" w:hAnsi="Times New Roman" w:cs="Times New Roman"/>
          <w:sz w:val="28"/>
          <w:szCs w:val="28"/>
        </w:rPr>
      </w:pPr>
      <w:r w:rsidRPr="004615D6">
        <w:rPr>
          <w:rFonts w:ascii="Times New Roman" w:hAnsi="Times New Roman" w:cs="Times New Roman"/>
          <w:sz w:val="28"/>
          <w:szCs w:val="28"/>
        </w:rPr>
        <w:t xml:space="preserve">Về khái niệm cụm công nghiệp hỗ trợ, theo quy định hiện hành, Việt Nam không có khái niệm cụm công nghiệp hỗ trợ mà chỉ có khái niệm cụm công nghiệp. </w:t>
      </w:r>
      <w:r w:rsidR="004615D6" w:rsidRPr="004615D6">
        <w:rPr>
          <w:rFonts w:ascii="Times New Roman" w:hAnsi="Times New Roman" w:cs="Times New Roman"/>
          <w:sz w:val="28"/>
          <w:szCs w:val="28"/>
        </w:rPr>
        <w:t xml:space="preserve">Ngoài ra, Nghị định 82/2018/NĐ-CP ngày 22 tháng 5 năm 2018 của Chính phủ quy định về quản lý khu công nghiệp và khu kinh tế đưa ra khái niệm khu công nghiệp hỗ trợ. Theo đó, </w:t>
      </w:r>
      <w:r w:rsidR="004615D6">
        <w:rPr>
          <w:rFonts w:ascii="Times New Roman" w:hAnsi="Times New Roman" w:cs="Times New Roman"/>
          <w:sz w:val="28"/>
          <w:szCs w:val="28"/>
        </w:rPr>
        <w:t>“</w:t>
      </w:r>
      <w:r w:rsidR="004615D6" w:rsidRPr="004615D6">
        <w:rPr>
          <w:rFonts w:ascii="Times New Roman" w:hAnsi="Times New Roman" w:cs="Times New Roman"/>
          <w:sz w:val="28"/>
          <w:szCs w:val="28"/>
        </w:rPr>
        <w:t>Khu công nghiệp hỗ trợ là khu công nghiệp chuyên sản xuất các sản phẩm công nghiệp hỗ trợ, thực hiện dịch vụ cho sản xuất các sản phẩm công nghiệp hỗ trợ. Tỷ lệ diện tích đất cho các dự án đầu tư vào ngành nghề công nghiệp hỗ trợ thuê, thuê lại tối thiểu đạt 60% diện tích đất công nghiệp có thể cho thuê của khu công nghiệp</w:t>
      </w:r>
      <w:r w:rsidR="004615D6">
        <w:rPr>
          <w:rFonts w:ascii="Times New Roman" w:hAnsi="Times New Roman" w:cs="Times New Roman"/>
          <w:sz w:val="28"/>
          <w:szCs w:val="28"/>
        </w:rPr>
        <w:t>”</w:t>
      </w:r>
      <w:r w:rsidR="00A73F10">
        <w:rPr>
          <w:rFonts w:ascii="Times New Roman" w:hAnsi="Times New Roman" w:cs="Times New Roman"/>
          <w:sz w:val="28"/>
          <w:szCs w:val="28"/>
        </w:rPr>
        <w:t>.</w:t>
      </w:r>
    </w:p>
    <w:p w:rsidR="009548B7" w:rsidRPr="004615D6" w:rsidRDefault="009548B7" w:rsidP="009548B7">
      <w:pPr>
        <w:tabs>
          <w:tab w:val="left" w:pos="993"/>
        </w:tabs>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Như vậy, có thể vận dụng khái niệm của khu công nghiệp hỗ trợ để áp dụng đối với cụm công nghiệp hỗ trợ. Theo đó, cụm công nghiệp hỗ trợ </w:t>
      </w:r>
      <w:r w:rsidR="002B5324">
        <w:rPr>
          <w:rFonts w:ascii="Times New Roman" w:hAnsi="Times New Roman" w:cs="Times New Roman"/>
          <w:sz w:val="28"/>
          <w:szCs w:val="28"/>
        </w:rPr>
        <w:t xml:space="preserve">là </w:t>
      </w:r>
      <w:r w:rsidR="002B5324" w:rsidRPr="002B5324">
        <w:rPr>
          <w:rFonts w:ascii="Times New Roman" w:hAnsi="Times New Roman" w:cs="Times New Roman"/>
          <w:sz w:val="28"/>
          <w:szCs w:val="28"/>
        </w:rPr>
        <w:t>nơi sản xuất, thực hiện các dịch vụ cho sản xuất công nghiệp, tiểu thủ công nghiệp, có ranh giới địa lý xác định, không có dân cư sinh sống, được đầu tư xây dựng nhằm thu hút, di dời các doanh nghiệp nhỏ và vừa vào đầu tư sản xuất kinh doanh</w:t>
      </w:r>
      <w:r w:rsidR="00246955" w:rsidRPr="00246955">
        <w:rPr>
          <w:rFonts w:ascii="Times New Roman" w:hAnsi="Times New Roman" w:cs="Times New Roman"/>
          <w:sz w:val="28"/>
          <w:szCs w:val="28"/>
        </w:rPr>
        <w:t xml:space="preserve"> </w:t>
      </w:r>
      <w:r w:rsidR="00246955">
        <w:rPr>
          <w:rFonts w:ascii="Times New Roman" w:hAnsi="Times New Roman" w:cs="Times New Roman"/>
          <w:sz w:val="28"/>
          <w:szCs w:val="28"/>
        </w:rPr>
        <w:t>sản phẩm công nghiệp hỗ trợ</w:t>
      </w:r>
      <w:r w:rsidR="002B5324" w:rsidRPr="002B5324">
        <w:rPr>
          <w:rFonts w:ascii="Times New Roman" w:hAnsi="Times New Roman" w:cs="Times New Roman"/>
          <w:sz w:val="28"/>
          <w:szCs w:val="28"/>
        </w:rPr>
        <w:t>.</w:t>
      </w:r>
      <w:r w:rsidR="002B5324">
        <w:rPr>
          <w:rFonts w:ascii="Times New Roman" w:hAnsi="Times New Roman" w:cs="Times New Roman"/>
          <w:sz w:val="28"/>
          <w:szCs w:val="28"/>
        </w:rPr>
        <w:t xml:space="preserve"> Về quy mô diện tích, cụm công nghiệp hỗ trợ có diện tích tối đa là 75 ha và không dưới 10 ha. </w:t>
      </w:r>
    </w:p>
    <w:p w:rsidR="007924C1" w:rsidRDefault="00246955" w:rsidP="00032945">
      <w:pPr>
        <w:tabs>
          <w:tab w:val="left" w:pos="993"/>
        </w:tabs>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Khái niệm này sẽ được sử dụng xuyên suốt trong đề án này làm cơ sở định hướng quy hoạch cụm công nghiệp hỗ trợ trên địa bàn tỉnh Bình Dương </w:t>
      </w:r>
      <w:r w:rsidR="00A4395C">
        <w:rPr>
          <w:rFonts w:ascii="Times New Roman" w:hAnsi="Times New Roman" w:cs="Times New Roman"/>
          <w:sz w:val="28"/>
          <w:szCs w:val="28"/>
        </w:rPr>
        <w:t>đến năm 2020, định hướng đến năm 2025.</w:t>
      </w:r>
    </w:p>
    <w:p w:rsidR="00A47DD8" w:rsidRPr="00B05D60" w:rsidRDefault="00A47DD8" w:rsidP="00032945">
      <w:pPr>
        <w:pStyle w:val="Heading2"/>
        <w:numPr>
          <w:ilvl w:val="1"/>
          <w:numId w:val="32"/>
        </w:numPr>
        <w:tabs>
          <w:tab w:val="left" w:pos="567"/>
        </w:tabs>
        <w:spacing w:before="120" w:after="120" w:line="276" w:lineRule="auto"/>
        <w:ind w:left="0" w:hanging="11"/>
        <w:jc w:val="both"/>
        <w:rPr>
          <w:rFonts w:ascii="Times New Roman" w:hAnsi="Times New Roman" w:cs="Times New Roman"/>
          <w:b/>
          <w:color w:val="auto"/>
          <w:sz w:val="28"/>
          <w:szCs w:val="28"/>
        </w:rPr>
      </w:pPr>
      <w:bookmarkStart w:id="28" w:name="_Toc25299121"/>
      <w:r w:rsidRPr="00B05D60">
        <w:rPr>
          <w:rFonts w:ascii="Times New Roman" w:hAnsi="Times New Roman" w:cs="Times New Roman"/>
          <w:b/>
          <w:color w:val="auto"/>
          <w:sz w:val="28"/>
          <w:szCs w:val="28"/>
        </w:rPr>
        <w:t>Thực trạng phát triển cụm công nghiệp hỗ trợ</w:t>
      </w:r>
      <w:bookmarkEnd w:id="28"/>
    </w:p>
    <w:p w:rsidR="000E70C6" w:rsidRPr="00B05D60" w:rsidRDefault="002E4BB7" w:rsidP="00032945">
      <w:pPr>
        <w:pStyle w:val="Heading3"/>
        <w:numPr>
          <w:ilvl w:val="2"/>
          <w:numId w:val="32"/>
        </w:numPr>
        <w:spacing w:before="120" w:after="120" w:line="276" w:lineRule="auto"/>
        <w:ind w:left="709"/>
        <w:rPr>
          <w:rFonts w:ascii="Times New Roman" w:hAnsi="Times New Roman" w:cs="Times New Roman"/>
          <w:b/>
          <w:color w:val="auto"/>
          <w:sz w:val="28"/>
          <w:szCs w:val="28"/>
        </w:rPr>
      </w:pPr>
      <w:bookmarkStart w:id="29" w:name="_Toc25299122"/>
      <w:r w:rsidRPr="00B05D60">
        <w:rPr>
          <w:rFonts w:ascii="Times New Roman" w:hAnsi="Times New Roman" w:cs="Times New Roman"/>
          <w:b/>
          <w:color w:val="auto"/>
          <w:sz w:val="28"/>
          <w:szCs w:val="28"/>
        </w:rPr>
        <w:t>Thự</w:t>
      </w:r>
      <w:r w:rsidR="009B44AB" w:rsidRPr="00B05D60">
        <w:rPr>
          <w:rFonts w:ascii="Times New Roman" w:hAnsi="Times New Roman" w:cs="Times New Roman"/>
          <w:b/>
          <w:color w:val="auto"/>
          <w:sz w:val="28"/>
          <w:szCs w:val="28"/>
        </w:rPr>
        <w:t>c</w:t>
      </w:r>
      <w:r w:rsidRPr="00B05D60">
        <w:rPr>
          <w:rFonts w:ascii="Times New Roman" w:hAnsi="Times New Roman" w:cs="Times New Roman"/>
          <w:b/>
          <w:color w:val="auto"/>
          <w:sz w:val="28"/>
          <w:szCs w:val="28"/>
        </w:rPr>
        <w:t xml:space="preserve"> trạng phát triển công nghiệp trên địa bàn tỉnh Bình Dương</w:t>
      </w:r>
      <w:r w:rsidR="002054AB" w:rsidRPr="00B05D60">
        <w:rPr>
          <w:rFonts w:ascii="Times New Roman" w:hAnsi="Times New Roman" w:cs="Times New Roman"/>
          <w:b/>
          <w:color w:val="auto"/>
          <w:sz w:val="28"/>
          <w:szCs w:val="28"/>
        </w:rPr>
        <w:t>.</w:t>
      </w:r>
      <w:bookmarkEnd w:id="29"/>
    </w:p>
    <w:p w:rsidR="009F2F57" w:rsidRPr="009F2F57" w:rsidRDefault="009F2F57" w:rsidP="009F2F57">
      <w:pPr>
        <w:pStyle w:val="Heading4"/>
        <w:numPr>
          <w:ilvl w:val="3"/>
          <w:numId w:val="32"/>
        </w:numPr>
        <w:tabs>
          <w:tab w:val="left" w:pos="993"/>
        </w:tabs>
        <w:ind w:left="0" w:firstLine="0"/>
        <w:rPr>
          <w:rFonts w:ascii="Times New Roman" w:hAnsi="Times New Roman" w:cs="Times New Roman"/>
          <w:b/>
          <w:bCs/>
          <w:i w:val="0"/>
          <w:iCs w:val="0"/>
          <w:color w:val="auto"/>
          <w:sz w:val="28"/>
          <w:szCs w:val="28"/>
        </w:rPr>
      </w:pPr>
      <w:r w:rsidRPr="009F2F57">
        <w:rPr>
          <w:rFonts w:ascii="Times New Roman" w:hAnsi="Times New Roman" w:cs="Times New Roman"/>
          <w:b/>
          <w:bCs/>
          <w:i w:val="0"/>
          <w:iCs w:val="0"/>
          <w:color w:val="auto"/>
          <w:sz w:val="28"/>
          <w:szCs w:val="28"/>
        </w:rPr>
        <w:t>Tổng quan tình hình phát triển công</w:t>
      </w:r>
      <w:r w:rsidR="006324E6">
        <w:rPr>
          <w:rFonts w:ascii="Times New Roman" w:hAnsi="Times New Roman" w:cs="Times New Roman"/>
          <w:b/>
          <w:bCs/>
          <w:i w:val="0"/>
          <w:iCs w:val="0"/>
          <w:color w:val="auto"/>
          <w:sz w:val="28"/>
          <w:szCs w:val="28"/>
        </w:rPr>
        <w:t xml:space="preserve"> </w:t>
      </w:r>
      <w:r w:rsidRPr="009F2F57">
        <w:rPr>
          <w:rFonts w:ascii="Times New Roman" w:hAnsi="Times New Roman" w:cs="Times New Roman"/>
          <w:b/>
          <w:bCs/>
          <w:i w:val="0"/>
          <w:iCs w:val="0"/>
          <w:color w:val="auto"/>
          <w:sz w:val="28"/>
          <w:szCs w:val="28"/>
        </w:rPr>
        <w:t>nghiệp tỉnh Bình Dương</w:t>
      </w:r>
    </w:p>
    <w:p w:rsidR="00405792" w:rsidRDefault="00D41919" w:rsidP="00405792">
      <w:pPr>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Kinh tế tỉnh Bình Dương nói chung và công nghiệp Tỉnh Bình Dương nói riêng phát triển nhanh trong những năm gần đây, </w:t>
      </w:r>
      <w:r w:rsidR="00405792">
        <w:rPr>
          <w:rFonts w:ascii="Times New Roman" w:hAnsi="Times New Roman" w:cs="Times New Roman"/>
          <w:sz w:val="28"/>
          <w:szCs w:val="28"/>
        </w:rPr>
        <w:t xml:space="preserve">công nghiệp tỉnh Bình Dương duy trì tốc độ tăng trưởng cao trong một thời gian dài. </w:t>
      </w:r>
      <w:r w:rsidR="00405792" w:rsidRPr="00B05D60">
        <w:rPr>
          <w:rFonts w:ascii="Times New Roman" w:hAnsi="Times New Roman" w:cs="Times New Roman"/>
          <w:sz w:val="28"/>
          <w:szCs w:val="28"/>
        </w:rPr>
        <w:t xml:space="preserve">Giai đoạn 2011-2018 kinh tế Bình Dương tăng trưởng ở mức cao so với tốc độ tăng chung của cả nước, đạt bình quân 8,4%/năm (cả nước tăng bình quân 6,2%/năm. Khu vực công nghiệp – xây dựng đạt tốc độ tăng trưởng bình quân 9,1%/năm, cao hơn cả nước (cả nước đạt 7,5%/năm) trong cùng giai đoạn. </w:t>
      </w:r>
    </w:p>
    <w:p w:rsidR="000C1F2E" w:rsidRDefault="00405792" w:rsidP="007A1748">
      <w:pPr>
        <w:spacing w:before="120" w:after="12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Công nghiệp trên địa bàn tỉnh Bình Dương đạt tốc độ tăng trưởng nhanh và duy trì trong một thời gian dài góp phần gia tăng </w:t>
      </w:r>
      <w:r w:rsidR="007A1748">
        <w:rPr>
          <w:rFonts w:ascii="Times New Roman" w:hAnsi="Times New Roman" w:cs="Times New Roman"/>
          <w:sz w:val="28"/>
          <w:szCs w:val="28"/>
        </w:rPr>
        <w:t xml:space="preserve">quy mô và </w:t>
      </w:r>
      <w:r>
        <w:rPr>
          <w:rFonts w:ascii="Times New Roman" w:hAnsi="Times New Roman" w:cs="Times New Roman"/>
          <w:sz w:val="28"/>
          <w:szCs w:val="28"/>
        </w:rPr>
        <w:t xml:space="preserve">tỷ trọng so với công nghiệp Vùng kinh tế trọng điểm phía Nam và cả nước.  </w:t>
      </w:r>
      <w:r w:rsidRPr="00B05D60">
        <w:rPr>
          <w:rFonts w:ascii="Times New Roman" w:hAnsi="Times New Roman" w:cs="Times New Roman"/>
          <w:sz w:val="28"/>
          <w:szCs w:val="28"/>
        </w:rPr>
        <w:t>Năm 201</w:t>
      </w:r>
      <w:r w:rsidR="007A1748">
        <w:rPr>
          <w:rFonts w:ascii="Times New Roman" w:hAnsi="Times New Roman" w:cs="Times New Roman"/>
          <w:sz w:val="28"/>
          <w:szCs w:val="28"/>
        </w:rPr>
        <w:t>0</w:t>
      </w:r>
      <w:r w:rsidRPr="00B05D60">
        <w:rPr>
          <w:rFonts w:ascii="Times New Roman" w:hAnsi="Times New Roman" w:cs="Times New Roman"/>
          <w:sz w:val="28"/>
          <w:szCs w:val="28"/>
        </w:rPr>
        <w:t xml:space="preserve"> giá trị tăng thêm khu vực công nghiệp và xây dựng tỉnh Bình Dương chiếm tỷ trọng 8,52% GDP cả nước, đến năm 2018 khu vực công nghiệp – xây dựng tỉnh Bình Dương chiếm 9,47%, tăng 0,95 điểm phần trăm so với năm 201</w:t>
      </w:r>
      <w:r w:rsidR="007A1748">
        <w:rPr>
          <w:rFonts w:ascii="Times New Roman" w:hAnsi="Times New Roman" w:cs="Times New Roman"/>
          <w:sz w:val="28"/>
          <w:szCs w:val="28"/>
        </w:rPr>
        <w:t>0</w:t>
      </w:r>
      <w:r w:rsidRPr="00B05D60">
        <w:rPr>
          <w:rFonts w:ascii="Times New Roman" w:hAnsi="Times New Roman" w:cs="Times New Roman"/>
          <w:sz w:val="28"/>
          <w:szCs w:val="28"/>
        </w:rPr>
        <w:t xml:space="preserve">. So với Vùng kinh tế trọng điểm phía Nam, tỉnh Bình Dương chiếm vị trí thứ tư về quy mô và cơ cấu giá trị </w:t>
      </w:r>
      <w:r w:rsidR="007A1748">
        <w:rPr>
          <w:rFonts w:ascii="Times New Roman" w:hAnsi="Times New Roman" w:cs="Times New Roman"/>
          <w:sz w:val="28"/>
          <w:szCs w:val="28"/>
        </w:rPr>
        <w:t xml:space="preserve">tăng thêm </w:t>
      </w:r>
      <w:r w:rsidRPr="00B05D60">
        <w:rPr>
          <w:rFonts w:ascii="Times New Roman" w:hAnsi="Times New Roman" w:cs="Times New Roman"/>
          <w:sz w:val="28"/>
          <w:szCs w:val="28"/>
        </w:rPr>
        <w:t>công nghiệp sau TP.HCM, Bà Rịa – Vũng Tàu và Đồng Nai, đồng thời có sự gia tăng đáng kể về số tuyệt đối và tỷ trọng.</w:t>
      </w:r>
      <w:r w:rsidR="007A1748">
        <w:rPr>
          <w:rFonts w:ascii="Times New Roman" w:hAnsi="Times New Roman" w:cs="Times New Roman"/>
          <w:sz w:val="28"/>
          <w:szCs w:val="28"/>
        </w:rPr>
        <w:t xml:space="preserve"> Đến nay, tỉnh </w:t>
      </w:r>
      <w:r w:rsidR="00D41919">
        <w:rPr>
          <w:rFonts w:ascii="Times New Roman" w:hAnsi="Times New Roman" w:cs="Times New Roman"/>
          <w:sz w:val="28"/>
          <w:szCs w:val="28"/>
        </w:rPr>
        <w:t xml:space="preserve">Bình Dương </w:t>
      </w:r>
      <w:r w:rsidR="007A1748">
        <w:rPr>
          <w:rFonts w:ascii="Times New Roman" w:hAnsi="Times New Roman" w:cs="Times New Roman"/>
          <w:sz w:val="28"/>
          <w:szCs w:val="28"/>
        </w:rPr>
        <w:t xml:space="preserve">trở thành </w:t>
      </w:r>
      <w:r w:rsidR="00D41919">
        <w:rPr>
          <w:rFonts w:ascii="Times New Roman" w:hAnsi="Times New Roman" w:cs="Times New Roman"/>
          <w:sz w:val="28"/>
          <w:szCs w:val="28"/>
        </w:rPr>
        <w:t xml:space="preserve">một trong </w:t>
      </w:r>
      <w:r w:rsidR="00841832">
        <w:rPr>
          <w:rFonts w:ascii="Times New Roman" w:hAnsi="Times New Roman" w:cs="Times New Roman"/>
          <w:sz w:val="28"/>
          <w:szCs w:val="28"/>
        </w:rPr>
        <w:t xml:space="preserve">bốn </w:t>
      </w:r>
      <w:r w:rsidR="00D41919">
        <w:rPr>
          <w:rFonts w:ascii="Times New Roman" w:hAnsi="Times New Roman" w:cs="Times New Roman"/>
          <w:sz w:val="28"/>
          <w:szCs w:val="28"/>
        </w:rPr>
        <w:t>trung tâm công nghiệp của Vùng kinh tế trọng điểm phía Nam và cả nước</w:t>
      </w:r>
      <w:r w:rsidR="00032945">
        <w:rPr>
          <w:rFonts w:ascii="Times New Roman" w:hAnsi="Times New Roman" w:cs="Times New Roman"/>
          <w:sz w:val="28"/>
          <w:szCs w:val="28"/>
        </w:rPr>
        <w:t xml:space="preserve"> với sự hình thành mạng lưới các khu công nghiệp quy mô lớn.</w:t>
      </w:r>
      <w:r w:rsidR="00D41919">
        <w:rPr>
          <w:rFonts w:ascii="Times New Roman" w:hAnsi="Times New Roman" w:cs="Times New Roman"/>
          <w:sz w:val="28"/>
          <w:szCs w:val="28"/>
        </w:rPr>
        <w:t xml:space="preserve"> </w:t>
      </w:r>
      <w:r w:rsidR="00602813">
        <w:rPr>
          <w:rFonts w:ascii="Times New Roman" w:hAnsi="Times New Roman" w:cs="Times New Roman"/>
          <w:sz w:val="28"/>
          <w:szCs w:val="28"/>
        </w:rPr>
        <w:t xml:space="preserve">Quy mô ngành công nghiệp chế biến chế tạo tỉnh Bình Dương </w:t>
      </w:r>
      <w:r w:rsidR="007A1748">
        <w:rPr>
          <w:rFonts w:ascii="Times New Roman" w:hAnsi="Times New Roman" w:cs="Times New Roman"/>
          <w:sz w:val="28"/>
          <w:szCs w:val="28"/>
        </w:rPr>
        <w:t xml:space="preserve">năm </w:t>
      </w:r>
      <w:r w:rsidR="00602813">
        <w:rPr>
          <w:rFonts w:ascii="Times New Roman" w:hAnsi="Times New Roman" w:cs="Times New Roman"/>
          <w:sz w:val="28"/>
          <w:szCs w:val="28"/>
        </w:rPr>
        <w:t>2018 giá trị tăng thêm tính theo giá hiện hàn</w:t>
      </w:r>
      <w:r w:rsidR="007A1748">
        <w:rPr>
          <w:rFonts w:ascii="Times New Roman" w:hAnsi="Times New Roman" w:cs="Times New Roman"/>
          <w:sz w:val="28"/>
          <w:szCs w:val="28"/>
        </w:rPr>
        <w:t>h</w:t>
      </w:r>
      <w:r w:rsidR="00602813">
        <w:rPr>
          <w:rFonts w:ascii="Times New Roman" w:hAnsi="Times New Roman" w:cs="Times New Roman"/>
          <w:sz w:val="28"/>
          <w:szCs w:val="28"/>
        </w:rPr>
        <w:t xml:space="preserve"> </w:t>
      </w:r>
      <w:r w:rsidR="00473765">
        <w:rPr>
          <w:rFonts w:ascii="Times New Roman" w:hAnsi="Times New Roman" w:cs="Times New Roman"/>
          <w:sz w:val="28"/>
          <w:szCs w:val="28"/>
        </w:rPr>
        <w:t xml:space="preserve">gấp 2,9 lần so với năm 2010. </w:t>
      </w:r>
      <w:r w:rsidR="00810042">
        <w:rPr>
          <w:rFonts w:ascii="Times New Roman" w:hAnsi="Times New Roman" w:cs="Times New Roman"/>
          <w:sz w:val="28"/>
          <w:szCs w:val="28"/>
        </w:rPr>
        <w:t>Thế mạnh của công nghiệp tỉnh Bình Dương là công nghiệp chế biến chế tạo, trong đó khu vực có vốn đầu tư trực tiếp nước ngoài đóng vai trò đầu tàu trong phát triển công nghiệp.</w:t>
      </w:r>
      <w:r w:rsidR="00286FF9">
        <w:rPr>
          <w:rFonts w:ascii="Times New Roman" w:hAnsi="Times New Roman" w:cs="Times New Roman"/>
          <w:sz w:val="28"/>
          <w:szCs w:val="28"/>
        </w:rPr>
        <w:t xml:space="preserve"> Các ngành công nghiệp tỉnh Bình Dương có thế mạnh bao gồm</w:t>
      </w:r>
      <w:r w:rsidR="000C1F2E">
        <w:rPr>
          <w:rFonts w:ascii="Times New Roman" w:hAnsi="Times New Roman" w:cs="Times New Roman"/>
          <w:sz w:val="28"/>
          <w:szCs w:val="28"/>
        </w:rPr>
        <w:t xml:space="preserve"> s</w:t>
      </w:r>
      <w:r w:rsidR="00286FF9">
        <w:rPr>
          <w:rFonts w:ascii="Times New Roman" w:hAnsi="Times New Roman" w:cs="Times New Roman"/>
          <w:sz w:val="28"/>
          <w:szCs w:val="28"/>
        </w:rPr>
        <w:t>ản xuất giường tủ bàn ghế</w:t>
      </w:r>
      <w:r w:rsidR="000C1F2E">
        <w:rPr>
          <w:rFonts w:ascii="Times New Roman" w:hAnsi="Times New Roman" w:cs="Times New Roman"/>
          <w:sz w:val="28"/>
          <w:szCs w:val="28"/>
        </w:rPr>
        <w:t>;</w:t>
      </w:r>
      <w:r w:rsidR="00286FF9">
        <w:rPr>
          <w:rFonts w:ascii="Times New Roman" w:hAnsi="Times New Roman" w:cs="Times New Roman"/>
          <w:sz w:val="28"/>
          <w:szCs w:val="28"/>
        </w:rPr>
        <w:t xml:space="preserve"> </w:t>
      </w:r>
      <w:r w:rsidR="000C1F2E">
        <w:rPr>
          <w:rFonts w:ascii="Times New Roman" w:hAnsi="Times New Roman" w:cs="Times New Roman"/>
          <w:sz w:val="28"/>
          <w:szCs w:val="28"/>
        </w:rPr>
        <w:t>sản xuất chế biến lương thực thực phẩm; sản xuất sản phẩm từ kim loại đúc sẵn; s</w:t>
      </w:r>
      <w:r w:rsidR="000C1F2E" w:rsidRPr="000C1F2E">
        <w:rPr>
          <w:rFonts w:ascii="Times New Roman" w:hAnsi="Times New Roman" w:cs="Times New Roman"/>
          <w:sz w:val="28"/>
          <w:szCs w:val="28"/>
        </w:rPr>
        <w:t xml:space="preserve">ản xuất sản phẩm điện tử, </w:t>
      </w:r>
      <w:r w:rsidR="000C1F2E" w:rsidRPr="000C1F2E">
        <w:rPr>
          <w:rFonts w:ascii="Times New Roman" w:hAnsi="Times New Roman" w:cs="Times New Roman"/>
          <w:sz w:val="28"/>
          <w:szCs w:val="28"/>
        </w:rPr>
        <w:lastRenderedPageBreak/>
        <w:t>máy vi tính và sản phẩm quang học; sản xuất trang phục</w:t>
      </w:r>
      <w:r w:rsidR="000C1F2E">
        <w:rPr>
          <w:rFonts w:ascii="Times New Roman" w:hAnsi="Times New Roman" w:cs="Times New Roman"/>
          <w:sz w:val="28"/>
          <w:szCs w:val="28"/>
        </w:rPr>
        <w:t>. Đây là những ngành chiếm tỷ trọng lớn trong cơ cấu giá trị tăng thêm của ngành chế biến chế tạo.</w:t>
      </w:r>
    </w:p>
    <w:p w:rsidR="00473765" w:rsidRPr="00602813" w:rsidRDefault="00473765" w:rsidP="00473765">
      <w:pPr>
        <w:pStyle w:val="Caption"/>
        <w:jc w:val="both"/>
        <w:rPr>
          <w:rFonts w:ascii="Times New Roman" w:hAnsi="Times New Roman" w:cs="Times New Roman"/>
          <w:b/>
          <w:bCs/>
          <w:i w:val="0"/>
          <w:iCs w:val="0"/>
          <w:color w:val="auto"/>
          <w:sz w:val="28"/>
          <w:szCs w:val="28"/>
        </w:rPr>
      </w:pPr>
      <w:bookmarkStart w:id="30" w:name="_Toc25299422"/>
      <w:r w:rsidRPr="00602813">
        <w:rPr>
          <w:rFonts w:ascii="Times New Roman" w:hAnsi="Times New Roman" w:cs="Times New Roman"/>
          <w:b/>
          <w:bCs/>
          <w:i w:val="0"/>
          <w:iCs w:val="0"/>
          <w:color w:val="auto"/>
          <w:sz w:val="28"/>
          <w:szCs w:val="28"/>
        </w:rPr>
        <w:t xml:space="preserve">Hình </w:t>
      </w:r>
      <w:r w:rsidRPr="00602813">
        <w:rPr>
          <w:rFonts w:ascii="Times New Roman" w:hAnsi="Times New Roman" w:cs="Times New Roman"/>
          <w:b/>
          <w:bCs/>
          <w:i w:val="0"/>
          <w:iCs w:val="0"/>
          <w:color w:val="auto"/>
          <w:sz w:val="28"/>
          <w:szCs w:val="28"/>
        </w:rPr>
        <w:fldChar w:fldCharType="begin"/>
      </w:r>
      <w:r w:rsidRPr="00602813">
        <w:rPr>
          <w:rFonts w:ascii="Times New Roman" w:hAnsi="Times New Roman" w:cs="Times New Roman"/>
          <w:b/>
          <w:bCs/>
          <w:i w:val="0"/>
          <w:iCs w:val="0"/>
          <w:color w:val="auto"/>
          <w:sz w:val="28"/>
          <w:szCs w:val="28"/>
        </w:rPr>
        <w:instrText xml:space="preserve"> SEQ Figure \* ARABIC </w:instrText>
      </w:r>
      <w:r w:rsidRPr="00602813">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5</w:t>
      </w:r>
      <w:r w:rsidRPr="00602813">
        <w:rPr>
          <w:rFonts w:ascii="Times New Roman" w:hAnsi="Times New Roman" w:cs="Times New Roman"/>
          <w:b/>
          <w:bCs/>
          <w:i w:val="0"/>
          <w:iCs w:val="0"/>
          <w:color w:val="auto"/>
          <w:sz w:val="28"/>
          <w:szCs w:val="28"/>
        </w:rPr>
        <w:fldChar w:fldCharType="end"/>
      </w:r>
      <w:r w:rsidRPr="00602813">
        <w:rPr>
          <w:rFonts w:ascii="Times New Roman" w:hAnsi="Times New Roman" w:cs="Times New Roman"/>
          <w:b/>
          <w:bCs/>
          <w:i w:val="0"/>
          <w:iCs w:val="0"/>
          <w:color w:val="auto"/>
          <w:sz w:val="28"/>
          <w:szCs w:val="28"/>
        </w:rPr>
        <w:t xml:space="preserve">. </w:t>
      </w:r>
      <w:r>
        <w:rPr>
          <w:rFonts w:ascii="Times New Roman" w:hAnsi="Times New Roman" w:cs="Times New Roman"/>
          <w:b/>
          <w:bCs/>
          <w:i w:val="0"/>
          <w:iCs w:val="0"/>
          <w:color w:val="auto"/>
          <w:sz w:val="28"/>
          <w:szCs w:val="28"/>
        </w:rPr>
        <w:t xml:space="preserve">Quy mô ngành </w:t>
      </w:r>
      <w:r w:rsidRPr="00602813">
        <w:rPr>
          <w:rFonts w:ascii="Times New Roman" w:hAnsi="Times New Roman" w:cs="Times New Roman"/>
          <w:b/>
          <w:bCs/>
          <w:i w:val="0"/>
          <w:iCs w:val="0"/>
          <w:color w:val="auto"/>
          <w:sz w:val="28"/>
          <w:szCs w:val="28"/>
        </w:rPr>
        <w:t>công nghiệp chế biến chế tạo tỉnh Bình Dương</w:t>
      </w:r>
      <w:r>
        <w:rPr>
          <w:rFonts w:ascii="Times New Roman" w:hAnsi="Times New Roman" w:cs="Times New Roman"/>
          <w:b/>
          <w:bCs/>
          <w:i w:val="0"/>
          <w:iCs w:val="0"/>
          <w:color w:val="auto"/>
          <w:sz w:val="28"/>
          <w:szCs w:val="28"/>
        </w:rPr>
        <w:t xml:space="preserve"> theo giá trị tăng thêm và giá trị sản xuất giá hiện hành (ĐVT: Tỷ đồng)</w:t>
      </w:r>
      <w:bookmarkEnd w:id="30"/>
    </w:p>
    <w:p w:rsidR="00473765" w:rsidRDefault="00473765" w:rsidP="00473765">
      <w:pPr>
        <w:spacing w:before="120" w:after="120" w:line="276" w:lineRule="auto"/>
        <w:jc w:val="both"/>
        <w:rPr>
          <w:rFonts w:ascii="Times New Roman" w:hAnsi="Times New Roman" w:cs="Times New Roman"/>
          <w:sz w:val="28"/>
          <w:szCs w:val="28"/>
        </w:rPr>
      </w:pPr>
      <w:r>
        <w:rPr>
          <w:noProof/>
        </w:rPr>
        <w:drawing>
          <wp:inline distT="0" distB="0" distL="0" distR="0" wp14:anchorId="101B3951" wp14:editId="7F728036">
            <wp:extent cx="5938165" cy="2326234"/>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04976" cy="2352407"/>
                    </a:xfrm>
                    <a:prstGeom prst="rect">
                      <a:avLst/>
                    </a:prstGeom>
                  </pic:spPr>
                </pic:pic>
              </a:graphicData>
            </a:graphic>
          </wp:inline>
        </w:drawing>
      </w:r>
    </w:p>
    <w:p w:rsidR="00473765" w:rsidRPr="00473765" w:rsidRDefault="00473765">
      <w:pPr>
        <w:rPr>
          <w:rFonts w:ascii="Times New Roman" w:hAnsi="Times New Roman" w:cs="Times New Roman"/>
          <w:sz w:val="20"/>
          <w:szCs w:val="20"/>
        </w:rPr>
      </w:pPr>
      <w:r w:rsidRPr="00473765">
        <w:rPr>
          <w:rFonts w:ascii="Times New Roman" w:hAnsi="Times New Roman" w:cs="Times New Roman"/>
          <w:sz w:val="20"/>
          <w:szCs w:val="20"/>
        </w:rPr>
        <w:t>Nguồn: Cục Thống kê tỉnh Bình Dương</w:t>
      </w:r>
    </w:p>
    <w:p w:rsidR="00473765" w:rsidRDefault="000C1F2E" w:rsidP="00473765">
      <w:pPr>
        <w:pStyle w:val="Caption"/>
        <w:jc w:val="both"/>
        <w:rPr>
          <w:rFonts w:ascii="Times New Roman" w:hAnsi="Times New Roman" w:cs="Times New Roman"/>
          <w:b/>
          <w:bCs/>
          <w:i w:val="0"/>
          <w:iCs w:val="0"/>
          <w:color w:val="auto"/>
          <w:sz w:val="28"/>
          <w:szCs w:val="28"/>
        </w:rPr>
      </w:pPr>
      <w:bookmarkStart w:id="31" w:name="_Toc25299423"/>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Cơ cấu giá trị tăng thêm </w:t>
      </w:r>
      <w:r w:rsidR="00473765">
        <w:rPr>
          <w:rFonts w:ascii="Times New Roman" w:hAnsi="Times New Roman" w:cs="Times New Roman"/>
          <w:b/>
          <w:bCs/>
          <w:i w:val="0"/>
          <w:iCs w:val="0"/>
          <w:color w:val="auto"/>
          <w:sz w:val="28"/>
          <w:szCs w:val="28"/>
        </w:rPr>
        <w:t xml:space="preserve">so với cả nước </w:t>
      </w:r>
      <w:r w:rsidRPr="00B05D60">
        <w:rPr>
          <w:rFonts w:ascii="Times New Roman" w:hAnsi="Times New Roman" w:cs="Times New Roman"/>
          <w:b/>
          <w:bCs/>
          <w:i w:val="0"/>
          <w:iCs w:val="0"/>
          <w:color w:val="auto"/>
          <w:sz w:val="28"/>
          <w:szCs w:val="28"/>
        </w:rPr>
        <w:t xml:space="preserve">khu vực công nghiệp – xây dựng </w:t>
      </w:r>
      <w:r w:rsidR="00473765">
        <w:rPr>
          <w:rFonts w:ascii="Times New Roman" w:hAnsi="Times New Roman" w:cs="Times New Roman"/>
          <w:b/>
          <w:bCs/>
          <w:i w:val="0"/>
          <w:iCs w:val="0"/>
          <w:color w:val="auto"/>
          <w:sz w:val="28"/>
          <w:szCs w:val="28"/>
        </w:rPr>
        <w:t xml:space="preserve">của một số địa phương </w:t>
      </w:r>
      <w:r w:rsidRPr="00B05D60">
        <w:rPr>
          <w:rFonts w:ascii="Times New Roman" w:hAnsi="Times New Roman" w:cs="Times New Roman"/>
          <w:b/>
          <w:bCs/>
          <w:i w:val="0"/>
          <w:iCs w:val="0"/>
          <w:color w:val="auto"/>
          <w:sz w:val="28"/>
          <w:szCs w:val="28"/>
        </w:rPr>
        <w:t xml:space="preserve">Vùng kinh tế </w:t>
      </w:r>
      <w:r>
        <w:rPr>
          <w:rFonts w:ascii="Times New Roman" w:hAnsi="Times New Roman" w:cs="Times New Roman"/>
          <w:b/>
          <w:bCs/>
          <w:i w:val="0"/>
          <w:iCs w:val="0"/>
          <w:color w:val="auto"/>
          <w:sz w:val="28"/>
          <w:szCs w:val="28"/>
        </w:rPr>
        <w:t>trọng điểm phía Nam</w:t>
      </w:r>
      <w:r w:rsidR="00473765">
        <w:rPr>
          <w:rFonts w:ascii="Times New Roman" w:hAnsi="Times New Roman" w:cs="Times New Roman"/>
          <w:b/>
          <w:bCs/>
          <w:i w:val="0"/>
          <w:iCs w:val="0"/>
          <w:color w:val="auto"/>
          <w:sz w:val="28"/>
          <w:szCs w:val="28"/>
        </w:rPr>
        <w:t>.</w:t>
      </w:r>
      <w:bookmarkEnd w:id="31"/>
    </w:p>
    <w:p w:rsidR="000C1F2E" w:rsidRPr="00B05D60" w:rsidRDefault="000C1F2E" w:rsidP="000C1F2E">
      <w:pPr>
        <w:pStyle w:val="Caption"/>
        <w:rPr>
          <w:rFonts w:ascii="Times New Roman" w:hAnsi="Times New Roman" w:cs="Times New Roman"/>
          <w:b/>
          <w:bCs/>
          <w:i w:val="0"/>
          <w:iCs w:val="0"/>
          <w:color w:val="auto"/>
          <w:sz w:val="28"/>
          <w:szCs w:val="28"/>
        </w:rPr>
      </w:pPr>
      <w:r>
        <w:rPr>
          <w:rFonts w:ascii="Times New Roman" w:hAnsi="Times New Roman" w:cs="Times New Roman"/>
          <w:b/>
          <w:bCs/>
          <w:i w:val="0"/>
          <w:iCs w:val="0"/>
          <w:color w:val="auto"/>
          <w:sz w:val="28"/>
          <w:szCs w:val="28"/>
        </w:rPr>
        <w:t>ĐVT: %</w:t>
      </w:r>
    </w:p>
    <w:p w:rsidR="000C1F2E" w:rsidRPr="00B05D60" w:rsidRDefault="00841832" w:rsidP="000C1F2E">
      <w:pPr>
        <w:spacing w:before="120" w:after="120" w:line="312" w:lineRule="auto"/>
        <w:jc w:val="both"/>
        <w:rPr>
          <w:rFonts w:ascii="Times New Roman" w:hAnsi="Times New Roman" w:cs="Times New Roman"/>
          <w:sz w:val="28"/>
          <w:szCs w:val="28"/>
        </w:rPr>
      </w:pPr>
      <w:r>
        <w:rPr>
          <w:noProof/>
        </w:rPr>
        <w:drawing>
          <wp:inline distT="0" distB="0" distL="0" distR="0" wp14:anchorId="3604F621" wp14:editId="689F029A">
            <wp:extent cx="5939342" cy="2823668"/>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62010" cy="2834445"/>
                    </a:xfrm>
                    <a:prstGeom prst="rect">
                      <a:avLst/>
                    </a:prstGeom>
                  </pic:spPr>
                </pic:pic>
              </a:graphicData>
            </a:graphic>
          </wp:inline>
        </w:drawing>
      </w:r>
    </w:p>
    <w:p w:rsidR="000C1F2E" w:rsidRPr="00B05D60" w:rsidRDefault="000C1F2E" w:rsidP="000C1F2E">
      <w:pPr>
        <w:spacing w:before="120" w:after="120" w:line="312" w:lineRule="auto"/>
        <w:jc w:val="both"/>
        <w:rPr>
          <w:rFonts w:ascii="Times New Roman" w:hAnsi="Times New Roman" w:cs="Times New Roman"/>
          <w:sz w:val="20"/>
          <w:szCs w:val="20"/>
        </w:rPr>
      </w:pPr>
      <w:r w:rsidRPr="00B05D60">
        <w:rPr>
          <w:rFonts w:ascii="Times New Roman" w:hAnsi="Times New Roman" w:cs="Times New Roman"/>
          <w:sz w:val="20"/>
          <w:szCs w:val="20"/>
        </w:rPr>
        <w:t xml:space="preserve">Nguồn: </w:t>
      </w:r>
      <w:r w:rsidR="00F6763B">
        <w:rPr>
          <w:rFonts w:ascii="Times New Roman" w:hAnsi="Times New Roman" w:cs="Times New Roman"/>
          <w:sz w:val="20"/>
          <w:szCs w:val="20"/>
        </w:rPr>
        <w:t>Xử lý từ n</w:t>
      </w:r>
      <w:r w:rsidRPr="00B05D60">
        <w:rPr>
          <w:rFonts w:ascii="Times New Roman" w:hAnsi="Times New Roman" w:cs="Times New Roman"/>
          <w:sz w:val="20"/>
          <w:szCs w:val="20"/>
        </w:rPr>
        <w:t>iên giám thông kê cả nước, các tỉnh Vùng KTTĐPN</w:t>
      </w:r>
    </w:p>
    <w:p w:rsidR="000C1F2E" w:rsidRDefault="00473765" w:rsidP="00D41919">
      <w:pPr>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Ngành công nghiệp chế biến chế tạo tỉnh Bình Dương có sự dịch chuyển đáng kể về cơ cấu </w:t>
      </w:r>
      <w:r w:rsidR="006D2A3B">
        <w:rPr>
          <w:rFonts w:ascii="Times New Roman" w:hAnsi="Times New Roman" w:cs="Times New Roman"/>
          <w:sz w:val="28"/>
          <w:szCs w:val="28"/>
        </w:rPr>
        <w:t xml:space="preserve">giá trị tăng thêm </w:t>
      </w:r>
      <w:r>
        <w:rPr>
          <w:rFonts w:ascii="Times New Roman" w:hAnsi="Times New Roman" w:cs="Times New Roman"/>
          <w:sz w:val="28"/>
          <w:szCs w:val="28"/>
        </w:rPr>
        <w:t xml:space="preserve">trong giai đoạn 2011-2018. </w:t>
      </w:r>
      <w:r w:rsidR="006D2A3B">
        <w:rPr>
          <w:rFonts w:ascii="Times New Roman" w:hAnsi="Times New Roman" w:cs="Times New Roman"/>
          <w:sz w:val="28"/>
          <w:szCs w:val="28"/>
        </w:rPr>
        <w:t xml:space="preserve">Những ngành có tỷ trọng giảm mạnh là sản xuất kim loại; sản xuất, chế biến thực phẩm; sản xuất thiết bị điện. Các ngành có tỷ trọng tăng mạnh gồm sản xuất sản phẩm từ kim loại đúc sẵn; sản </w:t>
      </w:r>
      <w:r w:rsidR="006D2A3B">
        <w:rPr>
          <w:rFonts w:ascii="Times New Roman" w:hAnsi="Times New Roman" w:cs="Times New Roman"/>
          <w:sz w:val="28"/>
          <w:szCs w:val="28"/>
        </w:rPr>
        <w:lastRenderedPageBreak/>
        <w:t xml:space="preserve">xuất sản phẩm điện tử, máy vi tính và sản phẩm quang học; sản xuất giường tủ bàn ghế; chế biến gỗ và sản xuất sản phẩm từ gỗ. </w:t>
      </w:r>
    </w:p>
    <w:p w:rsidR="006D2A3B" w:rsidRPr="00405792" w:rsidRDefault="00405792" w:rsidP="00405792">
      <w:pPr>
        <w:pStyle w:val="Caption"/>
        <w:jc w:val="both"/>
        <w:rPr>
          <w:rFonts w:ascii="Times New Roman" w:hAnsi="Times New Roman" w:cs="Times New Roman"/>
          <w:b/>
          <w:bCs/>
          <w:i w:val="0"/>
          <w:iCs w:val="0"/>
          <w:color w:val="auto"/>
          <w:sz w:val="28"/>
          <w:szCs w:val="28"/>
        </w:rPr>
      </w:pPr>
      <w:bookmarkStart w:id="32" w:name="_Toc25299424"/>
      <w:r w:rsidRPr="00405792">
        <w:rPr>
          <w:rFonts w:ascii="Times New Roman" w:hAnsi="Times New Roman" w:cs="Times New Roman"/>
          <w:b/>
          <w:bCs/>
          <w:i w:val="0"/>
          <w:iCs w:val="0"/>
          <w:color w:val="auto"/>
          <w:sz w:val="28"/>
          <w:szCs w:val="28"/>
        </w:rPr>
        <w:t xml:space="preserve">Hình </w:t>
      </w:r>
      <w:r w:rsidR="006D2A3B" w:rsidRPr="00405792">
        <w:rPr>
          <w:rFonts w:ascii="Times New Roman" w:hAnsi="Times New Roman" w:cs="Times New Roman"/>
          <w:b/>
          <w:bCs/>
          <w:i w:val="0"/>
          <w:iCs w:val="0"/>
          <w:color w:val="auto"/>
          <w:sz w:val="28"/>
          <w:szCs w:val="28"/>
        </w:rPr>
        <w:fldChar w:fldCharType="begin"/>
      </w:r>
      <w:r w:rsidR="006D2A3B" w:rsidRPr="00405792">
        <w:rPr>
          <w:rFonts w:ascii="Times New Roman" w:hAnsi="Times New Roman" w:cs="Times New Roman"/>
          <w:b/>
          <w:bCs/>
          <w:i w:val="0"/>
          <w:iCs w:val="0"/>
          <w:color w:val="auto"/>
          <w:sz w:val="28"/>
          <w:szCs w:val="28"/>
        </w:rPr>
        <w:instrText xml:space="preserve"> SEQ Figure \* ARABIC </w:instrText>
      </w:r>
      <w:r w:rsidR="006D2A3B" w:rsidRPr="00405792">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7</w:t>
      </w:r>
      <w:r w:rsidR="006D2A3B" w:rsidRPr="00405792">
        <w:rPr>
          <w:rFonts w:ascii="Times New Roman" w:hAnsi="Times New Roman" w:cs="Times New Roman"/>
          <w:b/>
          <w:bCs/>
          <w:i w:val="0"/>
          <w:iCs w:val="0"/>
          <w:color w:val="auto"/>
          <w:sz w:val="28"/>
          <w:szCs w:val="28"/>
        </w:rPr>
        <w:fldChar w:fldCharType="end"/>
      </w:r>
      <w:r w:rsidR="006D2A3B" w:rsidRPr="00405792">
        <w:rPr>
          <w:rFonts w:ascii="Times New Roman" w:hAnsi="Times New Roman" w:cs="Times New Roman"/>
          <w:b/>
          <w:bCs/>
          <w:i w:val="0"/>
          <w:iCs w:val="0"/>
          <w:color w:val="auto"/>
          <w:sz w:val="28"/>
          <w:szCs w:val="28"/>
        </w:rPr>
        <w:t>.</w:t>
      </w:r>
      <w:r w:rsidRPr="00405792">
        <w:rPr>
          <w:rFonts w:ascii="Times New Roman" w:hAnsi="Times New Roman" w:cs="Times New Roman"/>
          <w:b/>
          <w:bCs/>
          <w:i w:val="0"/>
          <w:iCs w:val="0"/>
          <w:color w:val="auto"/>
          <w:sz w:val="28"/>
          <w:szCs w:val="28"/>
        </w:rPr>
        <w:t xml:space="preserve"> Một số ngành công nghiệp chế biến chế tạo có tỷ trọng cao tình theo giá trị tăng thêm giá hiện hành</w:t>
      </w:r>
      <w:bookmarkEnd w:id="32"/>
    </w:p>
    <w:p w:rsidR="00602813" w:rsidRDefault="006D2A3B" w:rsidP="00602813">
      <w:pPr>
        <w:spacing w:before="120" w:after="120" w:line="276" w:lineRule="auto"/>
        <w:jc w:val="both"/>
        <w:rPr>
          <w:rFonts w:ascii="Times New Roman" w:hAnsi="Times New Roman" w:cs="Times New Roman"/>
          <w:sz w:val="28"/>
          <w:szCs w:val="28"/>
        </w:rPr>
      </w:pPr>
      <w:r>
        <w:rPr>
          <w:noProof/>
        </w:rPr>
        <w:drawing>
          <wp:inline distT="0" distB="0" distL="0" distR="0" wp14:anchorId="4F6E265E" wp14:editId="33204557">
            <wp:extent cx="5940425" cy="2326234"/>
            <wp:effectExtent l="0" t="0" r="317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3951" cy="2331531"/>
                    </a:xfrm>
                    <a:prstGeom prst="rect">
                      <a:avLst/>
                    </a:prstGeom>
                  </pic:spPr>
                </pic:pic>
              </a:graphicData>
            </a:graphic>
          </wp:inline>
        </w:drawing>
      </w:r>
    </w:p>
    <w:p w:rsidR="00405792" w:rsidRPr="00405792" w:rsidRDefault="00405792" w:rsidP="00602813">
      <w:pPr>
        <w:spacing w:before="120" w:after="120" w:line="276" w:lineRule="auto"/>
        <w:jc w:val="both"/>
        <w:rPr>
          <w:rFonts w:ascii="Times New Roman" w:hAnsi="Times New Roman" w:cs="Times New Roman"/>
          <w:sz w:val="20"/>
          <w:szCs w:val="20"/>
        </w:rPr>
      </w:pPr>
      <w:r w:rsidRPr="00405792">
        <w:rPr>
          <w:rFonts w:ascii="Times New Roman" w:hAnsi="Times New Roman" w:cs="Times New Roman"/>
          <w:sz w:val="20"/>
          <w:szCs w:val="20"/>
        </w:rPr>
        <w:t>Nguồn: Cục Thống kê tỉnh Bình Dương</w:t>
      </w:r>
    </w:p>
    <w:p w:rsidR="004515FA" w:rsidRPr="00405792" w:rsidRDefault="00405792" w:rsidP="00405792">
      <w:pPr>
        <w:pStyle w:val="Caption"/>
        <w:jc w:val="both"/>
        <w:rPr>
          <w:rFonts w:ascii="Times New Roman" w:hAnsi="Times New Roman" w:cs="Times New Roman"/>
          <w:b/>
          <w:bCs/>
          <w:i w:val="0"/>
          <w:iCs w:val="0"/>
          <w:color w:val="auto"/>
          <w:sz w:val="28"/>
          <w:szCs w:val="28"/>
        </w:rPr>
      </w:pPr>
      <w:bookmarkStart w:id="33" w:name="_Toc25299425"/>
      <w:r w:rsidRPr="00405792">
        <w:rPr>
          <w:rFonts w:ascii="Times New Roman" w:hAnsi="Times New Roman" w:cs="Times New Roman"/>
          <w:b/>
          <w:bCs/>
          <w:i w:val="0"/>
          <w:iCs w:val="0"/>
          <w:color w:val="auto"/>
          <w:sz w:val="28"/>
          <w:szCs w:val="28"/>
        </w:rPr>
        <w:t xml:space="preserve">Hình  </w:t>
      </w:r>
      <w:r w:rsidRPr="00405792">
        <w:rPr>
          <w:rFonts w:ascii="Times New Roman" w:hAnsi="Times New Roman" w:cs="Times New Roman"/>
          <w:b/>
          <w:bCs/>
          <w:i w:val="0"/>
          <w:iCs w:val="0"/>
          <w:color w:val="auto"/>
          <w:sz w:val="28"/>
          <w:szCs w:val="28"/>
        </w:rPr>
        <w:fldChar w:fldCharType="begin"/>
      </w:r>
      <w:r w:rsidRPr="00405792">
        <w:rPr>
          <w:rFonts w:ascii="Times New Roman" w:hAnsi="Times New Roman" w:cs="Times New Roman"/>
          <w:b/>
          <w:bCs/>
          <w:i w:val="0"/>
          <w:iCs w:val="0"/>
          <w:color w:val="auto"/>
          <w:sz w:val="28"/>
          <w:szCs w:val="28"/>
        </w:rPr>
        <w:instrText xml:space="preserve"> SEQ Figure \* ARABIC </w:instrText>
      </w:r>
      <w:r w:rsidRPr="00405792">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8</w:t>
      </w:r>
      <w:r w:rsidRPr="00405792">
        <w:rPr>
          <w:rFonts w:ascii="Times New Roman" w:hAnsi="Times New Roman" w:cs="Times New Roman"/>
          <w:b/>
          <w:bCs/>
          <w:i w:val="0"/>
          <w:iCs w:val="0"/>
          <w:color w:val="auto"/>
          <w:sz w:val="28"/>
          <w:szCs w:val="28"/>
        </w:rPr>
        <w:fldChar w:fldCharType="end"/>
      </w:r>
      <w:r w:rsidRPr="00405792">
        <w:rPr>
          <w:rFonts w:ascii="Times New Roman" w:hAnsi="Times New Roman" w:cs="Times New Roman"/>
          <w:b/>
          <w:bCs/>
          <w:i w:val="0"/>
          <w:iCs w:val="0"/>
          <w:color w:val="auto"/>
          <w:sz w:val="28"/>
          <w:szCs w:val="28"/>
        </w:rPr>
        <w:t>. Chuyển dịch cơ cấu ngành công nghiệp chế biến chế tạo tính theo giá trị tăng thêm giá hiện hành – Năm 2018 so với năm 2010</w:t>
      </w:r>
      <w:r w:rsidR="005C2CE9">
        <w:rPr>
          <w:rFonts w:ascii="Times New Roman" w:hAnsi="Times New Roman" w:cs="Times New Roman"/>
          <w:b/>
          <w:bCs/>
          <w:i w:val="0"/>
          <w:iCs w:val="0"/>
          <w:color w:val="auto"/>
          <w:sz w:val="28"/>
          <w:szCs w:val="28"/>
        </w:rPr>
        <w:t xml:space="preserve"> (</w:t>
      </w:r>
      <w:r w:rsidRPr="00405792">
        <w:rPr>
          <w:rFonts w:ascii="Times New Roman" w:hAnsi="Times New Roman" w:cs="Times New Roman"/>
          <w:b/>
          <w:bCs/>
          <w:i w:val="0"/>
          <w:iCs w:val="0"/>
          <w:color w:val="auto"/>
          <w:sz w:val="28"/>
          <w:szCs w:val="28"/>
        </w:rPr>
        <w:t xml:space="preserve">ĐVT: Điểm </w:t>
      </w:r>
      <w:r w:rsidR="005C2CE9">
        <w:rPr>
          <w:rFonts w:ascii="Times New Roman" w:hAnsi="Times New Roman" w:cs="Times New Roman"/>
          <w:b/>
          <w:bCs/>
          <w:i w:val="0"/>
          <w:iCs w:val="0"/>
          <w:color w:val="auto"/>
          <w:sz w:val="28"/>
          <w:szCs w:val="28"/>
        </w:rPr>
        <w:t>%)</w:t>
      </w:r>
      <w:bookmarkEnd w:id="33"/>
      <w:r w:rsidRPr="00405792">
        <w:rPr>
          <w:rFonts w:ascii="Times New Roman" w:hAnsi="Times New Roman" w:cs="Times New Roman"/>
          <w:b/>
          <w:bCs/>
          <w:i w:val="0"/>
          <w:iCs w:val="0"/>
          <w:color w:val="auto"/>
          <w:sz w:val="28"/>
          <w:szCs w:val="28"/>
        </w:rPr>
        <w:t xml:space="preserve"> </w:t>
      </w:r>
    </w:p>
    <w:p w:rsidR="00473765" w:rsidRDefault="006D2A3B" w:rsidP="00473765">
      <w:pPr>
        <w:spacing w:before="120" w:after="120" w:line="276" w:lineRule="auto"/>
        <w:jc w:val="both"/>
        <w:rPr>
          <w:rFonts w:ascii="Times New Roman" w:hAnsi="Times New Roman" w:cs="Times New Roman"/>
          <w:sz w:val="28"/>
          <w:szCs w:val="28"/>
        </w:rPr>
      </w:pPr>
      <w:r>
        <w:rPr>
          <w:noProof/>
        </w:rPr>
        <w:drawing>
          <wp:inline distT="0" distB="0" distL="0" distR="0" wp14:anchorId="57BDF676" wp14:editId="45459506">
            <wp:extent cx="5937885" cy="4593946"/>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4274" cy="4614363"/>
                    </a:xfrm>
                    <a:prstGeom prst="rect">
                      <a:avLst/>
                    </a:prstGeom>
                  </pic:spPr>
                </pic:pic>
              </a:graphicData>
            </a:graphic>
          </wp:inline>
        </w:drawing>
      </w:r>
    </w:p>
    <w:p w:rsidR="00405792" w:rsidRPr="00405792" w:rsidRDefault="00405792" w:rsidP="00473765">
      <w:pPr>
        <w:spacing w:before="120" w:after="120" w:line="276" w:lineRule="auto"/>
        <w:jc w:val="both"/>
        <w:rPr>
          <w:rFonts w:ascii="Times New Roman" w:hAnsi="Times New Roman" w:cs="Times New Roman"/>
          <w:sz w:val="20"/>
          <w:szCs w:val="20"/>
        </w:rPr>
      </w:pPr>
      <w:r w:rsidRPr="00405792">
        <w:rPr>
          <w:rFonts w:ascii="Times New Roman" w:hAnsi="Times New Roman" w:cs="Times New Roman"/>
          <w:sz w:val="20"/>
          <w:szCs w:val="20"/>
        </w:rPr>
        <w:t>Nguồn: Xử lý từ số liệu Cục Thống kê tỉnh Bình Dương</w:t>
      </w:r>
    </w:p>
    <w:p w:rsidR="006379B5" w:rsidRPr="00B05D60" w:rsidRDefault="001C4892" w:rsidP="006843DE">
      <w:pPr>
        <w:spacing w:before="120" w:after="120" w:line="276" w:lineRule="auto"/>
        <w:ind w:firstLine="720"/>
        <w:jc w:val="both"/>
        <w:rPr>
          <w:rFonts w:ascii="Times New Roman" w:eastAsia="Times New Roman" w:hAnsi="Times New Roman" w:cs="Times New Roman"/>
          <w:sz w:val="28"/>
          <w:szCs w:val="28"/>
        </w:rPr>
      </w:pPr>
      <w:r w:rsidRPr="00B05D60">
        <w:rPr>
          <w:rFonts w:ascii="Times New Roman" w:hAnsi="Times New Roman" w:cs="Times New Roman"/>
          <w:sz w:val="28"/>
          <w:szCs w:val="28"/>
        </w:rPr>
        <w:lastRenderedPageBreak/>
        <w:t xml:space="preserve">Hàm lượng giá trị gia tăng của ngành công nghiệp chế biến chế tạo trên địa bàn tỉnh Bình Dương </w:t>
      </w:r>
      <w:r w:rsidR="006379B5" w:rsidRPr="00B05D60">
        <w:rPr>
          <w:rFonts w:ascii="Times New Roman" w:hAnsi="Times New Roman" w:cs="Times New Roman"/>
          <w:sz w:val="28"/>
          <w:szCs w:val="28"/>
        </w:rPr>
        <w:t xml:space="preserve">nhìn chung ở mức cao và </w:t>
      </w:r>
      <w:r w:rsidRPr="00B05D60">
        <w:rPr>
          <w:rFonts w:ascii="Times New Roman" w:hAnsi="Times New Roman" w:cs="Times New Roman"/>
          <w:sz w:val="28"/>
          <w:szCs w:val="28"/>
        </w:rPr>
        <w:t xml:space="preserve">có sự cải thiện đáng kể trong giai đoạn 2011 – 2018. </w:t>
      </w:r>
      <w:r w:rsidR="006379B5" w:rsidRPr="00B05D60">
        <w:rPr>
          <w:rFonts w:ascii="Times New Roman" w:hAnsi="Times New Roman" w:cs="Times New Roman"/>
          <w:sz w:val="28"/>
          <w:szCs w:val="28"/>
        </w:rPr>
        <w:t xml:space="preserve">Các ngành công nghiệp có hàm lượng giá trị gia tăng cao bao gồm </w:t>
      </w:r>
      <w:r w:rsidR="006379B5" w:rsidRPr="00B05D60">
        <w:rPr>
          <w:rFonts w:ascii="Times New Roman" w:eastAsia="Times New Roman" w:hAnsi="Times New Roman" w:cs="Times New Roman"/>
          <w:sz w:val="28"/>
          <w:szCs w:val="28"/>
        </w:rPr>
        <w:t>Chế biến gỗ và sản xuất sản phẩm từ gỗ, tre, nứa (mã ngành 16); Sản xuất thuốc, hoá dược và dược liệu (Mã ngành 21); Sản xuất đồ uống (Mã ngành 11); Sửa chữa, bảo dưỡng và lắp đặt máy móc và thiết bị (Mã ngành 33); Sản xuất trang phục (Mã ngàng 14);…</w:t>
      </w:r>
      <w:r w:rsidR="00A22EBE" w:rsidRPr="00B05D60">
        <w:rPr>
          <w:rFonts w:ascii="Times New Roman" w:eastAsia="Times New Roman" w:hAnsi="Times New Roman" w:cs="Times New Roman"/>
          <w:sz w:val="28"/>
          <w:szCs w:val="28"/>
        </w:rPr>
        <w:t xml:space="preserve"> Một số ngành công nghiệp có hàm lượng giá trị gia tăng thấp bao gồm dệt (mã ngành 13); sản xuất kim loại (Mã  ngành 24); sản xuất, chế biến thực phẩm (Mã ngành 10)</w:t>
      </w:r>
    </w:p>
    <w:p w:rsidR="006324E6" w:rsidRPr="00600648" w:rsidRDefault="006324E6" w:rsidP="00600648">
      <w:pPr>
        <w:pStyle w:val="Caption"/>
        <w:jc w:val="both"/>
        <w:rPr>
          <w:rFonts w:ascii="Times New Roman" w:hAnsi="Times New Roman" w:cs="Times New Roman"/>
          <w:b/>
          <w:bCs/>
          <w:i w:val="0"/>
          <w:iCs w:val="0"/>
          <w:color w:val="auto"/>
          <w:sz w:val="28"/>
          <w:szCs w:val="28"/>
        </w:rPr>
      </w:pPr>
      <w:bookmarkStart w:id="34" w:name="_Toc25299426"/>
      <w:r w:rsidRPr="00600648">
        <w:rPr>
          <w:rFonts w:ascii="Times New Roman" w:hAnsi="Times New Roman" w:cs="Times New Roman"/>
          <w:b/>
          <w:bCs/>
          <w:i w:val="0"/>
          <w:iCs w:val="0"/>
          <w:color w:val="auto"/>
          <w:sz w:val="28"/>
          <w:szCs w:val="28"/>
        </w:rPr>
        <w:t xml:space="preserve">Hình </w:t>
      </w:r>
      <w:r w:rsidRPr="00600648">
        <w:rPr>
          <w:rFonts w:ascii="Times New Roman" w:hAnsi="Times New Roman" w:cs="Times New Roman"/>
          <w:b/>
          <w:bCs/>
          <w:i w:val="0"/>
          <w:iCs w:val="0"/>
          <w:color w:val="auto"/>
          <w:sz w:val="28"/>
          <w:szCs w:val="28"/>
        </w:rPr>
        <w:fldChar w:fldCharType="begin"/>
      </w:r>
      <w:r w:rsidRPr="00600648">
        <w:rPr>
          <w:rFonts w:ascii="Times New Roman" w:hAnsi="Times New Roman" w:cs="Times New Roman"/>
          <w:b/>
          <w:bCs/>
          <w:i w:val="0"/>
          <w:iCs w:val="0"/>
          <w:color w:val="auto"/>
          <w:sz w:val="28"/>
          <w:szCs w:val="28"/>
        </w:rPr>
        <w:instrText xml:space="preserve"> SEQ Figure \* ARABIC </w:instrText>
      </w:r>
      <w:r w:rsidRPr="00600648">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9</w:t>
      </w:r>
      <w:r w:rsidRPr="00600648">
        <w:rPr>
          <w:rFonts w:ascii="Times New Roman" w:hAnsi="Times New Roman" w:cs="Times New Roman"/>
          <w:b/>
          <w:bCs/>
          <w:i w:val="0"/>
          <w:iCs w:val="0"/>
          <w:color w:val="auto"/>
          <w:sz w:val="28"/>
          <w:szCs w:val="28"/>
        </w:rPr>
        <w:fldChar w:fldCharType="end"/>
      </w:r>
      <w:r w:rsidRPr="00600648">
        <w:rPr>
          <w:rFonts w:ascii="Times New Roman" w:hAnsi="Times New Roman" w:cs="Times New Roman"/>
          <w:b/>
          <w:bCs/>
          <w:i w:val="0"/>
          <w:iCs w:val="0"/>
          <w:color w:val="auto"/>
          <w:sz w:val="28"/>
          <w:szCs w:val="28"/>
        </w:rPr>
        <w:t xml:space="preserve">. Hàm lượng giá trị tăng thêm các ngành công nghiệp chế biến chế tạo tính trên giá trị tăng thêm /giá trị sản xuất </w:t>
      </w:r>
      <w:r w:rsidR="00F6763B" w:rsidRPr="00600648">
        <w:rPr>
          <w:rFonts w:ascii="Times New Roman" w:hAnsi="Times New Roman" w:cs="Times New Roman"/>
          <w:b/>
          <w:bCs/>
          <w:i w:val="0"/>
          <w:iCs w:val="0"/>
          <w:color w:val="auto"/>
          <w:sz w:val="28"/>
          <w:szCs w:val="28"/>
        </w:rPr>
        <w:t xml:space="preserve">(VA/GO) </w:t>
      </w:r>
      <w:r w:rsidRPr="00600648">
        <w:rPr>
          <w:rFonts w:ascii="Times New Roman" w:hAnsi="Times New Roman" w:cs="Times New Roman"/>
          <w:b/>
          <w:bCs/>
          <w:i w:val="0"/>
          <w:iCs w:val="0"/>
          <w:color w:val="auto"/>
          <w:sz w:val="28"/>
          <w:szCs w:val="28"/>
        </w:rPr>
        <w:t>theo giá hiện hành năm 2018</w:t>
      </w:r>
      <w:r w:rsidR="00600648" w:rsidRPr="00600648">
        <w:rPr>
          <w:rFonts w:ascii="Times New Roman" w:hAnsi="Times New Roman" w:cs="Times New Roman"/>
          <w:b/>
          <w:bCs/>
          <w:i w:val="0"/>
          <w:iCs w:val="0"/>
          <w:color w:val="auto"/>
          <w:sz w:val="28"/>
          <w:szCs w:val="28"/>
        </w:rPr>
        <w:t xml:space="preserve"> (</w:t>
      </w:r>
      <w:r w:rsidRPr="00600648">
        <w:rPr>
          <w:rFonts w:ascii="Times New Roman" w:hAnsi="Times New Roman" w:cs="Times New Roman"/>
          <w:b/>
          <w:bCs/>
          <w:i w:val="0"/>
          <w:iCs w:val="0"/>
          <w:color w:val="auto"/>
          <w:sz w:val="28"/>
          <w:szCs w:val="28"/>
        </w:rPr>
        <w:t>ĐVT: %</w:t>
      </w:r>
      <w:r w:rsidR="00600648" w:rsidRPr="00600648">
        <w:rPr>
          <w:rFonts w:ascii="Times New Roman" w:hAnsi="Times New Roman" w:cs="Times New Roman"/>
          <w:b/>
          <w:bCs/>
          <w:i w:val="0"/>
          <w:iCs w:val="0"/>
          <w:color w:val="auto"/>
          <w:sz w:val="28"/>
          <w:szCs w:val="28"/>
        </w:rPr>
        <w:t>)</w:t>
      </w:r>
      <w:bookmarkEnd w:id="34"/>
    </w:p>
    <w:p w:rsidR="006379B5" w:rsidRPr="00B05D60" w:rsidRDefault="006324E6" w:rsidP="00A22EBE">
      <w:pPr>
        <w:spacing w:before="120" w:after="120" w:line="276" w:lineRule="auto"/>
        <w:rPr>
          <w:rFonts w:ascii="Times New Roman" w:eastAsia="Times New Roman" w:hAnsi="Times New Roman" w:cs="Times New Roman"/>
        </w:rPr>
      </w:pPr>
      <w:r>
        <w:rPr>
          <w:noProof/>
        </w:rPr>
        <w:drawing>
          <wp:inline distT="0" distB="0" distL="0" distR="0" wp14:anchorId="2D26251A" wp14:editId="787D5FE1">
            <wp:extent cx="5940147" cy="4550054"/>
            <wp:effectExtent l="0" t="0" r="3810" b="31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52943" cy="4559856"/>
                    </a:xfrm>
                    <a:prstGeom prst="rect">
                      <a:avLst/>
                    </a:prstGeom>
                  </pic:spPr>
                </pic:pic>
              </a:graphicData>
            </a:graphic>
          </wp:inline>
        </w:drawing>
      </w:r>
    </w:p>
    <w:p w:rsidR="00BA5E8E" w:rsidRDefault="006324E6" w:rsidP="00A22EBE">
      <w:pPr>
        <w:spacing w:before="120" w:after="120" w:line="276" w:lineRule="auto"/>
        <w:jc w:val="both"/>
        <w:rPr>
          <w:rFonts w:ascii="Times New Roman" w:hAnsi="Times New Roman" w:cs="Times New Roman"/>
          <w:sz w:val="20"/>
          <w:szCs w:val="20"/>
        </w:rPr>
      </w:pPr>
      <w:r w:rsidRPr="006324E6">
        <w:rPr>
          <w:rFonts w:ascii="Times New Roman" w:hAnsi="Times New Roman" w:cs="Times New Roman"/>
          <w:sz w:val="20"/>
          <w:szCs w:val="20"/>
        </w:rPr>
        <w:t>Nguồn: Xử lý từ số liệu Cục Thống kê tỉnh Bình Dương</w:t>
      </w:r>
    </w:p>
    <w:p w:rsidR="00F6763B" w:rsidRPr="00B05D60" w:rsidRDefault="00F6763B" w:rsidP="00F6763B">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Tỉnh Bình Dương đứng vị trí thứ ba về quy mô lao động trong Vùng kinh tế trọng điểm phía Nam, sau TP.HCM, Đồng Nai và vị trí này không thay đổi trong giai đoạn 2011-2018. Có sự gia tăng đáng kể về quy mô lao động trên địa bàn tỉnh Bình Dương trong giai đoạn 2011-2018.</w:t>
      </w:r>
    </w:p>
    <w:p w:rsidR="00600648" w:rsidRDefault="00600648">
      <w:pPr>
        <w:rPr>
          <w:rFonts w:ascii="Times New Roman" w:hAnsi="Times New Roman" w:cs="Times New Roman"/>
          <w:b/>
          <w:bCs/>
          <w:sz w:val="28"/>
          <w:szCs w:val="28"/>
        </w:rPr>
      </w:pPr>
      <w:r>
        <w:rPr>
          <w:rFonts w:ascii="Times New Roman" w:hAnsi="Times New Roman" w:cs="Times New Roman"/>
          <w:b/>
          <w:bCs/>
          <w:i/>
          <w:iCs/>
          <w:sz w:val="28"/>
          <w:szCs w:val="28"/>
        </w:rPr>
        <w:br w:type="page"/>
      </w:r>
    </w:p>
    <w:p w:rsidR="00F6763B" w:rsidRPr="00600648" w:rsidRDefault="00600648" w:rsidP="00600648">
      <w:pPr>
        <w:pStyle w:val="Caption"/>
        <w:jc w:val="both"/>
        <w:rPr>
          <w:rFonts w:ascii="Times New Roman" w:hAnsi="Times New Roman" w:cs="Times New Roman"/>
          <w:b/>
          <w:bCs/>
          <w:i w:val="0"/>
          <w:iCs w:val="0"/>
          <w:color w:val="auto"/>
          <w:sz w:val="28"/>
          <w:szCs w:val="28"/>
        </w:rPr>
      </w:pPr>
      <w:bookmarkStart w:id="35" w:name="_Toc25299427"/>
      <w:r w:rsidRPr="00600648">
        <w:rPr>
          <w:rFonts w:ascii="Times New Roman" w:hAnsi="Times New Roman" w:cs="Times New Roman"/>
          <w:b/>
          <w:bCs/>
          <w:i w:val="0"/>
          <w:iCs w:val="0"/>
          <w:color w:val="auto"/>
          <w:sz w:val="28"/>
          <w:szCs w:val="28"/>
        </w:rPr>
        <w:lastRenderedPageBreak/>
        <w:t xml:space="preserve">Hình </w:t>
      </w:r>
      <w:r w:rsidRPr="00600648">
        <w:rPr>
          <w:rFonts w:ascii="Times New Roman" w:hAnsi="Times New Roman" w:cs="Times New Roman"/>
          <w:b/>
          <w:bCs/>
          <w:i w:val="0"/>
          <w:iCs w:val="0"/>
          <w:color w:val="auto"/>
          <w:sz w:val="28"/>
          <w:szCs w:val="28"/>
        </w:rPr>
        <w:fldChar w:fldCharType="begin"/>
      </w:r>
      <w:r w:rsidRPr="00600648">
        <w:rPr>
          <w:rFonts w:ascii="Times New Roman" w:hAnsi="Times New Roman" w:cs="Times New Roman"/>
          <w:b/>
          <w:bCs/>
          <w:i w:val="0"/>
          <w:iCs w:val="0"/>
          <w:color w:val="auto"/>
          <w:sz w:val="28"/>
          <w:szCs w:val="28"/>
        </w:rPr>
        <w:instrText xml:space="preserve"> SEQ Figure \* ARABIC </w:instrText>
      </w:r>
      <w:r w:rsidRPr="00600648">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10</w:t>
      </w:r>
      <w:r w:rsidRPr="00600648">
        <w:rPr>
          <w:rFonts w:ascii="Times New Roman" w:hAnsi="Times New Roman" w:cs="Times New Roman"/>
          <w:b/>
          <w:bCs/>
          <w:i w:val="0"/>
          <w:iCs w:val="0"/>
          <w:color w:val="auto"/>
          <w:sz w:val="28"/>
          <w:szCs w:val="28"/>
        </w:rPr>
        <w:fldChar w:fldCharType="end"/>
      </w:r>
      <w:r w:rsidRPr="00600648">
        <w:rPr>
          <w:rFonts w:ascii="Times New Roman" w:hAnsi="Times New Roman" w:cs="Times New Roman"/>
          <w:b/>
          <w:bCs/>
          <w:i w:val="0"/>
          <w:iCs w:val="0"/>
          <w:color w:val="auto"/>
          <w:sz w:val="28"/>
          <w:szCs w:val="28"/>
        </w:rPr>
        <w:t>. Quy mô lao động các tỉnh Vùng kinh tế trọng điểm phía Nam và cả nước</w:t>
      </w:r>
      <w:r>
        <w:rPr>
          <w:rFonts w:ascii="Times New Roman" w:hAnsi="Times New Roman" w:cs="Times New Roman"/>
          <w:b/>
          <w:bCs/>
          <w:i w:val="0"/>
          <w:iCs w:val="0"/>
          <w:color w:val="auto"/>
          <w:sz w:val="28"/>
          <w:szCs w:val="28"/>
        </w:rPr>
        <w:t xml:space="preserve"> (ĐVT: 1.000 người)</w:t>
      </w:r>
      <w:bookmarkEnd w:id="35"/>
    </w:p>
    <w:p w:rsidR="00405792" w:rsidRDefault="00F6763B" w:rsidP="00F6763B">
      <w:pPr>
        <w:spacing w:before="120" w:after="120" w:line="312" w:lineRule="auto"/>
        <w:jc w:val="both"/>
        <w:rPr>
          <w:rFonts w:ascii="Times New Roman" w:hAnsi="Times New Roman" w:cs="Times New Roman"/>
          <w:sz w:val="28"/>
          <w:szCs w:val="28"/>
        </w:rPr>
      </w:pPr>
      <w:r>
        <w:rPr>
          <w:noProof/>
        </w:rPr>
        <w:drawing>
          <wp:inline distT="0" distB="0" distL="0" distR="0" wp14:anchorId="7758B1A9" wp14:editId="0BB00887">
            <wp:extent cx="5896051" cy="30353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3742" cy="3049556"/>
                    </a:xfrm>
                    <a:prstGeom prst="rect">
                      <a:avLst/>
                    </a:prstGeom>
                  </pic:spPr>
                </pic:pic>
              </a:graphicData>
            </a:graphic>
          </wp:inline>
        </w:drawing>
      </w:r>
    </w:p>
    <w:p w:rsidR="00935E52" w:rsidRPr="00B05D60" w:rsidRDefault="008917F1" w:rsidP="00251198">
      <w:pPr>
        <w:rPr>
          <w:rFonts w:ascii="Times New Roman" w:hAnsi="Times New Roman" w:cs="Times New Roman"/>
          <w:sz w:val="20"/>
          <w:szCs w:val="20"/>
        </w:rPr>
      </w:pPr>
      <w:r w:rsidRPr="00B05D60">
        <w:rPr>
          <w:rFonts w:ascii="Times New Roman" w:hAnsi="Times New Roman" w:cs="Times New Roman"/>
          <w:sz w:val="20"/>
          <w:szCs w:val="20"/>
        </w:rPr>
        <w:t>Nguồn: Xử lý số liệu niên giám thống kê các tỉnh trong Vùng kinh tế trọng điểm phía Nam</w:t>
      </w:r>
    </w:p>
    <w:p w:rsidR="00F6763B" w:rsidRPr="00F6763B" w:rsidRDefault="008917F1" w:rsidP="00600648">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Lao động trên địa bàn tỉnh Bình Dương năm 2018 chiếm tỷ trọng 2,4% trong tổng số lao động của cả nước, tăng 0,39 điểm phần trăm so với năm 2010. Tăng lao động trên địa bàn tỉnh Bình Dương chủ yếu là tăng cơ học. </w:t>
      </w:r>
      <w:r w:rsidR="00F6763B" w:rsidRPr="00F6763B">
        <w:rPr>
          <w:rFonts w:ascii="Times New Roman" w:hAnsi="Times New Roman" w:cs="Times New Roman"/>
          <w:sz w:val="28"/>
          <w:szCs w:val="28"/>
        </w:rPr>
        <w:t>Sự tăng trưởng nhanh chóng của khu vực công nghiệp đã thu hút một lượng lớn lao động đến làm việc và sinh sống. Năm 2018 Bình Dương là địa phương có tỷ suất nhập cư thuần cao nhất cả nước</w:t>
      </w:r>
      <w:r w:rsidR="00600648">
        <w:rPr>
          <w:rFonts w:ascii="Times New Roman" w:hAnsi="Times New Roman" w:cs="Times New Roman"/>
          <w:sz w:val="28"/>
          <w:szCs w:val="28"/>
        </w:rPr>
        <w:t>.</w:t>
      </w:r>
      <w:r w:rsidR="00F6763B" w:rsidRPr="00F6763B">
        <w:rPr>
          <w:rFonts w:ascii="Times New Roman" w:hAnsi="Times New Roman" w:cs="Times New Roman"/>
          <w:sz w:val="28"/>
          <w:szCs w:val="28"/>
        </w:rPr>
        <w:t xml:space="preserve"> </w:t>
      </w:r>
    </w:p>
    <w:p w:rsidR="000C730B" w:rsidRPr="00B05D60" w:rsidRDefault="000C730B" w:rsidP="000C730B">
      <w:pPr>
        <w:pStyle w:val="Caption"/>
        <w:jc w:val="both"/>
        <w:rPr>
          <w:rFonts w:ascii="Times New Roman" w:hAnsi="Times New Roman" w:cs="Times New Roman"/>
          <w:b/>
          <w:bCs/>
          <w:i w:val="0"/>
          <w:iCs w:val="0"/>
          <w:color w:val="auto"/>
          <w:sz w:val="28"/>
          <w:szCs w:val="28"/>
        </w:rPr>
      </w:pPr>
      <w:bookmarkStart w:id="36" w:name="_Toc25299428"/>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cơ cấu lao động Vùng KTTĐ phía Nam so với cả nước</w:t>
      </w:r>
      <w:bookmarkEnd w:id="36"/>
    </w:p>
    <w:p w:rsidR="008917F1" w:rsidRPr="00B05D60" w:rsidRDefault="00600648" w:rsidP="00251198">
      <w:r>
        <w:rPr>
          <w:noProof/>
        </w:rPr>
        <w:drawing>
          <wp:inline distT="0" distB="0" distL="0" distR="0" wp14:anchorId="74463C30" wp14:editId="45876CFA">
            <wp:extent cx="5852160" cy="303466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7565" cy="3037468"/>
                    </a:xfrm>
                    <a:prstGeom prst="rect">
                      <a:avLst/>
                    </a:prstGeom>
                  </pic:spPr>
                </pic:pic>
              </a:graphicData>
            </a:graphic>
          </wp:inline>
        </w:drawing>
      </w:r>
    </w:p>
    <w:p w:rsidR="009256DE" w:rsidRPr="00B05D60" w:rsidRDefault="009256DE" w:rsidP="00121BCD">
      <w:pPr>
        <w:pStyle w:val="Caption"/>
        <w:rPr>
          <w:color w:val="auto"/>
        </w:rPr>
      </w:pPr>
    </w:p>
    <w:p w:rsidR="007D04D4" w:rsidRPr="00B05D60" w:rsidRDefault="00121BCD" w:rsidP="00121BCD">
      <w:pPr>
        <w:pStyle w:val="Caption"/>
        <w:rPr>
          <w:rFonts w:ascii="Times New Roman" w:hAnsi="Times New Roman" w:cs="Times New Roman"/>
          <w:b/>
          <w:bCs/>
          <w:i w:val="0"/>
          <w:iCs w:val="0"/>
          <w:color w:val="auto"/>
          <w:sz w:val="28"/>
          <w:szCs w:val="28"/>
        </w:rPr>
      </w:pPr>
      <w:bookmarkStart w:id="37" w:name="_Toc25299429"/>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tỷ suất di cư thuần của các tỉnh trong Vùng KTTĐPN</w:t>
      </w:r>
      <w:bookmarkEnd w:id="37"/>
    </w:p>
    <w:p w:rsidR="0039573F" w:rsidRPr="00B05D60" w:rsidRDefault="00600648" w:rsidP="009256DE">
      <w:pPr>
        <w:spacing w:before="120" w:after="120" w:line="312" w:lineRule="auto"/>
        <w:jc w:val="both"/>
        <w:rPr>
          <w:rFonts w:ascii="Times New Roman" w:hAnsi="Times New Roman" w:cs="Times New Roman"/>
          <w:sz w:val="28"/>
          <w:szCs w:val="28"/>
        </w:rPr>
      </w:pPr>
      <w:r>
        <w:rPr>
          <w:noProof/>
        </w:rPr>
        <w:drawing>
          <wp:inline distT="0" distB="0" distL="0" distR="0" wp14:anchorId="6CDFB7CF" wp14:editId="7AA7244B">
            <wp:extent cx="5940425" cy="3106420"/>
            <wp:effectExtent l="0" t="0" r="317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106420"/>
                    </a:xfrm>
                    <a:prstGeom prst="rect">
                      <a:avLst/>
                    </a:prstGeom>
                  </pic:spPr>
                </pic:pic>
              </a:graphicData>
            </a:graphic>
          </wp:inline>
        </w:drawing>
      </w:r>
    </w:p>
    <w:p w:rsidR="0039573F" w:rsidRPr="005C2CE9" w:rsidRDefault="005C2CE9" w:rsidP="009256DE">
      <w:pPr>
        <w:spacing w:before="120" w:after="120" w:line="312" w:lineRule="auto"/>
        <w:jc w:val="both"/>
        <w:rPr>
          <w:rFonts w:ascii="Times New Roman" w:hAnsi="Times New Roman" w:cs="Times New Roman"/>
          <w:sz w:val="20"/>
          <w:szCs w:val="20"/>
        </w:rPr>
      </w:pPr>
      <w:r w:rsidRPr="005C2CE9">
        <w:rPr>
          <w:rFonts w:ascii="Times New Roman" w:hAnsi="Times New Roman" w:cs="Times New Roman"/>
          <w:sz w:val="20"/>
          <w:szCs w:val="20"/>
        </w:rPr>
        <w:t>Nguồn: Xử lý từ số liệu từ niên giám thống kê cả nước</w:t>
      </w:r>
    </w:p>
    <w:p w:rsidR="00F361EA" w:rsidRPr="00B05D60" w:rsidRDefault="009256DE" w:rsidP="005C2CE9">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Năng suất lao động trên địa bàn tỉnh Bình Dương gia tăng đáng kể trong giai đoạn 2016-2018</w:t>
      </w:r>
      <w:r w:rsidR="005B2F87" w:rsidRPr="00B05D60">
        <w:rPr>
          <w:rFonts w:ascii="Times New Roman" w:hAnsi="Times New Roman" w:cs="Times New Roman"/>
          <w:sz w:val="28"/>
          <w:szCs w:val="28"/>
        </w:rPr>
        <w:t>, đứng vị trí thứ ba sau Bà Rịa – Vũng Tàu, TP.HCM. Năng suất lao động tỉnh Bà Rịa – Vũng Tàu cao chủ yếu có yếu tố dầu khí.</w:t>
      </w:r>
    </w:p>
    <w:p w:rsidR="005B2F87" w:rsidRPr="00B05D60" w:rsidRDefault="005B2F87" w:rsidP="005C2CE9">
      <w:pPr>
        <w:pStyle w:val="Caption"/>
        <w:spacing w:before="120" w:after="120" w:line="276" w:lineRule="auto"/>
        <w:rPr>
          <w:rFonts w:ascii="Times New Roman" w:hAnsi="Times New Roman" w:cs="Times New Roman"/>
          <w:b/>
          <w:bCs/>
          <w:i w:val="0"/>
          <w:iCs w:val="0"/>
          <w:color w:val="auto"/>
          <w:sz w:val="28"/>
          <w:szCs w:val="28"/>
        </w:rPr>
      </w:pPr>
      <w:bookmarkStart w:id="38" w:name="_Toc25299430"/>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13</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năng suất lao động Vùng KTTĐPN</w:t>
      </w:r>
      <w:r w:rsidR="003D21E7" w:rsidRPr="00B05D60">
        <w:rPr>
          <w:rFonts w:ascii="Times New Roman" w:hAnsi="Times New Roman" w:cs="Times New Roman"/>
          <w:b/>
          <w:bCs/>
          <w:i w:val="0"/>
          <w:iCs w:val="0"/>
          <w:color w:val="auto"/>
          <w:sz w:val="28"/>
          <w:szCs w:val="28"/>
        </w:rPr>
        <w:t xml:space="preserve"> (ĐVT: USD/Người)</w:t>
      </w:r>
      <w:bookmarkEnd w:id="38"/>
    </w:p>
    <w:p w:rsidR="00F361EA" w:rsidRPr="00B05D60" w:rsidRDefault="005C2CE9" w:rsidP="005C2CE9">
      <w:pPr>
        <w:spacing w:before="120" w:after="120" w:line="276" w:lineRule="auto"/>
      </w:pPr>
      <w:r>
        <w:rPr>
          <w:noProof/>
        </w:rPr>
        <w:drawing>
          <wp:inline distT="0" distB="0" distL="0" distR="0" wp14:anchorId="4410E18F" wp14:editId="0118C733">
            <wp:extent cx="5940425" cy="3430829"/>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7451" cy="3434887"/>
                    </a:xfrm>
                    <a:prstGeom prst="rect">
                      <a:avLst/>
                    </a:prstGeom>
                  </pic:spPr>
                </pic:pic>
              </a:graphicData>
            </a:graphic>
          </wp:inline>
        </w:drawing>
      </w:r>
    </w:p>
    <w:p w:rsidR="005B2F87" w:rsidRPr="00B05D60" w:rsidRDefault="005B2F87" w:rsidP="00251198">
      <w:pPr>
        <w:rPr>
          <w:rFonts w:ascii="Times New Roman" w:hAnsi="Times New Roman" w:cs="Times New Roman"/>
          <w:sz w:val="20"/>
          <w:szCs w:val="20"/>
        </w:rPr>
      </w:pPr>
      <w:r w:rsidRPr="00B05D60">
        <w:rPr>
          <w:rFonts w:ascii="Times New Roman" w:hAnsi="Times New Roman" w:cs="Times New Roman"/>
          <w:sz w:val="20"/>
          <w:szCs w:val="20"/>
        </w:rPr>
        <w:t xml:space="preserve">Nguồn: Xử lý </w:t>
      </w:r>
      <w:r w:rsidR="00CA7959" w:rsidRPr="00B05D60">
        <w:rPr>
          <w:rFonts w:ascii="Times New Roman" w:hAnsi="Times New Roman" w:cs="Times New Roman"/>
          <w:sz w:val="20"/>
          <w:szCs w:val="20"/>
        </w:rPr>
        <w:t xml:space="preserve">từ </w:t>
      </w:r>
      <w:r w:rsidRPr="00B05D60">
        <w:rPr>
          <w:rFonts w:ascii="Times New Roman" w:hAnsi="Times New Roman" w:cs="Times New Roman"/>
          <w:sz w:val="20"/>
          <w:szCs w:val="20"/>
        </w:rPr>
        <w:t xml:space="preserve">số liệu </w:t>
      </w:r>
      <w:r w:rsidR="00CA7959" w:rsidRPr="00B05D60">
        <w:rPr>
          <w:rFonts w:ascii="Times New Roman" w:hAnsi="Times New Roman" w:cs="Times New Roman"/>
          <w:sz w:val="20"/>
          <w:szCs w:val="20"/>
        </w:rPr>
        <w:t>thống kê các tỉnh Vùng KTTĐPN</w:t>
      </w:r>
    </w:p>
    <w:p w:rsidR="005B2F87" w:rsidRPr="00B05D60" w:rsidRDefault="005B2F87" w:rsidP="00251198"/>
    <w:p w:rsidR="002E6BD8" w:rsidRPr="00B05D60" w:rsidRDefault="002E6BD8" w:rsidP="005C2CE9">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lastRenderedPageBreak/>
        <w:t>Thực trạng quỹ đất trên địa bàn tỉnh Bình Dương cho phát triển công nghiệp.</w:t>
      </w:r>
    </w:p>
    <w:p w:rsidR="00046E44" w:rsidRPr="00B05D60" w:rsidRDefault="00046E44" w:rsidP="005C2CE9">
      <w:pPr>
        <w:pStyle w:val="Heading5"/>
        <w:numPr>
          <w:ilvl w:val="0"/>
          <w:numId w:val="9"/>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Đất cho phát triển công nghiệp theo quy hoạch</w:t>
      </w:r>
    </w:p>
    <w:p w:rsidR="00001CBA" w:rsidRPr="00B05D60" w:rsidRDefault="006E585D" w:rsidP="005C2CE9">
      <w:pPr>
        <w:pStyle w:val="ListParagraph"/>
        <w:numPr>
          <w:ilvl w:val="1"/>
          <w:numId w:val="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Về khu công nghiệp, n</w:t>
      </w:r>
      <w:r w:rsidR="00001CBA" w:rsidRPr="00B05D60">
        <w:rPr>
          <w:rFonts w:ascii="Times New Roman" w:hAnsi="Times New Roman" w:cs="Times New Roman"/>
          <w:sz w:val="28"/>
          <w:szCs w:val="28"/>
        </w:rPr>
        <w:t>gày 18 tháng 01 năm 2016 Thủ tướng Chính phủ ban hành Công văn số 173/TTg-KTN</w:t>
      </w:r>
      <w:r w:rsidR="005E3BF2" w:rsidRPr="00B05D60">
        <w:rPr>
          <w:rFonts w:ascii="Times New Roman" w:hAnsi="Times New Roman" w:cs="Times New Roman"/>
          <w:sz w:val="28"/>
          <w:szCs w:val="28"/>
        </w:rPr>
        <w:t xml:space="preserve"> về </w:t>
      </w:r>
      <w:r w:rsidR="00001CBA" w:rsidRPr="00B05D60">
        <w:rPr>
          <w:rFonts w:ascii="Times New Roman" w:hAnsi="Times New Roman" w:cs="Times New Roman"/>
          <w:sz w:val="28"/>
          <w:szCs w:val="28"/>
        </w:rPr>
        <w:t>điều chỉnh quy hoạch phát triển các khu công nghiệp tỉnh Bình Dương đến năm 2020</w:t>
      </w:r>
      <w:r w:rsidR="005E3BF2" w:rsidRPr="00B05D60">
        <w:rPr>
          <w:rFonts w:ascii="Times New Roman" w:hAnsi="Times New Roman" w:cs="Times New Roman"/>
          <w:sz w:val="28"/>
          <w:szCs w:val="28"/>
        </w:rPr>
        <w:t>. Theo đó, đến năm 2020 tỉnh Bình Dương có 3</w:t>
      </w:r>
      <w:r w:rsidR="008A7A24" w:rsidRPr="00B05D60">
        <w:rPr>
          <w:rFonts w:ascii="Times New Roman" w:hAnsi="Times New Roman" w:cs="Times New Roman"/>
          <w:sz w:val="28"/>
          <w:szCs w:val="28"/>
        </w:rPr>
        <w:t>3</w:t>
      </w:r>
      <w:r w:rsidR="005E3BF2" w:rsidRPr="00B05D60">
        <w:rPr>
          <w:rFonts w:ascii="Times New Roman" w:hAnsi="Times New Roman" w:cs="Times New Roman"/>
          <w:sz w:val="28"/>
          <w:szCs w:val="28"/>
        </w:rPr>
        <w:t xml:space="preserve"> khu công nghiệp với tổng diện tích 14.790 ha</w:t>
      </w:r>
      <w:r w:rsidR="002D26AD" w:rsidRPr="00B05D60">
        <w:rPr>
          <w:rFonts w:ascii="Times New Roman" w:hAnsi="Times New Roman" w:cs="Times New Roman"/>
          <w:sz w:val="28"/>
          <w:szCs w:val="28"/>
        </w:rPr>
        <w:t>.</w:t>
      </w:r>
    </w:p>
    <w:p w:rsidR="00423726" w:rsidRPr="00B05D60" w:rsidRDefault="00342115" w:rsidP="005C2CE9">
      <w:pPr>
        <w:pStyle w:val="ListParagraph"/>
        <w:numPr>
          <w:ilvl w:val="1"/>
          <w:numId w:val="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Về c</w:t>
      </w:r>
      <w:r w:rsidR="00F57F70" w:rsidRPr="00B05D60">
        <w:rPr>
          <w:rFonts w:ascii="Times New Roman" w:hAnsi="Times New Roman" w:cs="Times New Roman"/>
          <w:sz w:val="28"/>
          <w:szCs w:val="28"/>
        </w:rPr>
        <w:t xml:space="preserve">ụm công nghiệp, </w:t>
      </w:r>
      <w:r w:rsidR="000C5794" w:rsidRPr="00B05D60">
        <w:rPr>
          <w:rFonts w:ascii="Times New Roman" w:hAnsi="Times New Roman" w:cs="Times New Roman"/>
          <w:sz w:val="28"/>
          <w:szCs w:val="28"/>
        </w:rPr>
        <w:t xml:space="preserve">theo Quyết định số 47/QĐ-UBND ngày 12 tháng 01 năm 2015 của Ủy ban nhân dân tỉnh Bình Dương </w:t>
      </w:r>
      <w:r w:rsidR="00F57F70" w:rsidRPr="00B05D60">
        <w:rPr>
          <w:rFonts w:ascii="Times New Roman" w:hAnsi="Times New Roman" w:cs="Times New Roman"/>
          <w:sz w:val="28"/>
          <w:szCs w:val="28"/>
        </w:rPr>
        <w:t xml:space="preserve">tỉnh Bình Dương </w:t>
      </w:r>
      <w:r w:rsidR="000C5794" w:rsidRPr="00B05D60">
        <w:rPr>
          <w:rFonts w:ascii="Times New Roman" w:hAnsi="Times New Roman" w:cs="Times New Roman"/>
          <w:sz w:val="28"/>
          <w:szCs w:val="28"/>
        </w:rPr>
        <w:t>về Q</w:t>
      </w:r>
      <w:r w:rsidR="00F57F70" w:rsidRPr="00B05D60">
        <w:rPr>
          <w:rFonts w:ascii="Times New Roman" w:hAnsi="Times New Roman" w:cs="Times New Roman"/>
          <w:sz w:val="28"/>
          <w:szCs w:val="28"/>
        </w:rPr>
        <w:t xml:space="preserve">uy hoạch </w:t>
      </w:r>
      <w:r w:rsidR="000C5794" w:rsidRPr="00B05D60">
        <w:rPr>
          <w:rFonts w:ascii="Times New Roman" w:hAnsi="Times New Roman" w:cs="Times New Roman"/>
          <w:sz w:val="28"/>
          <w:szCs w:val="28"/>
        </w:rPr>
        <w:t xml:space="preserve">phát triển cụm công nghiệp trên địa bàn tỉnh Bình Dương </w:t>
      </w:r>
      <w:r w:rsidR="00F57F70" w:rsidRPr="00B05D60">
        <w:rPr>
          <w:rFonts w:ascii="Times New Roman" w:hAnsi="Times New Roman" w:cs="Times New Roman"/>
          <w:sz w:val="28"/>
          <w:szCs w:val="28"/>
        </w:rPr>
        <w:t>đến năm 2020</w:t>
      </w:r>
      <w:r w:rsidR="000C5794" w:rsidRPr="00B05D60">
        <w:rPr>
          <w:rFonts w:ascii="Times New Roman" w:hAnsi="Times New Roman" w:cs="Times New Roman"/>
          <w:sz w:val="28"/>
          <w:szCs w:val="28"/>
        </w:rPr>
        <w:t xml:space="preserve">, có xét đến năm 2025, tỉnh Bình Dương được quy hoạch 15 cụm công nghiệp với tổng diện tích 1.008,74 ha. Trong quá trình thực hiện quy hoạch, tỉnh Bình Dương bổ sung vào quy hoạch 01 cụm công nghiệp </w:t>
      </w:r>
      <w:r w:rsidR="003D21E7" w:rsidRPr="00B05D60">
        <w:rPr>
          <w:rFonts w:ascii="Times New Roman" w:hAnsi="Times New Roman" w:cs="Times New Roman"/>
          <w:sz w:val="28"/>
          <w:szCs w:val="28"/>
        </w:rPr>
        <w:t xml:space="preserve">nâng số lượng cụm công nghiệp lên </w:t>
      </w:r>
      <w:r w:rsidR="00F57F70" w:rsidRPr="00B05D60">
        <w:rPr>
          <w:rFonts w:ascii="Times New Roman" w:hAnsi="Times New Roman" w:cs="Times New Roman"/>
          <w:sz w:val="28"/>
          <w:szCs w:val="28"/>
        </w:rPr>
        <w:t>16 cụm với tổng diện tích là 1.021,55 ha</w:t>
      </w:r>
      <w:r w:rsidR="000C5794" w:rsidRPr="00B05D60">
        <w:rPr>
          <w:rFonts w:ascii="Times New Roman" w:hAnsi="Times New Roman" w:cs="Times New Roman"/>
          <w:sz w:val="28"/>
          <w:szCs w:val="28"/>
        </w:rPr>
        <w:t xml:space="preserve">. Trong đó, </w:t>
      </w:r>
      <w:r w:rsidR="00423726" w:rsidRPr="00B05D60">
        <w:rPr>
          <w:rFonts w:ascii="Times New Roman" w:hAnsi="Times New Roman" w:cs="Times New Roman"/>
          <w:sz w:val="28"/>
          <w:szCs w:val="28"/>
        </w:rPr>
        <w:t xml:space="preserve">diện tích 15 cụm công nghiệp theo Quyết định 47/QĐ-UBND là </w:t>
      </w:r>
      <w:r w:rsidR="00F57F70" w:rsidRPr="00B05D60">
        <w:rPr>
          <w:rFonts w:ascii="Times New Roman" w:hAnsi="Times New Roman" w:cs="Times New Roman"/>
          <w:sz w:val="28"/>
          <w:szCs w:val="28"/>
        </w:rPr>
        <w:t>1.008,74 ha.</w:t>
      </w:r>
    </w:p>
    <w:p w:rsidR="00C7477C" w:rsidRPr="00B05D60" w:rsidRDefault="00423726" w:rsidP="005C2CE9">
      <w:pPr>
        <w:pStyle w:val="ListParagraph"/>
        <w:numPr>
          <w:ilvl w:val="1"/>
          <w:numId w:val="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Các vùng sản xuất công nghiệp, </w:t>
      </w:r>
      <w:r w:rsidR="00C7477C" w:rsidRPr="00B05D60">
        <w:rPr>
          <w:rFonts w:ascii="Times New Roman" w:hAnsi="Times New Roman" w:cs="Times New Roman"/>
          <w:sz w:val="28"/>
          <w:szCs w:val="28"/>
        </w:rPr>
        <w:t>trên địa bàn tỉnh Bình Dương tồn tại 7 vùng sản xuất công nghiệp với tổng diện tích ước tính khoảng 2.000 ha.</w:t>
      </w:r>
    </w:p>
    <w:p w:rsidR="00F57F70" w:rsidRPr="00B05D60" w:rsidRDefault="003D21E7" w:rsidP="005C2CE9">
      <w:pPr>
        <w:tabs>
          <w:tab w:val="left" w:pos="426"/>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ab/>
      </w:r>
      <w:r w:rsidR="00C7477C" w:rsidRPr="00B05D60">
        <w:rPr>
          <w:rFonts w:ascii="Times New Roman" w:hAnsi="Times New Roman" w:cs="Times New Roman"/>
          <w:sz w:val="28"/>
          <w:szCs w:val="28"/>
        </w:rPr>
        <w:t>Như vậy, diện tích đất cho phát triển công nghiệp trên địa bàn tỉnh Bình Dương đến năm 2020 và sau năm 2020 là khoảng 1</w:t>
      </w:r>
      <w:r w:rsidR="002D26AD" w:rsidRPr="00B05D60">
        <w:rPr>
          <w:rFonts w:ascii="Times New Roman" w:hAnsi="Times New Roman" w:cs="Times New Roman"/>
          <w:sz w:val="28"/>
          <w:szCs w:val="28"/>
        </w:rPr>
        <w:t>7</w:t>
      </w:r>
      <w:r w:rsidR="00C7477C" w:rsidRPr="00B05D60">
        <w:rPr>
          <w:rFonts w:ascii="Times New Roman" w:hAnsi="Times New Roman" w:cs="Times New Roman"/>
          <w:sz w:val="28"/>
          <w:szCs w:val="28"/>
        </w:rPr>
        <w:t>.</w:t>
      </w:r>
      <w:r w:rsidR="002D26AD" w:rsidRPr="00B05D60">
        <w:rPr>
          <w:rFonts w:ascii="Times New Roman" w:hAnsi="Times New Roman" w:cs="Times New Roman"/>
          <w:sz w:val="28"/>
          <w:szCs w:val="28"/>
        </w:rPr>
        <w:t>7</w:t>
      </w:r>
      <w:r w:rsidR="00C7477C" w:rsidRPr="00B05D60">
        <w:rPr>
          <w:rFonts w:ascii="Times New Roman" w:hAnsi="Times New Roman" w:cs="Times New Roman"/>
          <w:sz w:val="28"/>
          <w:szCs w:val="28"/>
        </w:rPr>
        <w:t>00 ha, trong đó chủ yếu là đất khu công nghiệp.</w:t>
      </w:r>
    </w:p>
    <w:p w:rsidR="00891112" w:rsidRPr="00B05D60" w:rsidRDefault="00C26A17" w:rsidP="005C2CE9">
      <w:pPr>
        <w:pStyle w:val="Heading5"/>
        <w:numPr>
          <w:ilvl w:val="0"/>
          <w:numId w:val="9"/>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 xml:space="preserve">Tình hình </w:t>
      </w:r>
      <w:r w:rsidR="006E585D" w:rsidRPr="00B05D60">
        <w:rPr>
          <w:rFonts w:ascii="Times New Roman" w:hAnsi="Times New Roman" w:cs="Times New Roman"/>
          <w:b/>
          <w:bCs/>
          <w:color w:val="auto"/>
          <w:sz w:val="28"/>
          <w:szCs w:val="28"/>
        </w:rPr>
        <w:t>sử dụng quỹ đất cho sản xuất công nghiệp</w:t>
      </w:r>
    </w:p>
    <w:p w:rsidR="00893013" w:rsidRPr="00B05D60" w:rsidRDefault="006E585D" w:rsidP="005C2CE9">
      <w:pPr>
        <w:pStyle w:val="ListParagraph"/>
        <w:numPr>
          <w:ilvl w:val="0"/>
          <w:numId w:val="10"/>
        </w:numPr>
        <w:tabs>
          <w:tab w:val="left" w:pos="284"/>
          <w:tab w:val="left" w:pos="1008"/>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Đất khu công nghiệp</w:t>
      </w:r>
      <w:r w:rsidR="00893013" w:rsidRPr="00B05D60">
        <w:rPr>
          <w:rFonts w:ascii="Times New Roman" w:hAnsi="Times New Roman" w:cs="Times New Roman"/>
          <w:sz w:val="28"/>
          <w:szCs w:val="28"/>
        </w:rPr>
        <w:t>:</w:t>
      </w:r>
    </w:p>
    <w:p w:rsidR="006E585D" w:rsidRPr="00B05D60" w:rsidRDefault="00893013" w:rsidP="005C2CE9">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w:t>
      </w:r>
      <w:r w:rsidR="006E585D" w:rsidRPr="00B05D60">
        <w:rPr>
          <w:rFonts w:ascii="Times New Roman" w:hAnsi="Times New Roman" w:cs="Times New Roman"/>
          <w:sz w:val="28"/>
          <w:szCs w:val="28"/>
        </w:rPr>
        <w:t>heo số liệu của Ban quản lý các khu công nghiệp tỉnh Bình Dương</w:t>
      </w:r>
      <w:r w:rsidR="00D438AF" w:rsidRPr="00B05D60">
        <w:rPr>
          <w:rFonts w:ascii="Times New Roman" w:hAnsi="Times New Roman" w:cs="Times New Roman"/>
          <w:sz w:val="28"/>
          <w:szCs w:val="28"/>
        </w:rPr>
        <w:t>, trong tổng số 2</w:t>
      </w:r>
      <w:r w:rsidR="00BB32F0" w:rsidRPr="00B05D60">
        <w:rPr>
          <w:rFonts w:ascii="Times New Roman" w:hAnsi="Times New Roman" w:cs="Times New Roman"/>
          <w:sz w:val="28"/>
          <w:szCs w:val="28"/>
        </w:rPr>
        <w:t>5</w:t>
      </w:r>
      <w:r w:rsidR="00D438AF" w:rsidRPr="00B05D60">
        <w:rPr>
          <w:rFonts w:ascii="Times New Roman" w:hAnsi="Times New Roman" w:cs="Times New Roman"/>
          <w:sz w:val="28"/>
          <w:szCs w:val="28"/>
        </w:rPr>
        <w:t xml:space="preserve"> khu công nghiệp do Ban quản lý</w:t>
      </w:r>
      <w:r w:rsidR="00BB32F0" w:rsidRPr="00B05D60">
        <w:rPr>
          <w:rFonts w:ascii="Times New Roman" w:hAnsi="Times New Roman" w:cs="Times New Roman"/>
          <w:sz w:val="28"/>
          <w:szCs w:val="28"/>
        </w:rPr>
        <w:t xml:space="preserve"> và đi vào hoạt động, </w:t>
      </w:r>
      <w:r w:rsidR="00D438AF" w:rsidRPr="00B05D60">
        <w:rPr>
          <w:rFonts w:ascii="Times New Roman" w:hAnsi="Times New Roman" w:cs="Times New Roman"/>
          <w:sz w:val="28"/>
          <w:szCs w:val="28"/>
        </w:rPr>
        <w:t xml:space="preserve">đến đầu tháng 9 năm 2019 </w:t>
      </w:r>
      <w:r w:rsidR="00BB32F0" w:rsidRPr="00B05D60">
        <w:rPr>
          <w:rFonts w:ascii="Times New Roman" w:hAnsi="Times New Roman" w:cs="Times New Roman"/>
          <w:sz w:val="28"/>
          <w:szCs w:val="28"/>
        </w:rPr>
        <w:t>các khu công nghiệp đã cho thuê 5.036,18 ha trong tổng số 6.314,02 ha đất công nghiệp được phép cho thuê, diện tích đất công nghiệp còn có thể cho thuê trong thời gian tới là 1.277,84 ha.</w:t>
      </w:r>
    </w:p>
    <w:p w:rsidR="00CB2549" w:rsidRPr="00B05D60" w:rsidRDefault="008639A5" w:rsidP="005C2CE9">
      <w:pPr>
        <w:pStyle w:val="ListParagraph"/>
        <w:numPr>
          <w:ilvl w:val="0"/>
          <w:numId w:val="3"/>
        </w:numPr>
        <w:tabs>
          <w:tab w:val="left" w:pos="284"/>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Theo số liệu của Ban quản lý Khu công nghiệp Việt Nam – Singapore, trong tổng số 3 khu công nghiệp đã đi vào hoạt động (VSIP I, VSIP II+VSIP IIA, Mapletree), đến tháng 9 năm 2019 chỉ còn khu công nghiệp Mapletree là còn đất công nghiệp để cho thuê</w:t>
      </w:r>
      <w:r w:rsidR="00CB2549" w:rsidRPr="00B05D60">
        <w:rPr>
          <w:rFonts w:ascii="Times New Roman" w:hAnsi="Times New Roman" w:cs="Times New Roman"/>
          <w:sz w:val="28"/>
          <w:szCs w:val="28"/>
        </w:rPr>
        <w:t xml:space="preserve"> nhưng không lớn, còn khoảng 26,7 ha.</w:t>
      </w:r>
    </w:p>
    <w:p w:rsidR="00893013" w:rsidRPr="00B05D60" w:rsidRDefault="00CB2549" w:rsidP="005C2CE9">
      <w:pPr>
        <w:tabs>
          <w:tab w:val="left" w:pos="284"/>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Như vậy, </w:t>
      </w:r>
      <w:r w:rsidR="0047423A" w:rsidRPr="00B05D60">
        <w:rPr>
          <w:rFonts w:ascii="Times New Roman" w:hAnsi="Times New Roman" w:cs="Times New Roman"/>
          <w:sz w:val="28"/>
          <w:szCs w:val="28"/>
        </w:rPr>
        <w:t xml:space="preserve">đối với </w:t>
      </w:r>
      <w:r w:rsidRPr="00B05D60">
        <w:rPr>
          <w:rFonts w:ascii="Times New Roman" w:hAnsi="Times New Roman" w:cs="Times New Roman"/>
          <w:sz w:val="28"/>
          <w:szCs w:val="28"/>
        </w:rPr>
        <w:t>tổng diện tích của 28 khu công nghiệp đã thành lập và đ</w:t>
      </w:r>
      <w:r w:rsidR="009C1C64" w:rsidRPr="00B05D60">
        <w:rPr>
          <w:rFonts w:ascii="Times New Roman" w:hAnsi="Times New Roman" w:cs="Times New Roman"/>
          <w:sz w:val="28"/>
          <w:szCs w:val="28"/>
        </w:rPr>
        <w:t>i</w:t>
      </w:r>
      <w:r w:rsidRPr="00B05D60">
        <w:rPr>
          <w:rFonts w:ascii="Times New Roman" w:hAnsi="Times New Roman" w:cs="Times New Roman"/>
          <w:sz w:val="28"/>
          <w:szCs w:val="28"/>
        </w:rPr>
        <w:t xml:space="preserve"> vào hoạt động</w:t>
      </w:r>
      <w:r w:rsidR="009C1C64" w:rsidRPr="00B05D60">
        <w:rPr>
          <w:rFonts w:ascii="Times New Roman" w:hAnsi="Times New Roman" w:cs="Times New Roman"/>
          <w:sz w:val="28"/>
          <w:szCs w:val="28"/>
        </w:rPr>
        <w:t>, diện tích đất công nghiệp còn lại để cho thuê trong thời gian tới là 1.304,54 ha.</w:t>
      </w:r>
    </w:p>
    <w:p w:rsidR="00875035" w:rsidRPr="00B05D60" w:rsidRDefault="00875035" w:rsidP="005C2CE9">
      <w:pPr>
        <w:pStyle w:val="ListParagraph"/>
        <w:numPr>
          <w:ilvl w:val="0"/>
          <w:numId w:val="10"/>
        </w:numPr>
        <w:tabs>
          <w:tab w:val="left" w:pos="284"/>
          <w:tab w:val="left" w:pos="1008"/>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lastRenderedPageBreak/>
        <w:t>Đất cụm công nghiệp</w:t>
      </w:r>
      <w:r w:rsidR="00572296" w:rsidRPr="00B05D60">
        <w:rPr>
          <w:rFonts w:ascii="Times New Roman" w:hAnsi="Times New Roman" w:cs="Times New Roman"/>
          <w:sz w:val="28"/>
          <w:szCs w:val="28"/>
        </w:rPr>
        <w:t xml:space="preserve">: </w:t>
      </w:r>
      <w:r w:rsidRPr="00B05D60">
        <w:rPr>
          <w:rFonts w:ascii="Times New Roman" w:hAnsi="Times New Roman" w:cs="Times New Roman"/>
          <w:sz w:val="28"/>
          <w:szCs w:val="28"/>
        </w:rPr>
        <w:t>Trong tổng số 10 cụm công nghiệp đi vào hoạt động, diện tích đất công nghiệp còn có thể cho thuê trong thời gian tới là khoảng 128,71</w:t>
      </w:r>
      <w:r w:rsidR="001D6620" w:rsidRPr="00B05D60">
        <w:rPr>
          <w:rFonts w:ascii="Times New Roman" w:hAnsi="Times New Roman" w:cs="Times New Roman"/>
          <w:sz w:val="28"/>
          <w:szCs w:val="28"/>
        </w:rPr>
        <w:t>.</w:t>
      </w:r>
    </w:p>
    <w:p w:rsidR="001D6620" w:rsidRPr="00B05D60" w:rsidRDefault="001D6620" w:rsidP="005C2CE9">
      <w:pPr>
        <w:pStyle w:val="ListParagraph"/>
        <w:numPr>
          <w:ilvl w:val="0"/>
          <w:numId w:val="10"/>
        </w:numPr>
        <w:tabs>
          <w:tab w:val="left" w:pos="284"/>
          <w:tab w:val="left" w:pos="1008"/>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Các vùng sản xuất công nghiệp</w:t>
      </w:r>
      <w:r w:rsidR="00572296" w:rsidRPr="00B05D60">
        <w:rPr>
          <w:rFonts w:ascii="Times New Roman" w:hAnsi="Times New Roman" w:cs="Times New Roman"/>
          <w:sz w:val="28"/>
          <w:szCs w:val="28"/>
        </w:rPr>
        <w:t xml:space="preserve">: </w:t>
      </w:r>
      <w:r w:rsidRPr="00B05D60">
        <w:rPr>
          <w:rFonts w:ascii="Times New Roman" w:hAnsi="Times New Roman" w:cs="Times New Roman"/>
          <w:sz w:val="28"/>
          <w:szCs w:val="28"/>
        </w:rPr>
        <w:t>Theo Quyết định 47/QĐ-UBND</w:t>
      </w:r>
      <w:r w:rsidR="00A87696" w:rsidRPr="00B05D60">
        <w:rPr>
          <w:rFonts w:ascii="Times New Roman" w:hAnsi="Times New Roman" w:cs="Times New Roman"/>
          <w:sz w:val="28"/>
          <w:szCs w:val="28"/>
        </w:rPr>
        <w:t>, có 6/7 vùng sản xuất công nghiệp không thu hút đầu tư mới, chỉ có vùng sản xuất công nghiệp Thạch Bàn là có thể bố trí một số dự án đầu tư mới thuộc các ngành không ô nhiễm môi trường.</w:t>
      </w:r>
      <w:r w:rsidR="00E775B4" w:rsidRPr="00B05D60">
        <w:rPr>
          <w:rFonts w:ascii="Times New Roman" w:hAnsi="Times New Roman" w:cs="Times New Roman"/>
          <w:sz w:val="28"/>
          <w:szCs w:val="28"/>
        </w:rPr>
        <w:t xml:space="preserve"> Diện tích của vùng này còn khoảng 100 ha.</w:t>
      </w:r>
    </w:p>
    <w:p w:rsidR="00E775B4" w:rsidRPr="00B05D60" w:rsidRDefault="00572296" w:rsidP="005C2CE9">
      <w:pPr>
        <w:tabs>
          <w:tab w:val="left" w:pos="284"/>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ab/>
      </w:r>
      <w:r w:rsidR="00E775B4" w:rsidRPr="00B05D60">
        <w:rPr>
          <w:rFonts w:ascii="Times New Roman" w:hAnsi="Times New Roman" w:cs="Times New Roman"/>
          <w:sz w:val="28"/>
          <w:szCs w:val="28"/>
        </w:rPr>
        <w:t xml:space="preserve">Tóm lại, tổng diện tích đất công nghiệp còn lại cho </w:t>
      </w:r>
      <w:r w:rsidR="00840DB1" w:rsidRPr="00B05D60">
        <w:rPr>
          <w:rFonts w:ascii="Times New Roman" w:hAnsi="Times New Roman" w:cs="Times New Roman"/>
          <w:sz w:val="28"/>
          <w:szCs w:val="28"/>
        </w:rPr>
        <w:t>có thể cho thuê</w:t>
      </w:r>
      <w:r w:rsidR="00E775B4" w:rsidRPr="00B05D60">
        <w:rPr>
          <w:rFonts w:ascii="Times New Roman" w:hAnsi="Times New Roman" w:cs="Times New Roman"/>
          <w:sz w:val="28"/>
          <w:szCs w:val="28"/>
        </w:rPr>
        <w:t xml:space="preserve"> trong thời gian tới đối với các khu công nghiệp, cụm công nghiệp đi vào hoạt động và vùng sản xuất công nghiệp là </w:t>
      </w:r>
      <w:r w:rsidR="00840DB1" w:rsidRPr="00B05D60">
        <w:rPr>
          <w:rFonts w:ascii="Times New Roman" w:hAnsi="Times New Roman" w:cs="Times New Roman"/>
          <w:sz w:val="28"/>
          <w:szCs w:val="28"/>
        </w:rPr>
        <w:t>1.533,25 ha.</w:t>
      </w:r>
    </w:p>
    <w:p w:rsidR="002E4BB7" w:rsidRPr="00B05D60" w:rsidRDefault="002E4BB7" w:rsidP="005C2CE9">
      <w:pPr>
        <w:pStyle w:val="Heading3"/>
        <w:numPr>
          <w:ilvl w:val="2"/>
          <w:numId w:val="32"/>
        </w:numPr>
        <w:spacing w:before="120" w:after="120" w:line="276" w:lineRule="auto"/>
        <w:ind w:left="709"/>
        <w:rPr>
          <w:rFonts w:ascii="Times New Roman" w:hAnsi="Times New Roman" w:cs="Times New Roman"/>
          <w:b/>
          <w:color w:val="auto"/>
          <w:sz w:val="28"/>
          <w:szCs w:val="28"/>
        </w:rPr>
      </w:pPr>
      <w:bookmarkStart w:id="39" w:name="_Toc25299123"/>
      <w:r w:rsidRPr="00B05D60">
        <w:rPr>
          <w:rFonts w:ascii="Times New Roman" w:hAnsi="Times New Roman" w:cs="Times New Roman"/>
          <w:b/>
          <w:color w:val="auto"/>
          <w:sz w:val="28"/>
          <w:szCs w:val="28"/>
        </w:rPr>
        <w:t>Thực trạng phát triển các khu</w:t>
      </w:r>
      <w:r w:rsidR="009B44AB" w:rsidRPr="00B05D60">
        <w:rPr>
          <w:rFonts w:ascii="Times New Roman" w:hAnsi="Times New Roman" w:cs="Times New Roman"/>
          <w:b/>
          <w:color w:val="auto"/>
          <w:sz w:val="28"/>
          <w:szCs w:val="28"/>
        </w:rPr>
        <w:t xml:space="preserve"> công nghiệp</w:t>
      </w:r>
      <w:bookmarkEnd w:id="39"/>
    </w:p>
    <w:p w:rsidR="00F904CB" w:rsidRPr="00B05D60" w:rsidRDefault="00F904CB" w:rsidP="005C2CE9">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Số lượng khu công nghiệp theo quy hoạch được phê duyệt, diện tích quy hoạch.</w:t>
      </w:r>
    </w:p>
    <w:p w:rsidR="00840DB1" w:rsidRPr="00B05D60" w:rsidRDefault="00572296" w:rsidP="005C2CE9">
      <w:pPr>
        <w:spacing w:before="120" w:after="120" w:line="276" w:lineRule="auto"/>
        <w:ind w:firstLine="714"/>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ab/>
      </w:r>
      <w:r w:rsidR="00840DB1" w:rsidRPr="00B05D60">
        <w:rPr>
          <w:rFonts w:ascii="Times New Roman" w:eastAsia="Times New Roman" w:hAnsi="Times New Roman" w:cs="Times New Roman"/>
          <w:sz w:val="28"/>
          <w:szCs w:val="28"/>
        </w:rPr>
        <w:t xml:space="preserve">Theo Công văn số 173/TTg-KTN ngày 28 tháng 01 năm 2016 </w:t>
      </w:r>
      <w:r w:rsidR="00B03D0F" w:rsidRPr="00B05D60">
        <w:rPr>
          <w:rFonts w:ascii="Times New Roman" w:eastAsia="Times New Roman" w:hAnsi="Times New Roman" w:cs="Times New Roman"/>
          <w:sz w:val="28"/>
          <w:szCs w:val="28"/>
        </w:rPr>
        <w:t xml:space="preserve">của Thủ tướng Chính phủ về </w:t>
      </w:r>
      <w:r w:rsidR="00840DB1" w:rsidRPr="00B05D60">
        <w:rPr>
          <w:rFonts w:ascii="Times New Roman" w:eastAsia="Times New Roman" w:hAnsi="Times New Roman" w:cs="Times New Roman"/>
          <w:sz w:val="28"/>
          <w:szCs w:val="28"/>
          <w:lang w:val="vi-VN"/>
        </w:rPr>
        <w:t>điều chỉnh quy hoạch phát triển các khu công nghiệp tỉnh Bình Dương đến năm 2020</w:t>
      </w:r>
      <w:r w:rsidR="00B03D0F" w:rsidRPr="00B05D60">
        <w:rPr>
          <w:rFonts w:ascii="Times New Roman" w:eastAsia="Times New Roman" w:hAnsi="Times New Roman" w:cs="Times New Roman"/>
          <w:sz w:val="28"/>
          <w:szCs w:val="28"/>
        </w:rPr>
        <w:t>, phát triển các khu công nghiệp tỉnh Bình Dương đến năm 2020 có sự điều chỉnh như sau:</w:t>
      </w:r>
    </w:p>
    <w:p w:rsidR="00840DB1" w:rsidRPr="00B05D60" w:rsidRDefault="00840DB1" w:rsidP="005C2CE9">
      <w:pPr>
        <w:pStyle w:val="ListParagraph"/>
        <w:numPr>
          <w:ilvl w:val="0"/>
          <w:numId w:val="11"/>
        </w:numPr>
        <w:tabs>
          <w:tab w:val="left" w:pos="993"/>
          <w:tab w:val="left" w:pos="3516"/>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Đưa khu công nghiệp Mai Trung với diện tích 51 ha ra khỏi Quy hoạch phát triển các khu công nghiệp cả nước đến năm 2020;</w:t>
      </w:r>
    </w:p>
    <w:p w:rsidR="00840DB1" w:rsidRPr="00B05D60" w:rsidRDefault="00840DB1" w:rsidP="005C2CE9">
      <w:pPr>
        <w:pStyle w:val="ListParagraph"/>
        <w:numPr>
          <w:ilvl w:val="0"/>
          <w:numId w:val="11"/>
        </w:numPr>
        <w:tabs>
          <w:tab w:val="left" w:pos="993"/>
          <w:tab w:val="left" w:pos="3516"/>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Điều chỉnh giảm diện tích các khu công nghiệp: Tân Đông Hiệp B từ 163 ha xuống 150 ha, Sóng Thần III từ 534 ha xuống 427 ha, Đại Đăng từ 274 ha xuống 219 ha; Phú Tân từ 133 ha xuống 107 ha và Kim Huy từ 214 ha xuống 172 ha;</w:t>
      </w:r>
    </w:p>
    <w:p w:rsidR="00840DB1" w:rsidRPr="00B05D60" w:rsidRDefault="00840DB1" w:rsidP="005C2CE9">
      <w:pPr>
        <w:pStyle w:val="ListParagraph"/>
        <w:numPr>
          <w:ilvl w:val="0"/>
          <w:numId w:val="11"/>
        </w:numPr>
        <w:tabs>
          <w:tab w:val="left" w:pos="993"/>
          <w:tab w:val="left" w:pos="3516"/>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Điều chỉnh tăng diện tích các khu công nghiệp: Lai Hưng từ 400 ha lên 600 ha, Cây Trường từ 300 ha lên 700 ha;</w:t>
      </w:r>
    </w:p>
    <w:p w:rsidR="00840DB1" w:rsidRPr="00B05D60" w:rsidRDefault="00840DB1" w:rsidP="005C2CE9">
      <w:pPr>
        <w:pStyle w:val="ListParagraph"/>
        <w:numPr>
          <w:ilvl w:val="0"/>
          <w:numId w:val="11"/>
        </w:numPr>
        <w:tabs>
          <w:tab w:val="left" w:pos="993"/>
          <w:tab w:val="left" w:pos="3516"/>
        </w:tabs>
        <w:spacing w:before="120" w:after="120" w:line="276" w:lineRule="auto"/>
        <w:ind w:left="0" w:firstLine="709"/>
        <w:contextualSpacing w:val="0"/>
        <w:jc w:val="both"/>
        <w:rPr>
          <w:rFonts w:ascii="Times New Roman" w:eastAsia="Times New Roman" w:hAnsi="Times New Roman" w:cs="Times New Roman"/>
          <w:sz w:val="28"/>
          <w:szCs w:val="28"/>
        </w:rPr>
      </w:pPr>
      <w:bookmarkStart w:id="40" w:name="bookmark2"/>
      <w:r w:rsidRPr="00B05D60">
        <w:rPr>
          <w:rFonts w:ascii="Times New Roman" w:eastAsia="Times New Roman" w:hAnsi="Times New Roman" w:cs="Times New Roman"/>
          <w:sz w:val="28"/>
          <w:szCs w:val="28"/>
        </w:rPr>
        <w:t>Mở rộng thêm diện tích các khu công nghiệp: Nam Tân Uyên từ 620 ha lên 966 ha, Rạch Bắp t</w:t>
      </w:r>
      <w:bookmarkEnd w:id="40"/>
      <w:r w:rsidRPr="00B05D60">
        <w:rPr>
          <w:rFonts w:ascii="Times New Roman" w:eastAsia="Times New Roman" w:hAnsi="Times New Roman" w:cs="Times New Roman"/>
          <w:sz w:val="28"/>
          <w:szCs w:val="28"/>
        </w:rPr>
        <w:t>ừ 279 ha lên 639 ha và Việt Hương 2 từ 250 ha lên 262 ha;</w:t>
      </w:r>
    </w:p>
    <w:p w:rsidR="00840DB1" w:rsidRPr="00B05D60" w:rsidRDefault="00840DB1" w:rsidP="005C2CE9">
      <w:pPr>
        <w:pStyle w:val="ListParagraph"/>
        <w:numPr>
          <w:ilvl w:val="0"/>
          <w:numId w:val="11"/>
        </w:numPr>
        <w:tabs>
          <w:tab w:val="left" w:pos="993"/>
          <w:tab w:val="left" w:pos="3516"/>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Bổ sung mới các khu công nghiệp: Bình Dương Riverside ISC với diện tích 600 ha, Tân Lập I với diện tích 200 ha, VSIP III với diện tích 1.000 ha và Vĩnh Lập với diện tích 500 ha vào Quy hoạch phát triển các khu công nghiệp cả nước đến năm 2020</w:t>
      </w:r>
      <w:r w:rsidR="00B03D0F" w:rsidRPr="00B05D60">
        <w:rPr>
          <w:rFonts w:ascii="Times New Roman" w:eastAsia="Times New Roman" w:hAnsi="Times New Roman" w:cs="Times New Roman"/>
          <w:sz w:val="28"/>
          <w:szCs w:val="28"/>
        </w:rPr>
        <w:t>.</w:t>
      </w:r>
    </w:p>
    <w:p w:rsidR="005C2CE9" w:rsidRDefault="005C2CE9">
      <w:pPr>
        <w:rPr>
          <w:rFonts w:ascii="Times New Roman" w:hAnsi="Times New Roman" w:cs="Times New Roman"/>
          <w:b/>
          <w:bCs/>
          <w:sz w:val="28"/>
          <w:szCs w:val="28"/>
        </w:rPr>
      </w:pPr>
      <w:r>
        <w:rPr>
          <w:rFonts w:ascii="Times New Roman" w:hAnsi="Times New Roman" w:cs="Times New Roman"/>
          <w:b/>
          <w:bCs/>
          <w:i/>
          <w:iCs/>
          <w:sz w:val="28"/>
          <w:szCs w:val="28"/>
        </w:rPr>
        <w:br w:type="page"/>
      </w:r>
    </w:p>
    <w:p w:rsidR="00B03D0F" w:rsidRPr="00B05D60" w:rsidRDefault="008A7A24" w:rsidP="005C2CE9">
      <w:pPr>
        <w:pStyle w:val="Caption"/>
        <w:spacing w:before="120" w:after="120" w:line="276" w:lineRule="auto"/>
        <w:jc w:val="both"/>
        <w:rPr>
          <w:rFonts w:ascii="Times New Roman" w:eastAsia="Times New Roman" w:hAnsi="Times New Roman" w:cs="Times New Roman"/>
          <w:b/>
          <w:bCs/>
          <w:i w:val="0"/>
          <w:iCs w:val="0"/>
          <w:color w:val="auto"/>
          <w:sz w:val="28"/>
          <w:szCs w:val="28"/>
        </w:rPr>
      </w:pPr>
      <w:bookmarkStart w:id="41" w:name="_Toc25299204"/>
      <w:r w:rsidRPr="00B05D60">
        <w:rPr>
          <w:rFonts w:ascii="Times New Roman" w:hAnsi="Times New Roman" w:cs="Times New Roman"/>
          <w:b/>
          <w:bCs/>
          <w:i w:val="0"/>
          <w:iCs w:val="0"/>
          <w:color w:val="auto"/>
          <w:sz w:val="28"/>
          <w:szCs w:val="28"/>
        </w:rPr>
        <w:lastRenderedPageBreak/>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B4189A" w:rsidRPr="00B05D60">
        <w:rPr>
          <w:rFonts w:ascii="Times New Roman" w:eastAsia="Times New Roman" w:hAnsi="Times New Roman" w:cs="Times New Roman"/>
          <w:b/>
          <w:bCs/>
          <w:i w:val="0"/>
          <w:iCs w:val="0"/>
          <w:color w:val="auto"/>
          <w:sz w:val="28"/>
          <w:szCs w:val="28"/>
        </w:rPr>
        <w:t xml:space="preserve">Danh sách </w:t>
      </w:r>
      <w:r w:rsidR="00B03D0F" w:rsidRPr="00B05D60">
        <w:rPr>
          <w:rFonts w:ascii="Times New Roman" w:eastAsia="Times New Roman" w:hAnsi="Times New Roman" w:cs="Times New Roman"/>
          <w:b/>
          <w:bCs/>
          <w:i w:val="0"/>
          <w:iCs w:val="0"/>
          <w:color w:val="auto"/>
          <w:sz w:val="28"/>
          <w:szCs w:val="28"/>
        </w:rPr>
        <w:t xml:space="preserve">khu công nghiệp trên địa bàn tỉnh Bình Dương được quy hoạch đến năm 2020 </w:t>
      </w:r>
      <w:r w:rsidR="00B4189A" w:rsidRPr="00B05D60">
        <w:rPr>
          <w:rFonts w:ascii="Times New Roman" w:eastAsia="Times New Roman" w:hAnsi="Times New Roman" w:cs="Times New Roman"/>
          <w:b/>
          <w:bCs/>
          <w:i w:val="0"/>
          <w:iCs w:val="0"/>
          <w:color w:val="auto"/>
          <w:sz w:val="28"/>
          <w:szCs w:val="28"/>
        </w:rPr>
        <w:t>theo 173/TTg-KTN</w:t>
      </w:r>
      <w:bookmarkEnd w:id="41"/>
      <w:r w:rsidR="00B4189A" w:rsidRPr="00B05D60">
        <w:rPr>
          <w:rFonts w:ascii="Times New Roman" w:eastAsia="Times New Roman" w:hAnsi="Times New Roman" w:cs="Times New Roman"/>
          <w:b/>
          <w:bCs/>
          <w:i w:val="0"/>
          <w:iCs w:val="0"/>
          <w:color w:val="auto"/>
          <w:sz w:val="28"/>
          <w:szCs w:val="28"/>
        </w:rPr>
        <w:t xml:space="preserve"> </w:t>
      </w: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5671"/>
        <w:gridCol w:w="3030"/>
      </w:tblGrid>
      <w:tr w:rsidR="008A7A24" w:rsidRPr="00B05D60" w:rsidTr="008A7A24">
        <w:tc>
          <w:tcPr>
            <w:tcW w:w="345" w:type="pct"/>
          </w:tcPr>
          <w:p w:rsidR="00B4189A" w:rsidRPr="00B05D60" w:rsidRDefault="00B4189A" w:rsidP="008A7A24">
            <w:pPr>
              <w:spacing w:before="120" w:after="120" w:line="234" w:lineRule="atLeast"/>
              <w:jc w:val="center"/>
              <w:rPr>
                <w:rFonts w:ascii="Times New Roman" w:eastAsia="Times New Roman" w:hAnsi="Times New Roman" w:cs="Times New Roman"/>
                <w:b/>
                <w:bCs/>
                <w:sz w:val="28"/>
                <w:szCs w:val="28"/>
              </w:rPr>
            </w:pPr>
            <w:r w:rsidRPr="00B05D60">
              <w:rPr>
                <w:rFonts w:ascii="Times New Roman" w:eastAsia="Times New Roman" w:hAnsi="Times New Roman" w:cs="Times New Roman"/>
                <w:b/>
                <w:bCs/>
                <w:sz w:val="28"/>
                <w:szCs w:val="28"/>
              </w:rPr>
              <w:t>Stt</w:t>
            </w:r>
          </w:p>
        </w:tc>
        <w:tc>
          <w:tcPr>
            <w:tcW w:w="3034" w:type="pct"/>
          </w:tcPr>
          <w:p w:rsidR="00B4189A" w:rsidRPr="00B05D60" w:rsidRDefault="00B4189A" w:rsidP="008A7A24">
            <w:pPr>
              <w:spacing w:before="120" w:after="120" w:line="234" w:lineRule="atLeast"/>
              <w:jc w:val="center"/>
              <w:rPr>
                <w:rFonts w:ascii="Times New Roman" w:eastAsia="Times New Roman" w:hAnsi="Times New Roman" w:cs="Times New Roman"/>
                <w:b/>
                <w:bCs/>
                <w:sz w:val="28"/>
                <w:szCs w:val="28"/>
              </w:rPr>
            </w:pPr>
            <w:r w:rsidRPr="00B05D60">
              <w:rPr>
                <w:rFonts w:ascii="Times New Roman" w:eastAsia="Times New Roman" w:hAnsi="Times New Roman" w:cs="Times New Roman"/>
                <w:b/>
                <w:bCs/>
                <w:sz w:val="28"/>
                <w:szCs w:val="28"/>
              </w:rPr>
              <w:t>Tên khu công nghiệp</w:t>
            </w:r>
          </w:p>
        </w:tc>
        <w:tc>
          <w:tcPr>
            <w:tcW w:w="1621" w:type="pct"/>
          </w:tcPr>
          <w:p w:rsidR="00B4189A" w:rsidRPr="00B05D60" w:rsidRDefault="00B4189A" w:rsidP="008A7A24">
            <w:pPr>
              <w:spacing w:before="120" w:after="120" w:line="234" w:lineRule="atLeast"/>
              <w:jc w:val="center"/>
              <w:rPr>
                <w:rFonts w:ascii="Times New Roman" w:eastAsia="Times New Roman" w:hAnsi="Times New Roman" w:cs="Times New Roman"/>
                <w:b/>
                <w:bCs/>
                <w:sz w:val="28"/>
                <w:szCs w:val="28"/>
              </w:rPr>
            </w:pPr>
            <w:r w:rsidRPr="00B05D60">
              <w:rPr>
                <w:rFonts w:ascii="Times New Roman" w:eastAsia="Times New Roman" w:hAnsi="Times New Roman" w:cs="Times New Roman"/>
                <w:b/>
                <w:bCs/>
                <w:sz w:val="28"/>
                <w:szCs w:val="28"/>
              </w:rPr>
              <w:t>Diện tích quy hoạch</w:t>
            </w:r>
          </w:p>
          <w:p w:rsidR="008A7A24" w:rsidRPr="00B05D60" w:rsidRDefault="008A7A24" w:rsidP="008A7A24">
            <w:pPr>
              <w:spacing w:before="120" w:after="120" w:line="234" w:lineRule="atLeast"/>
              <w:jc w:val="center"/>
              <w:rPr>
                <w:rFonts w:ascii="Times New Roman" w:eastAsia="Times New Roman" w:hAnsi="Times New Roman" w:cs="Times New Roman"/>
                <w:b/>
                <w:bCs/>
                <w:sz w:val="28"/>
                <w:szCs w:val="28"/>
              </w:rPr>
            </w:pPr>
            <w:r w:rsidRPr="00B05D60">
              <w:rPr>
                <w:rFonts w:ascii="Times New Roman" w:eastAsia="Times New Roman" w:hAnsi="Times New Roman" w:cs="Times New Roman"/>
                <w:b/>
                <w:bCs/>
                <w:sz w:val="28"/>
                <w:szCs w:val="28"/>
              </w:rPr>
              <w:t>(Ha)</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Sóng Thần I</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178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2</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Sóng Thần II</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279</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3</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Việt Nam-Singapore</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473</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4</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Việt Nam-Singapore II:</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w:t>
            </w:r>
            <w:r w:rsidR="00DB48FE" w:rsidRPr="00B05D60">
              <w:rPr>
                <w:rFonts w:ascii="Times New Roman" w:eastAsia="Times New Roman" w:hAnsi="Times New Roman" w:cs="Times New Roman"/>
                <w:sz w:val="28"/>
                <w:szCs w:val="28"/>
              </w:rPr>
              <w:t>.</w:t>
            </w:r>
            <w:r w:rsidRPr="00B05D60">
              <w:rPr>
                <w:rFonts w:ascii="Times New Roman" w:eastAsia="Times New Roman" w:hAnsi="Times New Roman" w:cs="Times New Roman"/>
                <w:sz w:val="28"/>
                <w:szCs w:val="28"/>
                <w:lang w:val="vi-VN"/>
              </w:rPr>
              <w:t>338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5</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Đồng An</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w:t>
            </w:r>
            <w:r w:rsidRPr="00B05D60">
              <w:rPr>
                <w:rFonts w:ascii="Times New Roman" w:eastAsia="Times New Roman" w:hAnsi="Times New Roman" w:cs="Times New Roman"/>
                <w:sz w:val="28"/>
                <w:szCs w:val="28"/>
                <w:lang w:val="vi-VN"/>
              </w:rPr>
              <w:t>3</w:t>
            </w:r>
            <w:r w:rsidRPr="00B05D60">
              <w:rPr>
                <w:rFonts w:ascii="Times New Roman" w:eastAsia="Times New Roman" w:hAnsi="Times New Roman" w:cs="Times New Roman"/>
                <w:sz w:val="28"/>
                <w:szCs w:val="28"/>
              </w:rPr>
              <w:t>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6</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Đồng An 2</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205</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7</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xml:space="preserve">Bình </w:t>
            </w:r>
            <w:r w:rsidR="008A7A24" w:rsidRPr="00B05D60">
              <w:rPr>
                <w:rFonts w:ascii="Times New Roman" w:eastAsia="Times New Roman" w:hAnsi="Times New Roman" w:cs="Times New Roman"/>
                <w:sz w:val="28"/>
                <w:szCs w:val="28"/>
              </w:rPr>
              <w:t>Đ</w:t>
            </w:r>
            <w:r w:rsidRPr="00B05D60">
              <w:rPr>
                <w:rFonts w:ascii="Times New Roman" w:eastAsia="Times New Roman" w:hAnsi="Times New Roman" w:cs="Times New Roman"/>
                <w:sz w:val="28"/>
                <w:szCs w:val="28"/>
              </w:rPr>
              <w:t>ường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w:t>
            </w:r>
            <w:r w:rsidRPr="00B05D60">
              <w:rPr>
                <w:rFonts w:ascii="Times New Roman" w:eastAsia="Times New Roman" w:hAnsi="Times New Roman" w:cs="Times New Roman"/>
                <w:sz w:val="28"/>
                <w:szCs w:val="28"/>
                <w:lang w:val="vi-VN"/>
              </w:rPr>
              <w:t>7</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8</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Việt Hương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36</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9</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Tân Đông Hiệp A</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50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10</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Mỹ Phước</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377</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11</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Mỹ Phước 2</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477</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12</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Bình An</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26</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w:t>
            </w:r>
            <w:r w:rsidRPr="00B05D60">
              <w:rPr>
                <w:rFonts w:ascii="Times New Roman" w:eastAsia="Times New Roman" w:hAnsi="Times New Roman" w:cs="Times New Roman"/>
                <w:sz w:val="28"/>
                <w:szCs w:val="28"/>
                <w:lang w:val="vi-VN"/>
              </w:rPr>
              <w:t>3</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Nam Tân Uyên</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966</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14</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Rạch B</w:t>
            </w:r>
            <w:r w:rsidRPr="00B05D60">
              <w:rPr>
                <w:rFonts w:ascii="Times New Roman" w:eastAsia="Times New Roman" w:hAnsi="Times New Roman" w:cs="Times New Roman"/>
                <w:sz w:val="28"/>
                <w:szCs w:val="28"/>
              </w:rPr>
              <w:t>ắ</w:t>
            </w:r>
            <w:r w:rsidRPr="00B05D60">
              <w:rPr>
                <w:rFonts w:ascii="Times New Roman" w:eastAsia="Times New Roman" w:hAnsi="Times New Roman" w:cs="Times New Roman"/>
                <w:sz w:val="28"/>
                <w:szCs w:val="28"/>
                <w:lang w:val="vi-VN"/>
              </w:rPr>
              <w:t>p</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639</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15</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Th</w:t>
            </w:r>
            <w:r w:rsidRPr="00B05D60">
              <w:rPr>
                <w:rFonts w:ascii="Times New Roman" w:eastAsia="Times New Roman" w:hAnsi="Times New Roman" w:cs="Times New Roman"/>
                <w:sz w:val="28"/>
                <w:szCs w:val="28"/>
              </w:rPr>
              <w:t>ớ</w:t>
            </w:r>
            <w:r w:rsidRPr="00B05D60">
              <w:rPr>
                <w:rFonts w:ascii="Times New Roman" w:eastAsia="Times New Roman" w:hAnsi="Times New Roman" w:cs="Times New Roman"/>
                <w:sz w:val="28"/>
                <w:szCs w:val="28"/>
                <w:lang w:val="vi-VN"/>
              </w:rPr>
              <w:t>i Hoà</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202</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16</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Vi</w:t>
            </w:r>
            <w:r w:rsidRPr="00B05D60">
              <w:rPr>
                <w:rFonts w:ascii="Times New Roman" w:eastAsia="Times New Roman" w:hAnsi="Times New Roman" w:cs="Times New Roman"/>
                <w:sz w:val="28"/>
                <w:szCs w:val="28"/>
              </w:rPr>
              <w:t>ệ</w:t>
            </w:r>
            <w:r w:rsidRPr="00B05D60">
              <w:rPr>
                <w:rFonts w:ascii="Times New Roman" w:eastAsia="Times New Roman" w:hAnsi="Times New Roman" w:cs="Times New Roman"/>
                <w:sz w:val="28"/>
                <w:szCs w:val="28"/>
                <w:lang w:val="vi-VN"/>
              </w:rPr>
              <w:t>t Hương 2</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262</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1</w:t>
            </w:r>
            <w:r w:rsidRPr="00B05D60">
              <w:rPr>
                <w:rFonts w:ascii="Times New Roman" w:eastAsia="Times New Roman" w:hAnsi="Times New Roman" w:cs="Times New Roman"/>
                <w:sz w:val="28"/>
                <w:szCs w:val="28"/>
              </w:rPr>
              <w:t>7</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M</w:t>
            </w:r>
            <w:r w:rsidRPr="00B05D60">
              <w:rPr>
                <w:rFonts w:ascii="Times New Roman" w:eastAsia="Times New Roman" w:hAnsi="Times New Roman" w:cs="Times New Roman"/>
                <w:sz w:val="28"/>
                <w:szCs w:val="28"/>
              </w:rPr>
              <w:t>ỹ Phước 3</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978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18</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Singapore Ascendas-Protrade (An Tây)</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495</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19</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Mapletree Bình Dương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75</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20</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Tân Bình</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35</w:t>
            </w:r>
            <w:r w:rsidRPr="00B05D60">
              <w:rPr>
                <w:rFonts w:ascii="Times New Roman" w:eastAsia="Times New Roman" w:hAnsi="Times New Roman" w:cs="Times New Roman"/>
                <w:sz w:val="28"/>
                <w:szCs w:val="28"/>
              </w:rPr>
              <w:t>3</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21</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Tân Đông Hiệp B</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150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lastRenderedPageBreak/>
              <w:t>22</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Sóng Thần III</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427</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23</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Phú Tân (Việt REMAX)</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107</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24</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Đại Đăng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219</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25</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Kim Huy</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172</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26</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Đất Cuốc:</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553</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 Đất Cuốc</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213</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 Đất Cuốc mở rộng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340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27</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Bàu Bàng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w:t>
            </w:r>
            <w:r w:rsidR="00DB48FE" w:rsidRPr="00B05D60">
              <w:rPr>
                <w:rFonts w:ascii="Times New Roman" w:eastAsia="Times New Roman" w:hAnsi="Times New Roman" w:cs="Times New Roman"/>
                <w:sz w:val="28"/>
                <w:szCs w:val="28"/>
              </w:rPr>
              <w:t>.</w:t>
            </w:r>
            <w:r w:rsidRPr="00B05D60">
              <w:rPr>
                <w:rFonts w:ascii="Times New Roman" w:eastAsia="Times New Roman" w:hAnsi="Times New Roman" w:cs="Times New Roman"/>
                <w:sz w:val="28"/>
                <w:szCs w:val="28"/>
              </w:rPr>
              <w:t>998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 Bàu Bàng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998</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 Bàu Bàng mở rộng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i/>
                <w:iCs/>
                <w:sz w:val="28"/>
                <w:szCs w:val="28"/>
              </w:rPr>
              <w:t>1</w:t>
            </w:r>
            <w:r w:rsidR="00DB48FE" w:rsidRPr="00B05D60">
              <w:rPr>
                <w:rFonts w:ascii="Times New Roman" w:eastAsia="Times New Roman" w:hAnsi="Times New Roman" w:cs="Times New Roman"/>
                <w:i/>
                <w:iCs/>
                <w:sz w:val="28"/>
                <w:szCs w:val="28"/>
              </w:rPr>
              <w:t>.</w:t>
            </w:r>
            <w:r w:rsidRPr="00B05D60">
              <w:rPr>
                <w:rFonts w:ascii="Times New Roman" w:eastAsia="Times New Roman" w:hAnsi="Times New Roman" w:cs="Times New Roman"/>
                <w:i/>
                <w:iCs/>
                <w:sz w:val="28"/>
                <w:szCs w:val="28"/>
              </w:rPr>
              <w:t>000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28</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Cây Trường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700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29</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Lai Hưng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600</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30</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Bình Dương Riverside ISC</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600</w:t>
            </w:r>
            <w:r w:rsidRPr="00B05D60">
              <w:rPr>
                <w:rFonts w:ascii="Times New Roman" w:eastAsia="Times New Roman" w:hAnsi="Times New Roman" w:cs="Times New Roman"/>
                <w:sz w:val="28"/>
                <w:szCs w:val="28"/>
                <w:lang w:val="vi-VN"/>
              </w:rPr>
              <w:t> </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31</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Tân Lập 1</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200</w:t>
            </w:r>
            <w:r w:rsidRPr="00B05D60">
              <w:rPr>
                <w:rFonts w:ascii="Times New Roman" w:eastAsia="Times New Roman" w:hAnsi="Times New Roman" w:cs="Times New Roman"/>
                <w:sz w:val="28"/>
                <w:szCs w:val="28"/>
                <w:lang w:val="vi-VN"/>
              </w:rPr>
              <w:t> </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32</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Việt Nam – Singapore III (Bình Mỹ)</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1.000</w:t>
            </w:r>
            <w:r w:rsidRPr="00B05D60">
              <w:rPr>
                <w:rFonts w:ascii="Times New Roman" w:eastAsia="Times New Roman" w:hAnsi="Times New Roman" w:cs="Times New Roman"/>
                <w:sz w:val="28"/>
                <w:szCs w:val="28"/>
                <w:lang w:val="vi-VN"/>
              </w:rPr>
              <w:t> </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33</w:t>
            </w:r>
          </w:p>
        </w:tc>
        <w:tc>
          <w:tcPr>
            <w:tcW w:w="3034" w:type="pct"/>
            <w:hideMark/>
          </w:tcPr>
          <w:p w:rsidR="00B4189A" w:rsidRPr="00B05D60" w:rsidRDefault="00B4189A" w:rsidP="00E353D0">
            <w:pPr>
              <w:spacing w:before="120" w:after="120" w:line="234" w:lineRule="atLeas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Vĩnh Lập (Vĩnh Hòa – Tam)</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500</w:t>
            </w:r>
            <w:r w:rsidRPr="00B05D60">
              <w:rPr>
                <w:rFonts w:ascii="Times New Roman" w:eastAsia="Times New Roman" w:hAnsi="Times New Roman" w:cs="Times New Roman"/>
                <w:sz w:val="28"/>
                <w:szCs w:val="28"/>
                <w:lang w:val="vi-VN"/>
              </w:rPr>
              <w:t> </w:t>
            </w:r>
          </w:p>
        </w:tc>
      </w:tr>
      <w:tr w:rsidR="008A7A24" w:rsidRPr="00B05D60" w:rsidTr="008A7A24">
        <w:tc>
          <w:tcPr>
            <w:tcW w:w="345"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w:t>
            </w:r>
          </w:p>
        </w:tc>
        <w:tc>
          <w:tcPr>
            <w:tcW w:w="3034" w:type="pct"/>
            <w:hideMark/>
          </w:tcPr>
          <w:p w:rsidR="00B4189A" w:rsidRPr="00B05D60" w:rsidRDefault="00B4189A" w:rsidP="00E353D0">
            <w:pPr>
              <w:spacing w:before="120" w:after="120" w:line="234" w:lineRule="atLeast"/>
              <w:jc w:val="center"/>
              <w:rPr>
                <w:rFonts w:ascii="Times New Roman" w:eastAsia="Times New Roman" w:hAnsi="Times New Roman" w:cs="Times New Roman"/>
                <w:sz w:val="28"/>
                <w:szCs w:val="28"/>
              </w:rPr>
            </w:pPr>
            <w:r w:rsidRPr="00B05D60">
              <w:rPr>
                <w:rFonts w:ascii="Times New Roman" w:eastAsia="Times New Roman" w:hAnsi="Times New Roman" w:cs="Times New Roman"/>
                <w:b/>
                <w:bCs/>
                <w:sz w:val="28"/>
                <w:szCs w:val="28"/>
              </w:rPr>
              <w:t>TỔNG CỘNG</w:t>
            </w:r>
          </w:p>
        </w:tc>
        <w:tc>
          <w:tcPr>
            <w:tcW w:w="1621" w:type="pct"/>
            <w:hideMark/>
          </w:tcPr>
          <w:p w:rsidR="00B4189A" w:rsidRPr="00B05D60" w:rsidRDefault="00B4189A" w:rsidP="00E353D0">
            <w:pPr>
              <w:spacing w:before="120" w:after="120" w:line="234" w:lineRule="atLeast"/>
              <w:jc w:val="right"/>
              <w:rPr>
                <w:rFonts w:ascii="Times New Roman" w:eastAsia="Times New Roman" w:hAnsi="Times New Roman" w:cs="Times New Roman"/>
                <w:sz w:val="28"/>
                <w:szCs w:val="28"/>
              </w:rPr>
            </w:pPr>
            <w:r w:rsidRPr="00B05D60">
              <w:rPr>
                <w:rFonts w:ascii="Times New Roman" w:eastAsia="Times New Roman" w:hAnsi="Times New Roman" w:cs="Times New Roman"/>
                <w:b/>
                <w:bCs/>
                <w:sz w:val="28"/>
                <w:szCs w:val="28"/>
              </w:rPr>
              <w:t>14.790</w:t>
            </w:r>
          </w:p>
        </w:tc>
      </w:tr>
    </w:tbl>
    <w:p w:rsidR="00B03D0F" w:rsidRPr="00B05D60" w:rsidRDefault="008A7A24" w:rsidP="008A7A24">
      <w:pPr>
        <w:tabs>
          <w:tab w:val="left" w:pos="3516"/>
        </w:tabs>
        <w:spacing w:after="0" w:line="240" w:lineRule="auto"/>
        <w:jc w:val="both"/>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 xml:space="preserve">Nguồn: Công văn số 173/TTg-KTN ngày 28 tháng 01 năm 2016 của Thủ tướng Chính phủ về </w:t>
      </w:r>
      <w:r w:rsidRPr="00B05D60">
        <w:rPr>
          <w:rFonts w:ascii="Times New Roman" w:eastAsia="Times New Roman" w:hAnsi="Times New Roman" w:cs="Times New Roman"/>
          <w:sz w:val="20"/>
          <w:szCs w:val="20"/>
          <w:lang w:val="vi-VN"/>
        </w:rPr>
        <w:t>điều chỉnh quy hoạch phát triển các khu công nghiệp tỉnh Bình Dương đến năm 2020</w:t>
      </w:r>
    </w:p>
    <w:p w:rsidR="00840DB1" w:rsidRPr="00B05D60" w:rsidRDefault="00840DB1" w:rsidP="008A7A24">
      <w:pPr>
        <w:shd w:val="clear" w:color="auto" w:fill="FFFFFF"/>
        <w:spacing w:before="120" w:after="120" w:line="234" w:lineRule="atLeast"/>
      </w:pPr>
      <w:r w:rsidRPr="00B05D60">
        <w:rPr>
          <w:rFonts w:ascii="Arial" w:eastAsia="Times New Roman" w:hAnsi="Arial" w:cs="Arial"/>
          <w:sz w:val="18"/>
          <w:szCs w:val="18"/>
        </w:rPr>
        <w:t> </w:t>
      </w:r>
    </w:p>
    <w:p w:rsidR="00F904CB" w:rsidRPr="00B05D60" w:rsidRDefault="00F904CB" w:rsidP="005C2CE9">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 xml:space="preserve">Số lượng khu công nghiệp đang hoạt động, </w:t>
      </w:r>
      <w:r w:rsidR="00167ACA" w:rsidRPr="00B05D60">
        <w:rPr>
          <w:rFonts w:ascii="Times New Roman" w:hAnsi="Times New Roman" w:cs="Times New Roman"/>
          <w:b/>
          <w:bCs/>
          <w:i w:val="0"/>
          <w:color w:val="auto"/>
          <w:sz w:val="28"/>
          <w:szCs w:val="28"/>
        </w:rPr>
        <w:t>tỷ lệ lấp đầy</w:t>
      </w:r>
    </w:p>
    <w:p w:rsidR="00E353D0" w:rsidRPr="00B05D60" w:rsidRDefault="00E353D0" w:rsidP="005C2CE9">
      <w:pPr>
        <w:spacing w:before="120" w:after="120" w:line="276" w:lineRule="auto"/>
        <w:ind w:firstLine="720"/>
        <w:jc w:val="both"/>
      </w:pPr>
      <w:r w:rsidRPr="00B05D60">
        <w:rPr>
          <w:rFonts w:ascii="Times New Roman" w:hAnsi="Times New Roman" w:cs="Times New Roman"/>
          <w:sz w:val="28"/>
          <w:szCs w:val="28"/>
        </w:rPr>
        <w:t xml:space="preserve">Theo số liệu của Ban quản lý các khu công nghiệp tỉnh Bình Dương, đến tháng 9 năm 2019, trong tổng số 25 khu công nghiệp đã đi vào hoạt động </w:t>
      </w:r>
      <w:r w:rsidR="002F7498" w:rsidRPr="00B05D60">
        <w:rPr>
          <w:rFonts w:ascii="Times New Roman" w:hAnsi="Times New Roman" w:cs="Times New Roman"/>
          <w:sz w:val="28"/>
          <w:szCs w:val="28"/>
        </w:rPr>
        <w:t>đạt tỷ lệ lấp đầy là 79,76%. Trong đó, có 7 khu công nghiệp đạt tỷ lệ lấp đầy 100%, có 7 khu công nghiệp đạt tỷ lệ lấp đầy trên 96%</w:t>
      </w:r>
      <w:r w:rsidR="00DB48FE" w:rsidRPr="00B05D60">
        <w:rPr>
          <w:rFonts w:ascii="Times New Roman" w:hAnsi="Times New Roman" w:cs="Times New Roman"/>
          <w:sz w:val="28"/>
          <w:szCs w:val="28"/>
        </w:rPr>
        <w:t>. Các khu công nghiệp đến nay có tỷ lệ lấp đầy đạt thấp là Thới Hòa (6,77%), Bàu Bàng mở rộng (24,47%), Phú Tân (35,84%)</w:t>
      </w:r>
      <w:r w:rsidR="000C2D97" w:rsidRPr="00B05D60">
        <w:rPr>
          <w:rFonts w:ascii="Times New Roman" w:hAnsi="Times New Roman" w:cs="Times New Roman"/>
          <w:sz w:val="28"/>
          <w:szCs w:val="28"/>
        </w:rPr>
        <w:t>.</w:t>
      </w:r>
    </w:p>
    <w:p w:rsidR="00E353D0" w:rsidRPr="00B05D60" w:rsidRDefault="00E353D0" w:rsidP="005C2CE9">
      <w:pPr>
        <w:spacing w:before="120" w:after="120" w:line="276" w:lineRule="auto"/>
        <w:sectPr w:rsidR="00E353D0" w:rsidRPr="00B05D60" w:rsidSect="00600648">
          <w:footerReference w:type="default" r:id="rId19"/>
          <w:pgSz w:w="11907" w:h="16840" w:code="9"/>
          <w:pgMar w:top="1134" w:right="1134" w:bottom="1134" w:left="1418" w:header="709" w:footer="709" w:gutter="0"/>
          <w:cols w:space="708"/>
          <w:docGrid w:linePitch="360"/>
        </w:sectPr>
      </w:pPr>
    </w:p>
    <w:p w:rsidR="00E353D0" w:rsidRPr="00B05D60" w:rsidRDefault="00E353D0" w:rsidP="00E2244B">
      <w:pPr>
        <w:pStyle w:val="Caption"/>
        <w:jc w:val="both"/>
        <w:rPr>
          <w:rFonts w:ascii="Times New Roman" w:hAnsi="Times New Roman" w:cs="Times New Roman"/>
          <w:b/>
          <w:bCs/>
          <w:i w:val="0"/>
          <w:iCs w:val="0"/>
          <w:color w:val="auto"/>
          <w:sz w:val="28"/>
          <w:szCs w:val="28"/>
        </w:rPr>
      </w:pPr>
      <w:bookmarkStart w:id="42" w:name="_Toc25299205"/>
      <w:r w:rsidRPr="00B05D60">
        <w:rPr>
          <w:rFonts w:ascii="Times New Roman" w:hAnsi="Times New Roman" w:cs="Times New Roman"/>
          <w:b/>
          <w:bCs/>
          <w:i w:val="0"/>
          <w:iCs w:val="0"/>
          <w:color w:val="auto"/>
          <w:sz w:val="28"/>
          <w:szCs w:val="28"/>
        </w:rPr>
        <w:lastRenderedPageBreak/>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3</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Tình hình thu hút đầu tư vào các KCN thuộc Ban Quản lý các khu công nghiệp tỉnh Bình Dương quản lý</w:t>
      </w:r>
      <w:r w:rsidR="005B1261" w:rsidRPr="00B05D60">
        <w:rPr>
          <w:rFonts w:ascii="Times New Roman" w:hAnsi="Times New Roman" w:cs="Times New Roman"/>
          <w:b/>
          <w:bCs/>
          <w:i w:val="0"/>
          <w:iCs w:val="0"/>
          <w:color w:val="auto"/>
          <w:sz w:val="28"/>
          <w:szCs w:val="28"/>
        </w:rPr>
        <w:t xml:space="preserve"> đến tháng 9/2019</w:t>
      </w:r>
      <w:bookmarkEnd w:id="42"/>
    </w:p>
    <w:tbl>
      <w:tblPr>
        <w:tblW w:w="0" w:type="auto"/>
        <w:tblLook w:val="04A0" w:firstRow="1" w:lastRow="0" w:firstColumn="1" w:lastColumn="0" w:noHBand="0" w:noVBand="1"/>
      </w:tblPr>
      <w:tblGrid>
        <w:gridCol w:w="461"/>
        <w:gridCol w:w="1655"/>
        <w:gridCol w:w="1680"/>
        <w:gridCol w:w="1348"/>
        <w:gridCol w:w="1063"/>
        <w:gridCol w:w="1643"/>
        <w:gridCol w:w="1112"/>
        <w:gridCol w:w="985"/>
        <w:gridCol w:w="1392"/>
        <w:gridCol w:w="1365"/>
        <w:gridCol w:w="916"/>
        <w:gridCol w:w="942"/>
      </w:tblGrid>
      <w:tr w:rsidR="000778BE" w:rsidRPr="00B05D60" w:rsidTr="000778BE">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Stt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Tên khu công nghiệp</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Diện tích quy hoạch được duyệt (ha)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Diện tích đã đền bù (ha)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Số doanh nghiệp</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đất được phép cho thuê lại (ha)</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Cho thuê đất (ha)</w:t>
            </w:r>
          </w:p>
        </w:tc>
        <w:tc>
          <w:tcPr>
            <w:tcW w:w="0" w:type="auto"/>
            <w:gridSpan w:val="4"/>
            <w:tcBorders>
              <w:top w:val="single" w:sz="4" w:space="0" w:color="auto"/>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Vốn đầu tư xây dựng hạ tầng (tỷ đồng)</w:t>
            </w:r>
          </w:p>
        </w:tc>
      </w:tr>
      <w:tr w:rsidR="000778BE" w:rsidRPr="00B05D60" w:rsidTr="000778BE">
        <w:trPr>
          <w:trHeight w:val="4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2F7498">
            <w:pPr>
              <w:spacing w:after="0" w:line="240" w:lineRule="auto"/>
              <w:jc w:val="center"/>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Lũy kế đến nay</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Tỷ lệ lấp kín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Theo dự án được duyệt</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Thực hiện 9 tháng năm 2019</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Lũy kế</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Đạt tỷ lệ (%)</w:t>
            </w:r>
          </w:p>
        </w:tc>
      </w:tr>
      <w:tr w:rsidR="000778BE" w:rsidRPr="00B05D60" w:rsidTr="000778BE">
        <w:trPr>
          <w:trHeight w:val="4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2F7498">
            <w:pPr>
              <w:spacing w:after="0" w:line="240" w:lineRule="auto"/>
              <w:jc w:val="center"/>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r>
      <w:tr w:rsidR="000778BE" w:rsidRPr="00B05D60" w:rsidTr="000778BE">
        <w:trPr>
          <w:trHeight w:val="4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2F7498">
            <w:pPr>
              <w:spacing w:after="0" w:line="240" w:lineRule="auto"/>
              <w:jc w:val="center"/>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0778BE">
            <w:pPr>
              <w:spacing w:after="0" w:line="240" w:lineRule="auto"/>
              <w:rPr>
                <w:rFonts w:ascii="Times New Roman" w:eastAsia="Times New Roman" w:hAnsi="Times New Roman" w:cs="Times New Roman"/>
                <w:b/>
                <w:bCs/>
                <w:sz w:val="20"/>
                <w:szCs w:val="20"/>
              </w:rPr>
            </w:pPr>
          </w:p>
        </w:tc>
      </w:tr>
      <w:tr w:rsidR="000778BE" w:rsidRPr="00B05D60" w:rsidTr="000778BE">
        <w:trPr>
          <w:trHeight w:val="300"/>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A. Khu công nghiệp đã đi vào hoạt động:</w:t>
            </w:r>
          </w:p>
        </w:tc>
      </w:tr>
      <w:tr w:rsidR="000778BE" w:rsidRPr="00B05D60" w:rsidTr="000778BE">
        <w:trPr>
          <w:trHeight w:val="3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Bàu Bàng</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997,74</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994,95</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51</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699,24</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680,99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97,39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1.570,59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1.324,16</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84,31</w:t>
            </w:r>
          </w:p>
        </w:tc>
      </w:tr>
      <w:tr w:rsidR="000778BE" w:rsidRPr="00B05D60" w:rsidTr="000778BE">
        <w:trPr>
          <w:trHeight w:val="510"/>
        </w:trPr>
        <w:tc>
          <w:tcPr>
            <w:tcW w:w="0" w:type="auto"/>
            <w:vMerge/>
            <w:tcBorders>
              <w:top w:val="nil"/>
              <w:left w:val="single" w:sz="4" w:space="0" w:color="auto"/>
              <w:bottom w:val="single" w:sz="4" w:space="0" w:color="auto"/>
              <w:right w:val="single" w:sz="4" w:space="0" w:color="auto"/>
            </w:tcBorders>
            <w:vAlign w:val="center"/>
            <w:hideMark/>
          </w:tcPr>
          <w:p w:rsidR="000778BE" w:rsidRPr="00B05D60" w:rsidRDefault="000778BE" w:rsidP="002F7498">
            <w:pPr>
              <w:spacing w:after="0" w:line="240" w:lineRule="auto"/>
              <w:jc w:val="center"/>
              <w:rPr>
                <w:rFonts w:ascii="Times New Roman" w:eastAsia="Times New Roman" w:hAnsi="Times New Roman" w:cs="Times New Roman"/>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Bàu Bàng mở rộng</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1.000,00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715,98</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175,18</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24,47</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1.500,00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53,18</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298,57</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19,9</w:t>
            </w:r>
          </w:p>
        </w:tc>
      </w:tr>
      <w:tr w:rsidR="000778BE"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Bình An</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18,8</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18,53</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98,55</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99,21</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87,06</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87,75</w:t>
            </w:r>
          </w:p>
        </w:tc>
      </w:tr>
      <w:tr w:rsidR="000778BE"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Bình Đường</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14,08</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10,33</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73,37</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16,56</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25,19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152,11</w:t>
            </w:r>
          </w:p>
        </w:tc>
      </w:tr>
      <w:tr w:rsidR="000778BE"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778BE" w:rsidRPr="00B05D60" w:rsidRDefault="000778BE"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Đại Đăng</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219,54</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219,54</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142,32</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142,32</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416</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170,22</w:t>
            </w:r>
          </w:p>
        </w:tc>
        <w:tc>
          <w:tcPr>
            <w:tcW w:w="0" w:type="auto"/>
            <w:tcBorders>
              <w:top w:val="nil"/>
              <w:left w:val="nil"/>
              <w:bottom w:val="single" w:sz="4" w:space="0" w:color="auto"/>
              <w:right w:val="single" w:sz="4" w:space="0" w:color="auto"/>
            </w:tcBorders>
            <w:shd w:val="clear" w:color="auto" w:fill="auto"/>
            <w:vAlign w:val="center"/>
            <w:hideMark/>
          </w:tcPr>
          <w:p w:rsidR="000778BE" w:rsidRPr="00B05D60" w:rsidRDefault="000778BE"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40,92</w:t>
            </w:r>
          </w:p>
        </w:tc>
      </w:tr>
      <w:tr w:rsidR="002F7498" w:rsidRPr="00B05D60" w:rsidTr="005B1261">
        <w:trPr>
          <w:trHeight w:val="510"/>
        </w:trPr>
        <w:tc>
          <w:tcPr>
            <w:tcW w:w="0" w:type="auto"/>
            <w:vMerge w:val="restart"/>
            <w:tcBorders>
              <w:top w:val="nil"/>
              <w:left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Đất Cuốc (khu A)</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193,39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102,1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136,1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77,5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56,94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632,32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145,23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0778BE">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22,97</w:t>
            </w:r>
          </w:p>
        </w:tc>
      </w:tr>
      <w:tr w:rsidR="002F7498" w:rsidRPr="00B05D60" w:rsidTr="005B1261">
        <w:trPr>
          <w:trHeight w:val="510"/>
        </w:trPr>
        <w:tc>
          <w:tcPr>
            <w:tcW w:w="0" w:type="auto"/>
            <w:vMerge/>
            <w:tcBorders>
              <w:left w:val="single" w:sz="4" w:space="0" w:color="auto"/>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center"/>
              <w:rPr>
                <w:rFonts w:ascii="Times New Roman" w:eastAsia="Times New Roman" w:hAnsi="Times New Roman" w:cs="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Đất Cuốc (khu B)</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154,45</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107,6</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116,69</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68,8</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58,96</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333,62</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134,2</w:t>
            </w:r>
          </w:p>
        </w:tc>
        <w:tc>
          <w:tcPr>
            <w:tcW w:w="0" w:type="auto"/>
            <w:tcBorders>
              <w:top w:val="nil"/>
              <w:left w:val="nil"/>
              <w:bottom w:val="single" w:sz="4" w:space="0" w:color="auto"/>
              <w:right w:val="single" w:sz="4" w:space="0" w:color="auto"/>
            </w:tcBorders>
            <w:shd w:val="clear" w:color="auto" w:fill="auto"/>
            <w:vAlign w:val="center"/>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40,23</w:t>
            </w:r>
          </w:p>
        </w:tc>
      </w:tr>
      <w:tr w:rsidR="002F7498" w:rsidRPr="00B05D60" w:rsidTr="002F7498">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Đồng An</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137,9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133,5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112,34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112,34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247,96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214,06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86,33</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Đồng An 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205,38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158,11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148,09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112,09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75,69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245,31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49,91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216,06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88,08</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Kim Huy</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171,63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171,63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144,69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86,17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59,55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254,41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73,27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28,8</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Mai Trung</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50,55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33,78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34,61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65,01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84,03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41,11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48,92</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Mỹ Phước</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376,92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376,92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276,28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237,02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85,79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223,7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247,96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110,84</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Mỹ Phước 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477,39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477,39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120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332,97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332,97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581,29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131,93</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Mỹ Phước 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977,71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972,93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655,69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655,69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1.219,46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1.094,87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89,78</w:t>
            </w:r>
          </w:p>
        </w:tc>
      </w:tr>
      <w:tr w:rsidR="002F7498" w:rsidRPr="00B05D60" w:rsidTr="000778BE">
        <w:trPr>
          <w:trHeight w:val="51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Nam Tân Uyên</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331,97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331,97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228,98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228,69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99,87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335,37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215,38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64,22</w:t>
            </w:r>
          </w:p>
        </w:tc>
      </w:tr>
      <w:tr w:rsidR="002F7498" w:rsidRPr="00B05D60" w:rsidTr="000778BE">
        <w:trPr>
          <w:trHeight w:val="1020"/>
        </w:trPr>
        <w:tc>
          <w:tcPr>
            <w:tcW w:w="0" w:type="auto"/>
            <w:vMerge/>
            <w:tcBorders>
              <w:top w:val="nil"/>
              <w:left w:val="single" w:sz="4" w:space="0" w:color="auto"/>
              <w:bottom w:val="single" w:sz="4" w:space="0" w:color="auto"/>
              <w:right w:val="single" w:sz="4" w:space="0" w:color="auto"/>
            </w:tcBorders>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Nam Tân Uyên (mở rộng, 2 giai đoạn)</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634,38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634,38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200,75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200,54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441,78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219,81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49,76</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Phú Tân</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133,29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133,29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85,63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30,69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35,84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530,6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413,48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77,93</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Quốc tế Protrade</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494,94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440,94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373,88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263,46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70,47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2.424,75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2.030,93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83,76</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Rạch Bắp</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638,6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638,6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465,83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447,5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96,07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196,01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150,34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76,7</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Sóng Thần 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178,01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178,01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139,71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139,71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245,12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62,72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25,59</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Sóng Thần 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279,27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279,27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217,59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216,52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99,51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423,28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380,77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89,96</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Sóng Thần 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428,03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428,03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323,2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256,63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1.431,17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225,7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15,77</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Tân Bình</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352,5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312,97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244,49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240,5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98,37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752,66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41,02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124,72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16,57</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Tân Đông Hiệp A</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50,44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50,41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40,22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40,22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73,23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34,82</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Tân Đông Hiệp B</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103,3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87,39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84,6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302,44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257,57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85,17</w:t>
            </w:r>
          </w:p>
        </w:tc>
      </w:tr>
      <w:tr w:rsidR="002F7498" w:rsidRPr="00B05D60" w:rsidTr="000778B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Thới Hòa</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202,4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199,94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134,59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9,11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6,77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339,49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231,81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68,28</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Việt Hương</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36,06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36,06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25,07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25,07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56,4</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64,77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114,83</w:t>
            </w:r>
          </w:p>
        </w:tc>
      </w:tr>
      <w:tr w:rsidR="002F7498" w:rsidRPr="00B05D60" w:rsidTr="000778BE">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Việt Hương 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182,9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117,71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64,36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270,41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316,41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117,01</w:t>
            </w:r>
          </w:p>
        </w:tc>
      </w:tr>
      <w:tr w:rsidR="002F7498" w:rsidRPr="00B05D60" w:rsidTr="000778BE">
        <w:trPr>
          <w:trHeight w:val="30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Cộng</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9.157,19</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7.809,03</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1.772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6.314,02</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5.036,18</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79,76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14.836,07</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144,11</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9.373,16</w:t>
            </w:r>
          </w:p>
        </w:tc>
        <w:tc>
          <w:tcPr>
            <w:tcW w:w="0" w:type="auto"/>
            <w:tcBorders>
              <w:top w:val="nil"/>
              <w:left w:val="nil"/>
              <w:bottom w:val="single" w:sz="4" w:space="0" w:color="auto"/>
              <w:right w:val="single" w:sz="4" w:space="0" w:color="auto"/>
            </w:tcBorders>
            <w:shd w:val="clear" w:color="auto" w:fill="auto"/>
            <w:vAlign w:val="center"/>
            <w:hideMark/>
          </w:tcPr>
          <w:p w:rsidR="002F7498" w:rsidRPr="00B05D60" w:rsidRDefault="002F7498" w:rsidP="002F7498">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63,18</w:t>
            </w:r>
          </w:p>
        </w:tc>
      </w:tr>
    </w:tbl>
    <w:p w:rsidR="000778BE" w:rsidRPr="00B05D60" w:rsidRDefault="00E2244B" w:rsidP="000778BE">
      <w:pPr>
        <w:rPr>
          <w:rFonts w:ascii="Times New Roman" w:hAnsi="Times New Roman" w:cs="Times New Roman"/>
          <w:sz w:val="20"/>
          <w:szCs w:val="20"/>
        </w:rPr>
      </w:pPr>
      <w:r w:rsidRPr="00B05D60">
        <w:rPr>
          <w:rFonts w:ascii="Times New Roman" w:hAnsi="Times New Roman" w:cs="Times New Roman"/>
          <w:sz w:val="20"/>
          <w:szCs w:val="20"/>
        </w:rPr>
        <w:t>Nguồn: BanQuản lý các khu công nghiệp tỉnh Bình Dương</w:t>
      </w:r>
    </w:p>
    <w:p w:rsidR="000778BE" w:rsidRPr="00B05D60" w:rsidRDefault="000778BE" w:rsidP="000778BE"/>
    <w:p w:rsidR="008A7A24" w:rsidRPr="00B05D60" w:rsidRDefault="008A7A24" w:rsidP="008A7A24">
      <w:pPr>
        <w:jc w:val="both"/>
        <w:rPr>
          <w:sz w:val="28"/>
          <w:szCs w:val="28"/>
        </w:rPr>
      </w:pPr>
    </w:p>
    <w:p w:rsidR="00E353D0" w:rsidRPr="00B05D60" w:rsidRDefault="00E353D0" w:rsidP="008A7A24">
      <w:pPr>
        <w:jc w:val="both"/>
        <w:rPr>
          <w:sz w:val="28"/>
          <w:szCs w:val="28"/>
        </w:rPr>
        <w:sectPr w:rsidR="00E353D0" w:rsidRPr="00B05D60" w:rsidSect="003E5412">
          <w:pgSz w:w="16840" w:h="11907" w:orient="landscape" w:code="9"/>
          <w:pgMar w:top="1134" w:right="1134" w:bottom="1418" w:left="1134" w:header="709" w:footer="709" w:gutter="0"/>
          <w:cols w:space="708"/>
          <w:docGrid w:linePitch="360"/>
        </w:sectPr>
      </w:pPr>
    </w:p>
    <w:p w:rsidR="003E5412" w:rsidRPr="00B05D60" w:rsidRDefault="003E5412" w:rsidP="005C2CE9">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lastRenderedPageBreak/>
        <w:t>Trong tổng số 25 khu công nghiệp đi vào hoạt động do Ban quản ký các khu công nghiệp quản lý, có 18 khu công nghiệp còn diện tích đất để cho thuê lại, trong đó diện tích lớn nhất là khu công nghiệp Bàu Bàng mở rộng (540,8 ha). Một số khu công nghiệp còn diện tích tương đối lớn để cho thuê gồm Thới Hòa (125,48 ha), Quốc tế Protrade (110,42 ha), Sóng Thần 3 (66,57 ha), Việt Hương 2 (65,19 ha). Một số khu công nghiệp diện tích còn lại để cho thuê không đáng kể, bao gồm Nam Tân Uyên, Bình An, Tân Bình, Bình Đường. Trong số 18 khu công nghiệp còn đất để cho thuê lại, có nhiều khu công nghiệp chưa hoàn tất việc đền bù, trong đó cao nhất là khu công nghiệp Bàu Bàng mở rộng.</w:t>
      </w:r>
    </w:p>
    <w:p w:rsidR="003E5412" w:rsidRPr="00B05D60" w:rsidRDefault="003E5412" w:rsidP="005C2CE9">
      <w:pPr>
        <w:pStyle w:val="Caption"/>
        <w:spacing w:before="120" w:after="120" w:line="276" w:lineRule="auto"/>
        <w:jc w:val="both"/>
        <w:rPr>
          <w:rFonts w:ascii="Times New Roman" w:hAnsi="Times New Roman" w:cs="Times New Roman"/>
          <w:b/>
          <w:bCs/>
          <w:i w:val="0"/>
          <w:iCs w:val="0"/>
          <w:color w:val="auto"/>
          <w:sz w:val="28"/>
          <w:szCs w:val="28"/>
        </w:rPr>
      </w:pPr>
      <w:bookmarkStart w:id="43" w:name="_Toc25299206"/>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Danh sách các KCN do BQL các KCN tỉnh Bình Dương quản lý còn đất để cho thuê đến tháng 9 năm 2019</w:t>
      </w:r>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1538"/>
        <w:gridCol w:w="1170"/>
        <w:gridCol w:w="1043"/>
        <w:gridCol w:w="916"/>
        <w:gridCol w:w="1264"/>
        <w:gridCol w:w="1081"/>
        <w:gridCol w:w="1305"/>
      </w:tblGrid>
      <w:tr w:rsidR="003E5412" w:rsidRPr="00B05D60" w:rsidTr="00C37A86">
        <w:trPr>
          <w:trHeight w:val="765"/>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Stt</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Tên khu công nghiệp</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QH được duyệt</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đã đền bù</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chưa đền bù</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được phép cho thuê lại</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đã cho thuê</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DT còn có thể cho thuê</w:t>
            </w:r>
          </w:p>
          <w:p w:rsidR="003E5412" w:rsidRPr="00B05D60" w:rsidRDefault="003E5412" w:rsidP="00C37A86">
            <w:pPr>
              <w:spacing w:after="0" w:line="240" w:lineRule="auto"/>
              <w:jc w:val="center"/>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(Ha)</w:t>
            </w:r>
          </w:p>
        </w:tc>
      </w:tr>
      <w:tr w:rsidR="003E5412" w:rsidRPr="00B05D60" w:rsidTr="00C37A86">
        <w:trPr>
          <w:trHeight w:val="300"/>
        </w:trPr>
        <w:tc>
          <w:tcPr>
            <w:tcW w:w="0" w:type="auto"/>
            <w:vMerge w:val="restart"/>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Nam Tân Uyên (mở rộng, 2 giai đoạn)</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634,38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634,38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200,75</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200,54</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0,21</w:t>
            </w:r>
          </w:p>
        </w:tc>
      </w:tr>
      <w:tr w:rsidR="003E5412" w:rsidRPr="00B05D60" w:rsidTr="00C37A86">
        <w:trPr>
          <w:trHeight w:val="300"/>
        </w:trPr>
        <w:tc>
          <w:tcPr>
            <w:tcW w:w="0" w:type="auto"/>
            <w:vMerge/>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Nam Tân Uyên</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331,97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331,97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228,98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228,69</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0,29</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Sóng Thần 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279,27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279,27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217,59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216,52</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1,07</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Bình An</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25,90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25,90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18,80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18,53</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0,27</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Tân Bình</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352,50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312,97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244,49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240,50</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3,99</w:t>
            </w:r>
          </w:p>
        </w:tc>
      </w:tr>
      <w:tr w:rsidR="003E5412" w:rsidRPr="00B05D60" w:rsidTr="00C37A86">
        <w:trPr>
          <w:trHeight w:val="300"/>
        </w:trPr>
        <w:tc>
          <w:tcPr>
            <w:tcW w:w="0" w:type="auto"/>
            <w:vMerge w:val="restart"/>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Bàu Bàng</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997,74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994,95</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699,24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680,99</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18,24</w:t>
            </w:r>
          </w:p>
        </w:tc>
      </w:tr>
      <w:tr w:rsidR="003E5412" w:rsidRPr="00B05D60" w:rsidTr="00C37A86">
        <w:trPr>
          <w:trHeight w:val="300"/>
        </w:trPr>
        <w:tc>
          <w:tcPr>
            <w:tcW w:w="0" w:type="auto"/>
            <w:vMerge/>
            <w:shd w:val="clear" w:color="auto" w:fill="auto"/>
            <w:vAlign w:val="center"/>
          </w:tcPr>
          <w:p w:rsidR="003E5412" w:rsidRPr="00B05D60" w:rsidRDefault="003E5412" w:rsidP="00C37A86">
            <w:pPr>
              <w:spacing w:after="0" w:line="240" w:lineRule="auto"/>
              <w:jc w:val="center"/>
              <w:rPr>
                <w:rFonts w:ascii="Times New Roman" w:eastAsia="Times New Roman" w:hAnsi="Times New Roman" w:cs="Times New Roman"/>
                <w:sz w:val="20"/>
                <w:szCs w:val="20"/>
              </w:rPr>
            </w:pPr>
          </w:p>
        </w:tc>
        <w:tc>
          <w:tcPr>
            <w:tcW w:w="0" w:type="auto"/>
            <w:shd w:val="clear" w:color="auto" w:fill="auto"/>
            <w:vAlign w:val="center"/>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Bàu Bàng mở rộng</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1.000,00</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0,00</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1.000</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715,98</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175,18</w:t>
            </w:r>
          </w:p>
        </w:tc>
        <w:tc>
          <w:tcPr>
            <w:tcW w:w="0" w:type="auto"/>
            <w:shd w:val="clear" w:color="auto" w:fill="auto"/>
            <w:noWrap/>
            <w:vAlign w:val="center"/>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540,80</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Rạch Bắp</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638,60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638,60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465,83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447,50</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18,33</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Mỹ Phước</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376,92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376,92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276,28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237,02</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39,26</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Tân Đông Hiệp B</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142,30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103,30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87,39</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15,91</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Sóng Thần 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428,03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428,03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323,20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256,63</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66,57</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Đồng An 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205,38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158,11</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148,09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112,09</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36,00</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Bình Đường</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16,50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14,08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10,33</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3,75</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12</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Quốc tế Protrade</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494,94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440,94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373,88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263,46</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110,42</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Mai Trung</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50,55</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33,78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34,61</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22,50</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12,11</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Việt Hương 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250,00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212,00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38</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182,90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117,71</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65,19</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Kim Huy</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171,63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171,63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144,69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86,17</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58,52</w:t>
            </w:r>
          </w:p>
        </w:tc>
      </w:tr>
      <w:tr w:rsidR="003E5412" w:rsidRPr="00B05D60" w:rsidTr="00C37A86">
        <w:trPr>
          <w:trHeight w:val="300"/>
        </w:trPr>
        <w:tc>
          <w:tcPr>
            <w:tcW w:w="0" w:type="auto"/>
            <w:vMerge w:val="restart"/>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16</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Đất Cuốc (khu B)</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154,45</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107,60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47</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116,69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68,80</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47,89</w:t>
            </w:r>
          </w:p>
        </w:tc>
      </w:tr>
      <w:tr w:rsidR="003E5412" w:rsidRPr="00B05D60" w:rsidTr="00C37A86">
        <w:trPr>
          <w:trHeight w:val="300"/>
        </w:trPr>
        <w:tc>
          <w:tcPr>
            <w:tcW w:w="0" w:type="auto"/>
            <w:vMerge/>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Đất Cuốc (khu A)</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193,39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102,10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91</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136,10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77,50</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58,60</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17</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Phú Tân</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133,29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133,29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85,63</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30,69</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54,94</w:t>
            </w:r>
          </w:p>
        </w:tc>
      </w:tr>
      <w:tr w:rsidR="003E5412" w:rsidRPr="00B05D60" w:rsidTr="00C37A86">
        <w:trPr>
          <w:trHeight w:val="300"/>
        </w:trPr>
        <w:tc>
          <w:tcPr>
            <w:tcW w:w="0" w:type="auto"/>
            <w:shd w:val="clear" w:color="auto" w:fill="auto"/>
            <w:vAlign w:val="center"/>
            <w:hideMark/>
          </w:tcPr>
          <w:p w:rsidR="003E5412" w:rsidRPr="00B05D60" w:rsidRDefault="003E5412" w:rsidP="00C37A86">
            <w:pPr>
              <w:spacing w:after="0" w:line="240" w:lineRule="auto"/>
              <w:jc w:val="center"/>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18</w:t>
            </w:r>
          </w:p>
        </w:tc>
        <w:tc>
          <w:tcPr>
            <w:tcW w:w="0" w:type="auto"/>
            <w:shd w:val="clear" w:color="auto" w:fill="auto"/>
            <w:vAlign w:val="center"/>
            <w:hideMark/>
          </w:tcPr>
          <w:p w:rsidR="003E5412" w:rsidRPr="00B05D60" w:rsidRDefault="003E5412" w:rsidP="00C37A86">
            <w:pPr>
              <w:spacing w:after="0" w:line="240" w:lineRule="auto"/>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Thới Hòa</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202,40</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199,94</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2</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134,59</w:t>
            </w:r>
          </w:p>
        </w:tc>
        <w:tc>
          <w:tcPr>
            <w:tcW w:w="0" w:type="auto"/>
            <w:shd w:val="clear" w:color="auto" w:fill="auto"/>
            <w:vAlign w:val="center"/>
            <w:hideMark/>
          </w:tcPr>
          <w:p w:rsidR="003E5412" w:rsidRPr="00B05D60" w:rsidRDefault="003E5412" w:rsidP="00C37A86">
            <w:pPr>
              <w:spacing w:after="0" w:line="240" w:lineRule="auto"/>
              <w:jc w:val="righ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9,11</w:t>
            </w:r>
          </w:p>
        </w:tc>
        <w:tc>
          <w:tcPr>
            <w:tcW w:w="0" w:type="auto"/>
            <w:shd w:val="clear" w:color="auto" w:fill="auto"/>
            <w:noWrap/>
            <w:vAlign w:val="center"/>
            <w:hideMark/>
          </w:tcPr>
          <w:p w:rsidR="003E5412" w:rsidRPr="00B05D60" w:rsidRDefault="003E5412" w:rsidP="00C37A86">
            <w:pPr>
              <w:spacing w:after="0" w:line="240" w:lineRule="auto"/>
              <w:jc w:val="right"/>
              <w:rPr>
                <w:rFonts w:ascii="Times New Roman" w:eastAsia="Times New Roman" w:hAnsi="Times New Roman" w:cs="Times New Roman"/>
              </w:rPr>
            </w:pPr>
            <w:r w:rsidRPr="00B05D60">
              <w:rPr>
                <w:rFonts w:ascii="Times New Roman" w:eastAsia="Times New Roman" w:hAnsi="Times New Roman" w:cs="Times New Roman"/>
              </w:rPr>
              <w:t>125,48</w:t>
            </w:r>
          </w:p>
        </w:tc>
      </w:tr>
      <w:tr w:rsidR="003E5412" w:rsidRPr="00B05D60" w:rsidTr="00C37A86">
        <w:trPr>
          <w:trHeight w:val="300"/>
        </w:trPr>
        <w:tc>
          <w:tcPr>
            <w:tcW w:w="0" w:type="auto"/>
            <w:shd w:val="clear" w:color="auto" w:fill="auto"/>
            <w:vAlign w:val="center"/>
          </w:tcPr>
          <w:p w:rsidR="003E5412" w:rsidRPr="00B05D60" w:rsidRDefault="003E5412" w:rsidP="00C37A86">
            <w:pPr>
              <w:spacing w:after="0" w:line="240" w:lineRule="auto"/>
              <w:jc w:val="center"/>
              <w:rPr>
                <w:rFonts w:ascii="Times New Roman" w:eastAsia="Times New Roman" w:hAnsi="Times New Roman" w:cs="Times New Roman"/>
                <w:b/>
                <w:bCs/>
                <w:sz w:val="20"/>
                <w:szCs w:val="20"/>
              </w:rPr>
            </w:pPr>
          </w:p>
        </w:tc>
        <w:tc>
          <w:tcPr>
            <w:tcW w:w="0" w:type="auto"/>
            <w:shd w:val="clear" w:color="auto" w:fill="auto"/>
            <w:vAlign w:val="center"/>
          </w:tcPr>
          <w:p w:rsidR="003E5412" w:rsidRPr="00B05D60" w:rsidRDefault="003E5412" w:rsidP="00C37A86">
            <w:pPr>
              <w:spacing w:after="0" w:line="240" w:lineRule="auto"/>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t>Tổng cộng</w:t>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fldChar w:fldCharType="begin"/>
            </w:r>
            <w:r w:rsidRPr="00B05D60">
              <w:rPr>
                <w:rFonts w:ascii="Times New Roman" w:eastAsia="Times New Roman" w:hAnsi="Times New Roman" w:cs="Times New Roman"/>
                <w:b/>
                <w:bCs/>
                <w:sz w:val="20"/>
                <w:szCs w:val="20"/>
              </w:rPr>
              <w:instrText xml:space="preserve"> =SUM(ABOVE) </w:instrText>
            </w:r>
            <w:r w:rsidRPr="00B05D60">
              <w:rPr>
                <w:rFonts w:ascii="Times New Roman" w:eastAsia="Times New Roman" w:hAnsi="Times New Roman" w:cs="Times New Roman"/>
                <w:b/>
                <w:bCs/>
                <w:sz w:val="20"/>
                <w:szCs w:val="20"/>
              </w:rPr>
              <w:fldChar w:fldCharType="separate"/>
            </w:r>
            <w:r w:rsidRPr="00B05D60">
              <w:rPr>
                <w:rFonts w:ascii="Times New Roman" w:eastAsia="Times New Roman" w:hAnsi="Times New Roman" w:cs="Times New Roman"/>
                <w:b/>
                <w:bCs/>
                <w:noProof/>
                <w:sz w:val="20"/>
                <w:szCs w:val="20"/>
              </w:rPr>
              <w:t>7.080,14</w:t>
            </w:r>
            <w:r w:rsidRPr="00B05D60">
              <w:rPr>
                <w:rFonts w:ascii="Times New Roman" w:eastAsia="Times New Roman" w:hAnsi="Times New Roman" w:cs="Times New Roman"/>
                <w:b/>
                <w:bCs/>
                <w:sz w:val="20"/>
                <w:szCs w:val="20"/>
              </w:rPr>
              <w:fldChar w:fldCharType="end"/>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fldChar w:fldCharType="begin"/>
            </w:r>
            <w:r w:rsidRPr="00B05D60">
              <w:rPr>
                <w:rFonts w:ascii="Times New Roman" w:eastAsia="Times New Roman" w:hAnsi="Times New Roman" w:cs="Times New Roman"/>
                <w:b/>
                <w:bCs/>
                <w:sz w:val="20"/>
                <w:szCs w:val="20"/>
              </w:rPr>
              <w:instrText xml:space="preserve"> =SUM(ABOVE) </w:instrText>
            </w:r>
            <w:r w:rsidRPr="00B05D60">
              <w:rPr>
                <w:rFonts w:ascii="Times New Roman" w:eastAsia="Times New Roman" w:hAnsi="Times New Roman" w:cs="Times New Roman"/>
                <w:b/>
                <w:bCs/>
                <w:sz w:val="20"/>
                <w:szCs w:val="20"/>
              </w:rPr>
              <w:fldChar w:fldCharType="separate"/>
            </w:r>
            <w:r w:rsidRPr="00B05D60">
              <w:rPr>
                <w:rFonts w:ascii="Times New Roman" w:eastAsia="Times New Roman" w:hAnsi="Times New Roman" w:cs="Times New Roman"/>
                <w:b/>
                <w:bCs/>
                <w:noProof/>
                <w:sz w:val="20"/>
                <w:szCs w:val="20"/>
              </w:rPr>
              <w:t>5.741,18</w:t>
            </w:r>
            <w:r w:rsidRPr="00B05D60">
              <w:rPr>
                <w:rFonts w:ascii="Times New Roman" w:eastAsia="Times New Roman" w:hAnsi="Times New Roman" w:cs="Times New Roman"/>
                <w:b/>
                <w:bCs/>
                <w:sz w:val="20"/>
                <w:szCs w:val="20"/>
              </w:rPr>
              <w:fldChar w:fldCharType="end"/>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fldChar w:fldCharType="begin"/>
            </w:r>
            <w:r w:rsidRPr="00B05D60">
              <w:rPr>
                <w:rFonts w:ascii="Times New Roman" w:eastAsia="Times New Roman" w:hAnsi="Times New Roman" w:cs="Times New Roman"/>
                <w:b/>
                <w:bCs/>
                <w:sz w:val="20"/>
                <w:szCs w:val="20"/>
              </w:rPr>
              <w:instrText xml:space="preserve"> =SUM(ABOVE) </w:instrText>
            </w:r>
            <w:r w:rsidRPr="00B05D60">
              <w:rPr>
                <w:rFonts w:ascii="Times New Roman" w:eastAsia="Times New Roman" w:hAnsi="Times New Roman" w:cs="Times New Roman"/>
                <w:b/>
                <w:bCs/>
                <w:sz w:val="20"/>
                <w:szCs w:val="20"/>
              </w:rPr>
              <w:fldChar w:fldCharType="separate"/>
            </w:r>
            <w:r w:rsidRPr="00B05D60">
              <w:rPr>
                <w:rFonts w:ascii="Times New Roman" w:eastAsia="Times New Roman" w:hAnsi="Times New Roman" w:cs="Times New Roman"/>
                <w:b/>
                <w:bCs/>
                <w:noProof/>
                <w:sz w:val="20"/>
                <w:szCs w:val="20"/>
              </w:rPr>
              <w:t>1.339</w:t>
            </w:r>
            <w:r w:rsidRPr="00B05D60">
              <w:rPr>
                <w:rFonts w:ascii="Times New Roman" w:eastAsia="Times New Roman" w:hAnsi="Times New Roman" w:cs="Times New Roman"/>
                <w:b/>
                <w:bCs/>
                <w:sz w:val="20"/>
                <w:szCs w:val="20"/>
              </w:rPr>
              <w:fldChar w:fldCharType="end"/>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fldChar w:fldCharType="begin"/>
            </w:r>
            <w:r w:rsidRPr="00B05D60">
              <w:rPr>
                <w:rFonts w:ascii="Times New Roman" w:eastAsia="Times New Roman" w:hAnsi="Times New Roman" w:cs="Times New Roman"/>
                <w:b/>
                <w:bCs/>
                <w:sz w:val="20"/>
                <w:szCs w:val="20"/>
              </w:rPr>
              <w:instrText xml:space="preserve"> =SUM(ABOVE) </w:instrText>
            </w:r>
            <w:r w:rsidRPr="00B05D60">
              <w:rPr>
                <w:rFonts w:ascii="Times New Roman" w:eastAsia="Times New Roman" w:hAnsi="Times New Roman" w:cs="Times New Roman"/>
                <w:b/>
                <w:bCs/>
                <w:sz w:val="20"/>
                <w:szCs w:val="20"/>
              </w:rPr>
              <w:fldChar w:fldCharType="separate"/>
            </w:r>
            <w:r w:rsidRPr="00B05D60">
              <w:rPr>
                <w:rFonts w:ascii="Times New Roman" w:eastAsia="Times New Roman" w:hAnsi="Times New Roman" w:cs="Times New Roman"/>
                <w:b/>
                <w:bCs/>
                <w:noProof/>
                <w:sz w:val="20"/>
                <w:szCs w:val="20"/>
              </w:rPr>
              <w:t>4.865,7</w:t>
            </w:r>
            <w:r w:rsidRPr="00B05D60">
              <w:rPr>
                <w:rFonts w:ascii="Times New Roman" w:eastAsia="Times New Roman" w:hAnsi="Times New Roman" w:cs="Times New Roman"/>
                <w:b/>
                <w:bCs/>
                <w:sz w:val="20"/>
                <w:szCs w:val="20"/>
              </w:rPr>
              <w:fldChar w:fldCharType="end"/>
            </w:r>
          </w:p>
        </w:tc>
        <w:tc>
          <w:tcPr>
            <w:tcW w:w="0" w:type="auto"/>
            <w:shd w:val="clear" w:color="auto" w:fill="auto"/>
            <w:vAlign w:val="center"/>
          </w:tcPr>
          <w:p w:rsidR="003E5412" w:rsidRPr="00B05D60" w:rsidRDefault="003E5412" w:rsidP="00C37A86">
            <w:pPr>
              <w:spacing w:after="0" w:line="240" w:lineRule="auto"/>
              <w:jc w:val="right"/>
              <w:rPr>
                <w:rFonts w:ascii="Times New Roman" w:eastAsia="Times New Roman" w:hAnsi="Times New Roman" w:cs="Times New Roman"/>
                <w:b/>
                <w:bCs/>
                <w:sz w:val="20"/>
                <w:szCs w:val="20"/>
              </w:rPr>
            </w:pPr>
            <w:r w:rsidRPr="00B05D60">
              <w:rPr>
                <w:rFonts w:ascii="Times New Roman" w:eastAsia="Times New Roman" w:hAnsi="Times New Roman" w:cs="Times New Roman"/>
                <w:b/>
                <w:bCs/>
                <w:sz w:val="20"/>
                <w:szCs w:val="20"/>
              </w:rPr>
              <w:fldChar w:fldCharType="begin"/>
            </w:r>
            <w:r w:rsidRPr="00B05D60">
              <w:rPr>
                <w:rFonts w:ascii="Times New Roman" w:eastAsia="Times New Roman" w:hAnsi="Times New Roman" w:cs="Times New Roman"/>
                <w:b/>
                <w:bCs/>
                <w:sz w:val="20"/>
                <w:szCs w:val="20"/>
              </w:rPr>
              <w:instrText xml:space="preserve"> =SUM(ABOVE) </w:instrText>
            </w:r>
            <w:r w:rsidRPr="00B05D60">
              <w:rPr>
                <w:rFonts w:ascii="Times New Roman" w:eastAsia="Times New Roman" w:hAnsi="Times New Roman" w:cs="Times New Roman"/>
                <w:b/>
                <w:bCs/>
                <w:sz w:val="20"/>
                <w:szCs w:val="20"/>
              </w:rPr>
              <w:fldChar w:fldCharType="separate"/>
            </w:r>
            <w:r w:rsidRPr="00B05D60">
              <w:rPr>
                <w:rFonts w:ascii="Times New Roman" w:eastAsia="Times New Roman" w:hAnsi="Times New Roman" w:cs="Times New Roman"/>
                <w:b/>
                <w:bCs/>
                <w:noProof/>
                <w:sz w:val="20"/>
                <w:szCs w:val="20"/>
              </w:rPr>
              <w:t>3.587,85</w:t>
            </w:r>
            <w:r w:rsidRPr="00B05D60">
              <w:rPr>
                <w:rFonts w:ascii="Times New Roman" w:eastAsia="Times New Roman" w:hAnsi="Times New Roman" w:cs="Times New Roman"/>
                <w:b/>
                <w:bCs/>
                <w:sz w:val="20"/>
                <w:szCs w:val="20"/>
              </w:rPr>
              <w:fldChar w:fldCharType="end"/>
            </w:r>
          </w:p>
        </w:tc>
        <w:tc>
          <w:tcPr>
            <w:tcW w:w="0" w:type="auto"/>
            <w:shd w:val="clear" w:color="auto" w:fill="auto"/>
            <w:noWrap/>
            <w:vAlign w:val="center"/>
          </w:tcPr>
          <w:p w:rsidR="003E5412" w:rsidRPr="00B05D60" w:rsidRDefault="003E5412" w:rsidP="00C37A86">
            <w:pPr>
              <w:spacing w:after="0" w:line="240" w:lineRule="auto"/>
              <w:jc w:val="right"/>
              <w:rPr>
                <w:rFonts w:ascii="Times New Roman" w:eastAsia="Times New Roman" w:hAnsi="Times New Roman" w:cs="Times New Roman"/>
                <w:b/>
                <w:bCs/>
              </w:rPr>
            </w:pPr>
            <w:r w:rsidRPr="00B05D60">
              <w:rPr>
                <w:rFonts w:ascii="Times New Roman" w:eastAsia="Times New Roman" w:hAnsi="Times New Roman" w:cs="Times New Roman"/>
                <w:b/>
                <w:bCs/>
              </w:rPr>
              <w:fldChar w:fldCharType="begin"/>
            </w:r>
            <w:r w:rsidRPr="00B05D60">
              <w:rPr>
                <w:rFonts w:ascii="Times New Roman" w:eastAsia="Times New Roman" w:hAnsi="Times New Roman" w:cs="Times New Roman"/>
                <w:b/>
                <w:bCs/>
              </w:rPr>
              <w:instrText xml:space="preserve"> =SUM(ABOVE) </w:instrText>
            </w:r>
            <w:r w:rsidRPr="00B05D60">
              <w:rPr>
                <w:rFonts w:ascii="Times New Roman" w:eastAsia="Times New Roman" w:hAnsi="Times New Roman" w:cs="Times New Roman"/>
                <w:b/>
                <w:bCs/>
              </w:rPr>
              <w:fldChar w:fldCharType="separate"/>
            </w:r>
            <w:r w:rsidRPr="00B05D60">
              <w:rPr>
                <w:rFonts w:ascii="Times New Roman" w:eastAsia="Times New Roman" w:hAnsi="Times New Roman" w:cs="Times New Roman"/>
                <w:b/>
                <w:bCs/>
                <w:noProof/>
              </w:rPr>
              <w:t>1.277,84</w:t>
            </w:r>
            <w:r w:rsidRPr="00B05D60">
              <w:rPr>
                <w:rFonts w:ascii="Times New Roman" w:eastAsia="Times New Roman" w:hAnsi="Times New Roman" w:cs="Times New Roman"/>
                <w:b/>
                <w:bCs/>
              </w:rPr>
              <w:fldChar w:fldCharType="end"/>
            </w:r>
          </w:p>
        </w:tc>
      </w:tr>
    </w:tbl>
    <w:p w:rsidR="003E5412" w:rsidRPr="00B05D60" w:rsidRDefault="003E5412" w:rsidP="008A7A24">
      <w:pPr>
        <w:jc w:val="both"/>
        <w:rPr>
          <w:rFonts w:ascii="Times New Roman" w:hAnsi="Times New Roman" w:cs="Times New Roman"/>
          <w:sz w:val="28"/>
          <w:szCs w:val="28"/>
        </w:rPr>
      </w:pPr>
      <w:r w:rsidRPr="00B05D60">
        <w:rPr>
          <w:rFonts w:ascii="Times New Roman" w:hAnsi="Times New Roman" w:cs="Times New Roman"/>
          <w:sz w:val="20"/>
          <w:szCs w:val="20"/>
        </w:rPr>
        <w:t>Nguồn: Ban Quản lý các khu công nghiệp tỉnh Bình Dương</w:t>
      </w:r>
    </w:p>
    <w:p w:rsidR="008A7A24" w:rsidRPr="00B05D60" w:rsidRDefault="008634CB" w:rsidP="005C2CE9">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 xml:space="preserve">Đối với các khu công nghiệp do Ban Quản lý Việt Nam Singapore quản lý, đến tháng 9 năm 2019 trong số 3 khu công nghiệp đã đi vào hoạt động có 2 khu công nghiệp (VSIP I, VSIP II+VSIP IIA) đã cho thuê hết đất, khu công nghiệp Mapletree </w:t>
      </w:r>
      <w:r w:rsidR="007A7339" w:rsidRPr="00B05D60">
        <w:rPr>
          <w:rFonts w:ascii="Times New Roman" w:hAnsi="Times New Roman" w:cs="Times New Roman"/>
          <w:sz w:val="28"/>
          <w:szCs w:val="28"/>
        </w:rPr>
        <w:t>là còn diện tích đất cho thuê, tuy nhiên</w:t>
      </w:r>
      <w:r w:rsidRPr="00B05D60">
        <w:rPr>
          <w:rFonts w:ascii="Times New Roman" w:hAnsi="Times New Roman" w:cs="Times New Roman"/>
          <w:sz w:val="28"/>
          <w:szCs w:val="28"/>
        </w:rPr>
        <w:t xml:space="preserve"> </w:t>
      </w:r>
      <w:r w:rsidR="007A7339" w:rsidRPr="00B05D60">
        <w:rPr>
          <w:rFonts w:ascii="Times New Roman" w:hAnsi="Times New Roman" w:cs="Times New Roman"/>
          <w:sz w:val="28"/>
          <w:szCs w:val="28"/>
        </w:rPr>
        <w:t>diện tích đất còn lại để cho th</w:t>
      </w:r>
      <w:r w:rsidR="0032063B" w:rsidRPr="00B05D60">
        <w:rPr>
          <w:rFonts w:ascii="Times New Roman" w:hAnsi="Times New Roman" w:cs="Times New Roman"/>
          <w:sz w:val="28"/>
          <w:szCs w:val="28"/>
        </w:rPr>
        <w:t>uê</w:t>
      </w:r>
      <w:r w:rsidR="007A7339" w:rsidRPr="00B05D60">
        <w:rPr>
          <w:rFonts w:ascii="Times New Roman" w:hAnsi="Times New Roman" w:cs="Times New Roman"/>
          <w:sz w:val="28"/>
          <w:szCs w:val="28"/>
        </w:rPr>
        <w:t xml:space="preserve"> không nhiều, khoảng 32 ha.</w:t>
      </w:r>
    </w:p>
    <w:p w:rsidR="003E5412" w:rsidRPr="00B05D60" w:rsidRDefault="003E5412" w:rsidP="005C2CE9">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Trong 4 khu công nghiệp được bổ sung vào quy hoạch và 2 khu công nghiệp đã quy hoạch từ trước nhưng chưa triển khai thực hiện (Cây Trường, Lai Hưng), tính đến tháng 9 năm 2019 khu công nghiệp Cây Trường đang đầu tư cơ sở hạ tầng, khu công nghiệp VSIP III đang trong giai đoạn thiết kế.</w:t>
      </w:r>
    </w:p>
    <w:p w:rsidR="00167ACA" w:rsidRPr="00B05D60" w:rsidRDefault="00DA1613" w:rsidP="005C2CE9">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 xml:space="preserve">Ngành nghề </w:t>
      </w:r>
      <w:r w:rsidR="00A601F9" w:rsidRPr="00B05D60">
        <w:rPr>
          <w:rFonts w:ascii="Times New Roman" w:hAnsi="Times New Roman" w:cs="Times New Roman"/>
          <w:b/>
          <w:bCs/>
          <w:i w:val="0"/>
          <w:color w:val="auto"/>
          <w:sz w:val="28"/>
          <w:szCs w:val="28"/>
        </w:rPr>
        <w:t>hoạt động</w:t>
      </w:r>
      <w:r w:rsidR="007C5D76" w:rsidRPr="00B05D60">
        <w:rPr>
          <w:rFonts w:ascii="Times New Roman" w:hAnsi="Times New Roman" w:cs="Times New Roman"/>
          <w:b/>
          <w:bCs/>
          <w:i w:val="0"/>
          <w:color w:val="auto"/>
          <w:sz w:val="28"/>
          <w:szCs w:val="28"/>
        </w:rPr>
        <w:t xml:space="preserve"> của các khu công nghiệp</w:t>
      </w:r>
    </w:p>
    <w:p w:rsidR="0032063B" w:rsidRPr="00B05D60" w:rsidRDefault="007C5D76" w:rsidP="005C2CE9">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Hầu hết các khu công nghiệp trên địa bàn tỉnh Bình Dương hoạt động đa ngành, ngoại trừ khu công nghiệp Bình An </w:t>
      </w:r>
      <w:r w:rsidR="00A542BA" w:rsidRPr="00B05D60">
        <w:rPr>
          <w:rFonts w:ascii="Times New Roman" w:hAnsi="Times New Roman" w:cs="Times New Roman"/>
          <w:sz w:val="28"/>
          <w:szCs w:val="28"/>
        </w:rPr>
        <w:t xml:space="preserve">hoạt trong lĩnh vực dệt may, phụ liệu ngành may. </w:t>
      </w:r>
    </w:p>
    <w:p w:rsidR="00A8165A" w:rsidRPr="00B05D60" w:rsidRDefault="008B3864" w:rsidP="005C2CE9">
      <w:pPr>
        <w:pStyle w:val="Caption"/>
        <w:spacing w:before="120" w:after="120" w:line="276" w:lineRule="auto"/>
        <w:jc w:val="both"/>
        <w:rPr>
          <w:rFonts w:ascii="Times New Roman" w:hAnsi="Times New Roman" w:cs="Times New Roman"/>
          <w:b/>
          <w:bCs/>
          <w:i w:val="0"/>
          <w:iCs w:val="0"/>
          <w:color w:val="auto"/>
          <w:sz w:val="28"/>
          <w:szCs w:val="28"/>
        </w:rPr>
      </w:pPr>
      <w:bookmarkStart w:id="44" w:name="_Toc25299431"/>
      <w:r w:rsidRPr="00B05D60">
        <w:rPr>
          <w:rFonts w:ascii="Times New Roman" w:hAnsi="Times New Roman" w:cs="Times New Roman"/>
          <w:b/>
          <w:bCs/>
          <w:i w:val="0"/>
          <w:iCs w:val="0"/>
          <w:color w:val="auto"/>
          <w:sz w:val="28"/>
          <w:szCs w:val="28"/>
        </w:rPr>
        <w:t xml:space="preserve">Hình </w:t>
      </w:r>
      <w:r w:rsidR="00A542BA" w:rsidRPr="00B05D60">
        <w:rPr>
          <w:rFonts w:ascii="Times New Roman" w:hAnsi="Times New Roman" w:cs="Times New Roman"/>
          <w:b/>
          <w:bCs/>
          <w:i w:val="0"/>
          <w:iCs w:val="0"/>
          <w:color w:val="auto"/>
          <w:sz w:val="28"/>
          <w:szCs w:val="28"/>
        </w:rPr>
        <w:fldChar w:fldCharType="begin"/>
      </w:r>
      <w:r w:rsidR="00A542BA" w:rsidRPr="00B05D60">
        <w:rPr>
          <w:rFonts w:ascii="Times New Roman" w:hAnsi="Times New Roman" w:cs="Times New Roman"/>
          <w:b/>
          <w:bCs/>
          <w:i w:val="0"/>
          <w:iCs w:val="0"/>
          <w:color w:val="auto"/>
          <w:sz w:val="28"/>
          <w:szCs w:val="28"/>
        </w:rPr>
        <w:instrText xml:space="preserve"> SEQ Figure \* ARABIC </w:instrText>
      </w:r>
      <w:r w:rsidR="00A542BA"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14</w:t>
      </w:r>
      <w:r w:rsidR="00A542BA" w:rsidRPr="00B05D60">
        <w:rPr>
          <w:rFonts w:ascii="Times New Roman" w:hAnsi="Times New Roman" w:cs="Times New Roman"/>
          <w:b/>
          <w:bCs/>
          <w:i w:val="0"/>
          <w:iCs w:val="0"/>
          <w:color w:val="auto"/>
          <w:sz w:val="28"/>
          <w:szCs w:val="28"/>
        </w:rPr>
        <w:fldChar w:fldCharType="end"/>
      </w:r>
      <w:r w:rsidR="00A542BA" w:rsidRPr="00B05D60">
        <w:rPr>
          <w:rFonts w:ascii="Times New Roman" w:hAnsi="Times New Roman" w:cs="Times New Roman"/>
          <w:b/>
          <w:bCs/>
          <w:i w:val="0"/>
          <w:iCs w:val="0"/>
          <w:color w:val="auto"/>
          <w:sz w:val="28"/>
          <w:szCs w:val="28"/>
        </w:rPr>
        <w:t xml:space="preserve">. Đồ thị </w:t>
      </w:r>
      <w:r w:rsidR="00C30476">
        <w:rPr>
          <w:rFonts w:ascii="Times New Roman" w:hAnsi="Times New Roman" w:cs="Times New Roman"/>
          <w:b/>
          <w:bCs/>
          <w:i w:val="0"/>
          <w:iCs w:val="0"/>
          <w:color w:val="auto"/>
          <w:sz w:val="28"/>
          <w:szCs w:val="28"/>
        </w:rPr>
        <w:t xml:space="preserve">một số </w:t>
      </w:r>
      <w:r w:rsidRPr="00B05D60">
        <w:rPr>
          <w:rFonts w:ascii="Times New Roman" w:hAnsi="Times New Roman" w:cs="Times New Roman"/>
          <w:b/>
          <w:bCs/>
          <w:i w:val="0"/>
          <w:iCs w:val="0"/>
          <w:color w:val="auto"/>
          <w:sz w:val="28"/>
          <w:szCs w:val="28"/>
        </w:rPr>
        <w:t xml:space="preserve">ngành sản xuất kinh doanh </w:t>
      </w:r>
      <w:r w:rsidR="00C30476">
        <w:rPr>
          <w:rFonts w:ascii="Times New Roman" w:hAnsi="Times New Roman" w:cs="Times New Roman"/>
          <w:b/>
          <w:bCs/>
          <w:i w:val="0"/>
          <w:iCs w:val="0"/>
          <w:color w:val="auto"/>
          <w:sz w:val="28"/>
          <w:szCs w:val="28"/>
        </w:rPr>
        <w:t xml:space="preserve">có nhiều doanh nghiệp hoạt động </w:t>
      </w:r>
      <w:r w:rsidRPr="00B05D60">
        <w:rPr>
          <w:rFonts w:ascii="Times New Roman" w:hAnsi="Times New Roman" w:cs="Times New Roman"/>
          <w:b/>
          <w:bCs/>
          <w:i w:val="0"/>
          <w:iCs w:val="0"/>
          <w:color w:val="auto"/>
          <w:sz w:val="28"/>
          <w:szCs w:val="28"/>
        </w:rPr>
        <w:t xml:space="preserve">trong các </w:t>
      </w:r>
      <w:r w:rsidR="00C30476">
        <w:rPr>
          <w:rFonts w:ascii="Times New Roman" w:hAnsi="Times New Roman" w:cs="Times New Roman"/>
          <w:b/>
          <w:bCs/>
          <w:i w:val="0"/>
          <w:iCs w:val="0"/>
          <w:color w:val="auto"/>
          <w:sz w:val="28"/>
          <w:szCs w:val="28"/>
        </w:rPr>
        <w:t>KCN</w:t>
      </w:r>
      <w:r w:rsidRPr="00B05D60">
        <w:rPr>
          <w:rFonts w:ascii="Times New Roman" w:hAnsi="Times New Roman" w:cs="Times New Roman"/>
          <w:b/>
          <w:bCs/>
          <w:i w:val="0"/>
          <w:iCs w:val="0"/>
          <w:color w:val="auto"/>
          <w:sz w:val="28"/>
          <w:szCs w:val="28"/>
        </w:rPr>
        <w:t xml:space="preserve"> năm 2018 trên địa bàn tỉnh Bình Dương</w:t>
      </w:r>
      <w:bookmarkEnd w:id="44"/>
    </w:p>
    <w:p w:rsidR="00A542BA" w:rsidRPr="00B05D60" w:rsidRDefault="00C30476" w:rsidP="0032063B">
      <w:r>
        <w:rPr>
          <w:noProof/>
        </w:rPr>
        <w:drawing>
          <wp:inline distT="0" distB="0" distL="0" distR="0" wp14:anchorId="78A207DE" wp14:editId="3BB80EEA">
            <wp:extent cx="5580380" cy="4544695"/>
            <wp:effectExtent l="0" t="0" r="127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80380" cy="4544695"/>
                    </a:xfrm>
                    <a:prstGeom prst="rect">
                      <a:avLst/>
                    </a:prstGeom>
                  </pic:spPr>
                </pic:pic>
              </a:graphicData>
            </a:graphic>
          </wp:inline>
        </w:drawing>
      </w:r>
    </w:p>
    <w:p w:rsidR="00A8165A" w:rsidRPr="00B05D60" w:rsidRDefault="008B3864" w:rsidP="0032063B">
      <w:pPr>
        <w:rPr>
          <w:rFonts w:ascii="Times New Roman" w:hAnsi="Times New Roman" w:cs="Times New Roman"/>
          <w:sz w:val="20"/>
          <w:szCs w:val="20"/>
        </w:rPr>
      </w:pPr>
      <w:r w:rsidRPr="00B05D60">
        <w:rPr>
          <w:rFonts w:ascii="Times New Roman" w:hAnsi="Times New Roman" w:cs="Times New Roman"/>
          <w:sz w:val="20"/>
          <w:szCs w:val="20"/>
        </w:rPr>
        <w:t>Nguồn: Số liệu điều tra DN năm 2018</w:t>
      </w:r>
    </w:p>
    <w:p w:rsidR="00800049" w:rsidRPr="00B05D60" w:rsidRDefault="00D909B8" w:rsidP="00C30476">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lastRenderedPageBreak/>
        <w:t xml:space="preserve">Trong số 25 khu công nghiệp đang hoạt động, có 5 khu công nghiệp có số lượng doanh nghiệp hoạt động nhiều nhất là VSIP, Mỹ Phước 3, Sóng Thần 2, Sóng Thần 1, Đồng An. </w:t>
      </w:r>
      <w:r w:rsidR="00355D72" w:rsidRPr="00B05D60">
        <w:rPr>
          <w:rFonts w:ascii="Times New Roman" w:hAnsi="Times New Roman" w:cs="Times New Roman"/>
          <w:sz w:val="28"/>
          <w:szCs w:val="28"/>
        </w:rPr>
        <w:t>Tổng số doanh nghiệp hoạt động trong các khu công nghiệp này chiếm đến 39,7% doanh nghiệp hoạt động trong các khu công nghiệp tỉnh Bình Dương.</w:t>
      </w:r>
    </w:p>
    <w:p w:rsidR="00A542BA" w:rsidRPr="00B05D60" w:rsidRDefault="00355D72" w:rsidP="00C30476">
      <w:pPr>
        <w:pStyle w:val="Caption"/>
        <w:spacing w:before="120" w:after="120" w:line="276" w:lineRule="auto"/>
        <w:jc w:val="both"/>
        <w:rPr>
          <w:rFonts w:ascii="Times New Roman" w:hAnsi="Times New Roman" w:cs="Times New Roman"/>
          <w:b/>
          <w:bCs/>
          <w:i w:val="0"/>
          <w:iCs w:val="0"/>
          <w:color w:val="auto"/>
          <w:sz w:val="28"/>
          <w:szCs w:val="28"/>
        </w:rPr>
      </w:pPr>
      <w:bookmarkStart w:id="45" w:name="_Toc25299432"/>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15</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C30476">
        <w:rPr>
          <w:rFonts w:ascii="Times New Roman" w:hAnsi="Times New Roman" w:cs="Times New Roman"/>
          <w:b/>
          <w:bCs/>
          <w:i w:val="0"/>
          <w:iCs w:val="0"/>
          <w:color w:val="auto"/>
          <w:sz w:val="28"/>
          <w:szCs w:val="28"/>
        </w:rPr>
        <w:t>S</w:t>
      </w:r>
      <w:r w:rsidRPr="00B05D60">
        <w:rPr>
          <w:rFonts w:ascii="Times New Roman" w:hAnsi="Times New Roman" w:cs="Times New Roman"/>
          <w:b/>
          <w:bCs/>
          <w:i w:val="0"/>
          <w:iCs w:val="0"/>
          <w:color w:val="auto"/>
          <w:sz w:val="28"/>
          <w:szCs w:val="28"/>
        </w:rPr>
        <w:t>ố lượng doanh nghiệp hoạt động trong 5 khu công nghiệp có số doanh nghiệp hoạt động nhiều nhất (ĐVT: DN)</w:t>
      </w:r>
      <w:bookmarkEnd w:id="45"/>
    </w:p>
    <w:p w:rsidR="00355D72" w:rsidRPr="00B05D60" w:rsidRDefault="00C30476" w:rsidP="0032063B">
      <w:r>
        <w:rPr>
          <w:noProof/>
        </w:rPr>
        <w:drawing>
          <wp:inline distT="0" distB="0" distL="0" distR="0" wp14:anchorId="11890C31" wp14:editId="361470C3">
            <wp:extent cx="5580380" cy="3043555"/>
            <wp:effectExtent l="0" t="0" r="127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80380" cy="3043555"/>
                    </a:xfrm>
                    <a:prstGeom prst="rect">
                      <a:avLst/>
                    </a:prstGeom>
                  </pic:spPr>
                </pic:pic>
              </a:graphicData>
            </a:graphic>
          </wp:inline>
        </w:drawing>
      </w:r>
    </w:p>
    <w:p w:rsidR="00D909B8" w:rsidRPr="00B05D60" w:rsidRDefault="00700198" w:rsidP="0032063B">
      <w:pPr>
        <w:rPr>
          <w:rFonts w:ascii="Times New Roman" w:hAnsi="Times New Roman" w:cs="Times New Roman"/>
          <w:sz w:val="20"/>
          <w:szCs w:val="20"/>
        </w:rPr>
      </w:pPr>
      <w:r w:rsidRPr="00B05D60">
        <w:rPr>
          <w:rFonts w:ascii="Times New Roman" w:hAnsi="Times New Roman" w:cs="Times New Roman"/>
          <w:sz w:val="20"/>
          <w:szCs w:val="20"/>
        </w:rPr>
        <w:t>Nguồn: Số liệu điều tra doanh nghiệp năm 2018</w:t>
      </w:r>
    </w:p>
    <w:p w:rsidR="00355D72" w:rsidRPr="00B05D60" w:rsidRDefault="00355D72" w:rsidP="00C30476">
      <w:pPr>
        <w:spacing w:before="120" w:after="120" w:line="276" w:lineRule="auto"/>
      </w:pPr>
    </w:p>
    <w:p w:rsidR="00B70B1C" w:rsidRDefault="00700198" w:rsidP="00B70B1C">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Trong mỗi khu công nghiệp nêu trên, có nhiều doanh nghiệp hoạt động thuộc nhiều ngành khác nhau</w:t>
      </w:r>
      <w:r w:rsidR="00273067" w:rsidRPr="00B05D60">
        <w:rPr>
          <w:rFonts w:ascii="Times New Roman" w:hAnsi="Times New Roman" w:cs="Times New Roman"/>
          <w:sz w:val="28"/>
          <w:szCs w:val="28"/>
        </w:rPr>
        <w:t xml:space="preserve"> và đặc điểm hoạt động đa ngành của các khu công nghiệp có ảnh hưởng đến hoạt động của các doanh nghiệp sản xuất sản phẩm công nghiệp hỗ trợ.</w:t>
      </w:r>
    </w:p>
    <w:p w:rsidR="00C37A86" w:rsidRPr="00B05D60" w:rsidRDefault="00026389" w:rsidP="00B70B1C">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Kết quả hoạt động của các khu công nghiệp trên địa bàn tỉnh Bình Dương</w:t>
      </w:r>
      <w:r w:rsidR="00664CEC" w:rsidRPr="00B05D60">
        <w:rPr>
          <w:rFonts w:ascii="Times New Roman" w:hAnsi="Times New Roman" w:cs="Times New Roman"/>
          <w:b/>
          <w:bCs/>
          <w:i w:val="0"/>
          <w:color w:val="auto"/>
          <w:sz w:val="28"/>
          <w:szCs w:val="28"/>
        </w:rPr>
        <w:t>.</w:t>
      </w:r>
    </w:p>
    <w:p w:rsidR="00AA32C5" w:rsidRPr="00B05D60" w:rsidRDefault="00206A2C" w:rsidP="00B70B1C">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Các khu công nghiệp có những đóng góp quan trọng vào phát triển công nghiệp tỉnh Bình Dương nói riêng và kinh tế Bình Dương nói chung. </w:t>
      </w:r>
      <w:r w:rsidR="00D430FE" w:rsidRPr="00B05D60">
        <w:rPr>
          <w:rFonts w:ascii="Times New Roman" w:hAnsi="Times New Roman" w:cs="Times New Roman"/>
          <w:sz w:val="28"/>
          <w:szCs w:val="28"/>
        </w:rPr>
        <w:t xml:space="preserve">Về giá trị kim ngạch xuất khẩu, 24 khu công nghiệp do Ban Quản lý các khu côngnghiệp quản lý đạt giá trị kim ngạch xuất khẩu 11,1 tỷ USD, chiếm 43,2% tổng kim ngạch xuất khẩu của tỉnh Bình Dương năm 2018. </w:t>
      </w:r>
      <w:r w:rsidR="00126292" w:rsidRPr="00B05D60">
        <w:rPr>
          <w:rFonts w:ascii="Times New Roman" w:hAnsi="Times New Roman" w:cs="Times New Roman"/>
          <w:sz w:val="28"/>
          <w:szCs w:val="28"/>
        </w:rPr>
        <w:t xml:space="preserve">Nộp ngân sách của các doanh nghiệp trong khu công nghiệp chiếm 18,3% tổng thu ngân sách nhà nước. Các doanh nghiệp trong các khu công nghiệp do BQL các khu công nghiệp quản lý trong năm 2018 đã tạo ra 20,5 tỷ USD doanh thu. Lũy kế đến năm 2018 các </w:t>
      </w:r>
      <w:r w:rsidR="00126292" w:rsidRPr="00B05D60">
        <w:rPr>
          <w:rFonts w:ascii="Times New Roman" w:hAnsi="Times New Roman" w:cs="Times New Roman"/>
          <w:sz w:val="28"/>
          <w:szCs w:val="28"/>
        </w:rPr>
        <w:lastRenderedPageBreak/>
        <w:t>doanh nghiệp trong khu công nghiệp đã tạo việc làm cho hơn 296,4 ngàn người, trong đó có 27,2 ngàn lao động là người Bình Dương.</w:t>
      </w:r>
    </w:p>
    <w:p w:rsidR="00026389" w:rsidRPr="00B05D60" w:rsidRDefault="00026389" w:rsidP="00B70B1C">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Kết qu</w:t>
      </w:r>
      <w:r w:rsidR="00061F58" w:rsidRPr="00B05D60">
        <w:rPr>
          <w:rFonts w:ascii="Times New Roman" w:hAnsi="Times New Roman" w:cs="Times New Roman"/>
          <w:sz w:val="28"/>
          <w:szCs w:val="28"/>
        </w:rPr>
        <w:t>ả</w:t>
      </w:r>
      <w:r w:rsidRPr="00B05D60">
        <w:rPr>
          <w:rFonts w:ascii="Times New Roman" w:hAnsi="Times New Roman" w:cs="Times New Roman"/>
          <w:sz w:val="28"/>
          <w:szCs w:val="28"/>
        </w:rPr>
        <w:t xml:space="preserve"> hoạt động của </w:t>
      </w:r>
      <w:r w:rsidR="00EB3DD4" w:rsidRPr="00B05D60">
        <w:rPr>
          <w:rFonts w:ascii="Times New Roman" w:hAnsi="Times New Roman" w:cs="Times New Roman"/>
          <w:sz w:val="28"/>
          <w:szCs w:val="28"/>
        </w:rPr>
        <w:t xml:space="preserve">doanh nghiệp trong </w:t>
      </w:r>
      <w:r w:rsidRPr="00B05D60">
        <w:rPr>
          <w:rFonts w:ascii="Times New Roman" w:hAnsi="Times New Roman" w:cs="Times New Roman"/>
          <w:sz w:val="28"/>
          <w:szCs w:val="28"/>
        </w:rPr>
        <w:t xml:space="preserve">24 khu công nghiệp </w:t>
      </w:r>
      <w:r w:rsidR="00EB3DD4" w:rsidRPr="00B05D60">
        <w:rPr>
          <w:rFonts w:ascii="Times New Roman" w:hAnsi="Times New Roman" w:cs="Times New Roman"/>
          <w:sz w:val="28"/>
          <w:szCs w:val="28"/>
        </w:rPr>
        <w:t>do Ban Quản lý các khu công nghiệp tỉnh Bình Dương quản lý trong năm 2018 cho thấy doanh nghiệp có vốn đầu tư trực tiếp nước ngoài chiếm  tỷ trọng cao trong hầu hết các chỉ tiêu, bao gồm số lượng doanh nghiệp hoạt động, kim ngạch xuất khẩu, kim ngạch nhập khẩu, doanh thu, nộp ngân sách, vốn đầu tư thực hiện.</w:t>
      </w:r>
      <w:r w:rsidR="00E2244B" w:rsidRPr="00B05D60">
        <w:rPr>
          <w:rFonts w:ascii="Times New Roman" w:hAnsi="Times New Roman" w:cs="Times New Roman"/>
          <w:sz w:val="28"/>
          <w:szCs w:val="28"/>
        </w:rPr>
        <w:t xml:space="preserve"> Về doanh nghiệp hoạt động trong khu công nghiệp, doanh nghiệp có vốn đầu tư trực tiếp nước ngoài chiếm đến 71,5%, doanh nghiệp có vốn đầu tư trực tiếp nước ngoài chiếm </w:t>
      </w:r>
      <w:r w:rsidR="00664CEC" w:rsidRPr="00B05D60">
        <w:rPr>
          <w:rFonts w:ascii="Times New Roman" w:hAnsi="Times New Roman" w:cs="Times New Roman"/>
          <w:sz w:val="28"/>
          <w:szCs w:val="28"/>
        </w:rPr>
        <w:t>89,7% giá trị kim ngạch nhập khẩu và 94,3% giá trị kim ngạch xuất khẩu của các doanh nghiệp trong các khu chế xuất. Ngoài ra, doanh nghiệp có vốn đầu tư trực tiếp nước ngoài chiếm đến 70,3% doanh thu, 78% nộp ngân sách và 94,2% vốn đầu tư thực hiện trong các khu công nghiệp.</w:t>
      </w:r>
    </w:p>
    <w:p w:rsidR="00E2244B" w:rsidRPr="00B05D60" w:rsidRDefault="00E2244B" w:rsidP="00B70B1C">
      <w:pPr>
        <w:spacing w:before="120" w:after="120" w:line="276" w:lineRule="auto"/>
        <w:jc w:val="both"/>
        <w:rPr>
          <w:rFonts w:ascii="Times New Roman" w:hAnsi="Times New Roman" w:cs="Times New Roman"/>
          <w:sz w:val="28"/>
          <w:szCs w:val="28"/>
        </w:rPr>
      </w:pPr>
    </w:p>
    <w:p w:rsidR="00E2244B" w:rsidRPr="00B05D60" w:rsidRDefault="00E2244B" w:rsidP="00B70B1C">
      <w:pPr>
        <w:spacing w:before="120" w:after="120" w:line="276" w:lineRule="auto"/>
        <w:jc w:val="both"/>
        <w:rPr>
          <w:rFonts w:ascii="Times New Roman" w:hAnsi="Times New Roman" w:cs="Times New Roman"/>
          <w:sz w:val="28"/>
          <w:szCs w:val="28"/>
        </w:rPr>
      </w:pPr>
    </w:p>
    <w:p w:rsidR="00B057A2" w:rsidRPr="00B05D60" w:rsidRDefault="00B057A2" w:rsidP="00B70B1C">
      <w:pPr>
        <w:spacing w:before="120" w:after="120" w:line="276" w:lineRule="auto"/>
        <w:jc w:val="both"/>
        <w:rPr>
          <w:rFonts w:ascii="Times New Roman" w:hAnsi="Times New Roman" w:cs="Times New Roman"/>
          <w:sz w:val="28"/>
          <w:szCs w:val="28"/>
        </w:rPr>
        <w:sectPr w:rsidR="00B057A2" w:rsidRPr="00B05D60" w:rsidSect="003E5412">
          <w:pgSz w:w="11907" w:h="16840" w:code="9"/>
          <w:pgMar w:top="1134" w:right="1418" w:bottom="1134" w:left="1701" w:header="709" w:footer="709" w:gutter="0"/>
          <w:cols w:space="708"/>
          <w:docGrid w:linePitch="360"/>
        </w:sectPr>
      </w:pPr>
    </w:p>
    <w:p w:rsidR="00A8165A" w:rsidRPr="00B05D60" w:rsidRDefault="00B057A2" w:rsidP="00B057A2">
      <w:pPr>
        <w:pStyle w:val="Caption"/>
        <w:rPr>
          <w:rFonts w:ascii="Times New Roman" w:hAnsi="Times New Roman" w:cs="Times New Roman"/>
          <w:b/>
          <w:bCs/>
          <w:i w:val="0"/>
          <w:iCs w:val="0"/>
          <w:color w:val="auto"/>
          <w:sz w:val="28"/>
          <w:szCs w:val="28"/>
        </w:rPr>
      </w:pPr>
      <w:bookmarkStart w:id="46" w:name="_Toc25299207"/>
      <w:r w:rsidRPr="00B05D60">
        <w:rPr>
          <w:rFonts w:ascii="Times New Roman" w:hAnsi="Times New Roman" w:cs="Times New Roman"/>
          <w:b/>
          <w:bCs/>
          <w:i w:val="0"/>
          <w:iCs w:val="0"/>
          <w:color w:val="auto"/>
          <w:sz w:val="28"/>
          <w:szCs w:val="28"/>
        </w:rPr>
        <w:lastRenderedPageBreak/>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5</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Kết quả hoạt động ki</w:t>
      </w:r>
      <w:r w:rsidR="0067237D" w:rsidRPr="00B05D60">
        <w:rPr>
          <w:rFonts w:ascii="Times New Roman" w:hAnsi="Times New Roman" w:cs="Times New Roman"/>
          <w:b/>
          <w:bCs/>
          <w:i w:val="0"/>
          <w:iCs w:val="0"/>
          <w:color w:val="auto"/>
          <w:sz w:val="28"/>
          <w:szCs w:val="28"/>
        </w:rPr>
        <w:t>n</w:t>
      </w:r>
      <w:r w:rsidRPr="00B05D60">
        <w:rPr>
          <w:rFonts w:ascii="Times New Roman" w:hAnsi="Times New Roman" w:cs="Times New Roman"/>
          <w:b/>
          <w:bCs/>
          <w:i w:val="0"/>
          <w:iCs w:val="0"/>
          <w:color w:val="auto"/>
          <w:sz w:val="28"/>
          <w:szCs w:val="28"/>
        </w:rPr>
        <w:t>h doanh của doanh nghiệp trong các khu công nghiệp do BQL các KCN quản lý</w:t>
      </w:r>
      <w:r w:rsidR="00152B86" w:rsidRPr="00B05D60">
        <w:rPr>
          <w:rFonts w:ascii="Times New Roman" w:hAnsi="Times New Roman" w:cs="Times New Roman"/>
          <w:b/>
          <w:bCs/>
          <w:i w:val="0"/>
          <w:iCs w:val="0"/>
          <w:color w:val="auto"/>
          <w:sz w:val="28"/>
          <w:szCs w:val="28"/>
        </w:rPr>
        <w:t xml:space="preserve"> đến năm 2018</w:t>
      </w:r>
      <w:bookmarkEnd w:id="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
        <w:gridCol w:w="1367"/>
        <w:gridCol w:w="578"/>
        <w:gridCol w:w="651"/>
        <w:gridCol w:w="766"/>
        <w:gridCol w:w="754"/>
        <w:gridCol w:w="737"/>
        <w:gridCol w:w="763"/>
        <w:gridCol w:w="776"/>
        <w:gridCol w:w="647"/>
        <w:gridCol w:w="776"/>
        <w:gridCol w:w="776"/>
        <w:gridCol w:w="737"/>
        <w:gridCol w:w="776"/>
        <w:gridCol w:w="754"/>
        <w:gridCol w:w="647"/>
        <w:gridCol w:w="763"/>
        <w:gridCol w:w="754"/>
        <w:gridCol w:w="647"/>
        <w:gridCol w:w="763"/>
      </w:tblGrid>
      <w:tr w:rsidR="00C37A86" w:rsidRPr="00B05D60" w:rsidTr="00B80118">
        <w:trPr>
          <w:trHeight w:val="330"/>
        </w:trPr>
        <w:tc>
          <w:tcPr>
            <w:tcW w:w="0" w:type="auto"/>
            <w:vMerge w:val="restart"/>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Stt</w:t>
            </w:r>
          </w:p>
        </w:tc>
        <w:tc>
          <w:tcPr>
            <w:tcW w:w="0" w:type="auto"/>
            <w:vMerge w:val="restart"/>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Tên KCN</w:t>
            </w:r>
          </w:p>
        </w:tc>
        <w:tc>
          <w:tcPr>
            <w:tcW w:w="0" w:type="auto"/>
            <w:gridSpan w:val="3"/>
            <w:vMerge w:val="restart"/>
            <w:shd w:val="clear" w:color="000000" w:fill="FFFFFF"/>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Doanh nghiệp hoạt động SXKD</w:t>
            </w:r>
          </w:p>
        </w:tc>
        <w:tc>
          <w:tcPr>
            <w:tcW w:w="0" w:type="auto"/>
            <w:gridSpan w:val="12"/>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Sản xuất kinh doanh</w:t>
            </w:r>
          </w:p>
        </w:tc>
        <w:tc>
          <w:tcPr>
            <w:tcW w:w="0" w:type="auto"/>
            <w:gridSpan w:val="3"/>
            <w:vMerge w:val="restart"/>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Vốn đầu tư thực hiện</w:t>
            </w:r>
          </w:p>
        </w:tc>
      </w:tr>
      <w:tr w:rsidR="00C37A86" w:rsidRPr="00B05D60" w:rsidTr="00B80118">
        <w:trPr>
          <w:trHeight w:val="315"/>
        </w:trPr>
        <w:tc>
          <w:tcPr>
            <w:tcW w:w="0" w:type="auto"/>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c>
          <w:tcPr>
            <w:tcW w:w="0" w:type="auto"/>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c>
          <w:tcPr>
            <w:tcW w:w="0" w:type="auto"/>
            <w:gridSpan w:val="3"/>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c>
          <w:tcPr>
            <w:tcW w:w="0" w:type="auto"/>
            <w:gridSpan w:val="3"/>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Kim ngạch nhập khẩu</w:t>
            </w:r>
          </w:p>
        </w:tc>
        <w:tc>
          <w:tcPr>
            <w:tcW w:w="0" w:type="auto"/>
            <w:gridSpan w:val="3"/>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Kim ngạch xuất khẩu</w:t>
            </w:r>
          </w:p>
        </w:tc>
        <w:tc>
          <w:tcPr>
            <w:tcW w:w="0" w:type="auto"/>
            <w:gridSpan w:val="3"/>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Doanh thu</w:t>
            </w:r>
          </w:p>
        </w:tc>
        <w:tc>
          <w:tcPr>
            <w:tcW w:w="0" w:type="auto"/>
            <w:gridSpan w:val="3"/>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Nộp ngân sách nhà nước</w:t>
            </w:r>
          </w:p>
        </w:tc>
        <w:tc>
          <w:tcPr>
            <w:tcW w:w="0" w:type="auto"/>
            <w:gridSpan w:val="3"/>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r>
      <w:tr w:rsidR="00B80118" w:rsidRPr="00B05D60" w:rsidTr="00B80118">
        <w:trPr>
          <w:trHeight w:val="630"/>
        </w:trPr>
        <w:tc>
          <w:tcPr>
            <w:tcW w:w="0" w:type="auto"/>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c>
          <w:tcPr>
            <w:tcW w:w="0" w:type="auto"/>
            <w:vMerge/>
            <w:vAlign w:val="center"/>
            <w:hideMark/>
          </w:tcPr>
          <w:p w:rsidR="00C37A86" w:rsidRPr="00B05D60" w:rsidRDefault="00C37A86" w:rsidP="00B80118">
            <w:pPr>
              <w:spacing w:before="60" w:after="60" w:line="240" w:lineRule="auto"/>
              <w:rPr>
                <w:rFonts w:ascii="Times New Roman" w:eastAsia="Times New Roman" w:hAnsi="Times New Roman" w:cs="Times New Roman"/>
                <w:b/>
                <w:bCs/>
                <w:sz w:val="16"/>
                <w:szCs w:val="16"/>
              </w:rPr>
            </w:pP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số</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số</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số</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số</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số</w:t>
            </w:r>
          </w:p>
        </w:tc>
        <w:tc>
          <w:tcPr>
            <w:tcW w:w="0" w:type="auto"/>
            <w:shd w:val="clear" w:color="auto" w:fill="auto"/>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DN </w:t>
            </w:r>
            <w:r w:rsidRPr="00B05D60">
              <w:rPr>
                <w:rFonts w:ascii="Times New Roman" w:eastAsia="Times New Roman" w:hAnsi="Times New Roman" w:cs="Times New Roman"/>
                <w:b/>
                <w:bCs/>
                <w:sz w:val="16"/>
                <w:szCs w:val="16"/>
              </w:rPr>
              <w:br/>
              <w:t>trong nước</w:t>
            </w:r>
          </w:p>
        </w:tc>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DN FDI</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Bàu Bàng</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83,7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73,7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56,0</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Bình An</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125,7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119,4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148,5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148,5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Bình Đường</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203,5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203,3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609,2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779,2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777,9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3,1</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Đại Đăng</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177,3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47,0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47,0</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Đất Cuốc</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141,5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141,5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80,4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46,6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15,5</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Đồng An</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698,3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674,0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1.177,8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99,2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1.078,5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1.721,6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346,6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1.375,0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71,2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40,9</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Đồng An 2</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95,9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53,6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155,6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88,1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67,5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36,4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33,5</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Kim Huy</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251,4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245,7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48,5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39,4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46,0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42,4</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Mai Trung</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97,3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97,3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Mỹ Phước</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1.151,9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1.145,0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1.020,0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1.011,1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1.120,3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86,6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1.033,6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26,7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228,5</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Mỹ Phước 2</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624,4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611,8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1.385,2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1.379,0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2.120,8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2.052,4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361,6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351,7</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Mỹ Phước 3</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1.490,2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96,0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1.394,2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1.135,1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1.121,2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2.918,6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1.346,0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1.572,6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85,9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79,1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369,2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357,7</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Nam Tân Uyên</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239,6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432,6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148,4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171,5</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Phú Tân</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Rạch Bắp</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117,7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6,8</w:t>
            </w:r>
          </w:p>
        </w:tc>
      </w:tr>
      <w:tr w:rsidR="00B80118" w:rsidRPr="00B05D60" w:rsidTr="00B80118">
        <w:trPr>
          <w:trHeight w:val="315"/>
        </w:trPr>
        <w:tc>
          <w:tcPr>
            <w:tcW w:w="0" w:type="auto"/>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w:t>
            </w:r>
          </w:p>
        </w:tc>
        <w:tc>
          <w:tcPr>
            <w:tcW w:w="0" w:type="auto"/>
            <w:shd w:val="clear" w:color="auto" w:fill="auto"/>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Quốc tế Protrade</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111,9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111,9</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Sóng Thần 1</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1.749,7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1.460,7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2.391,1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86,4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2.304,7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4.121,4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1.315,8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2.805,6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29,6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11,5</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Sóng Thần 2</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1.986,1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382,0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1.604,2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1.822,0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67,7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1.754,3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5.348,7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2.146,1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3.202,5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243,4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204,1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14,1</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Sóng Thần 3</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656,8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653,9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104,1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93,0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86,3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10,3</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w:t>
            </w:r>
          </w:p>
        </w:tc>
        <w:tc>
          <w:tcPr>
            <w:tcW w:w="0" w:type="auto"/>
            <w:shd w:val="clear" w:color="auto" w:fill="auto"/>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Tân Đông Hiệp A</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43,6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82,7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107,8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56,8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Tân Đông Hiệp B</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35,6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195,2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157,5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37,8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lastRenderedPageBreak/>
              <w:t>22</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Tân Bình</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2,8</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Việt Hương</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311,1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311,0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443,9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441,6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616,6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581,1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0,2</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0,6</w:t>
            </w:r>
          </w:p>
        </w:tc>
      </w:tr>
      <w:tr w:rsidR="00B80118" w:rsidRPr="00B05D60" w:rsidTr="00B80118">
        <w:trPr>
          <w:trHeight w:val="315"/>
        </w:trPr>
        <w:tc>
          <w:tcPr>
            <w:tcW w:w="0" w:type="auto"/>
            <w:shd w:val="clear" w:color="000000" w:fill="FFFFFF"/>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24</w:t>
            </w:r>
          </w:p>
        </w:tc>
        <w:tc>
          <w:tcPr>
            <w:tcW w:w="0" w:type="auto"/>
            <w:shd w:val="clear" w:color="000000" w:fill="FFFFFF"/>
            <w:noWrap/>
            <w:vAlign w:val="center"/>
            <w:hideMark/>
          </w:tcPr>
          <w:p w:rsidR="00C37A86" w:rsidRPr="00B05D60" w:rsidRDefault="00C37A86" w:rsidP="00B80118">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Việt Hương 2</w:t>
            </w:r>
          </w:p>
        </w:tc>
        <w:tc>
          <w:tcPr>
            <w:tcW w:w="0" w:type="auto"/>
            <w:shd w:val="clear" w:color="000000" w:fill="FFFFFF"/>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138,8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121,4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108,0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262,8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26,4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236,4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19,0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15,6</w:t>
            </w:r>
          </w:p>
        </w:tc>
      </w:tr>
      <w:tr w:rsidR="00B80118" w:rsidRPr="00B05D60" w:rsidTr="00B80118">
        <w:trPr>
          <w:trHeight w:val="330"/>
        </w:trPr>
        <w:tc>
          <w:tcPr>
            <w:tcW w:w="0" w:type="auto"/>
            <w:gridSpan w:val="2"/>
            <w:shd w:val="clear" w:color="auto" w:fill="auto"/>
            <w:noWrap/>
            <w:vAlign w:val="center"/>
            <w:hideMark/>
          </w:tcPr>
          <w:p w:rsidR="00C37A86" w:rsidRPr="00B05D60" w:rsidRDefault="00C37A86" w:rsidP="00B80118">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CỘNG</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1.367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389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978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9.878,1</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1.012,8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8.865,4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11.165,5</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637,6</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10.527,9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20.548,0</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6.098,7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14.449,3</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526,7</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115,8</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410,9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1.624,4</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93,9</w:t>
            </w:r>
          </w:p>
        </w:tc>
        <w:tc>
          <w:tcPr>
            <w:tcW w:w="0" w:type="auto"/>
            <w:shd w:val="clear" w:color="auto" w:fill="auto"/>
            <w:noWrap/>
            <w:vAlign w:val="center"/>
            <w:hideMark/>
          </w:tcPr>
          <w:p w:rsidR="00C37A86" w:rsidRPr="00B05D60" w:rsidRDefault="00C37A86" w:rsidP="00B80118">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1.530,5</w:t>
            </w:r>
          </w:p>
        </w:tc>
      </w:tr>
    </w:tbl>
    <w:p w:rsidR="00C37A86" w:rsidRPr="00B05D60" w:rsidRDefault="00B80118" w:rsidP="00A8165A">
      <w:pPr>
        <w:rPr>
          <w:rFonts w:ascii="Times New Roman" w:hAnsi="Times New Roman" w:cs="Times New Roman"/>
          <w:sz w:val="20"/>
          <w:szCs w:val="20"/>
        </w:rPr>
      </w:pPr>
      <w:r w:rsidRPr="00B05D60">
        <w:rPr>
          <w:rFonts w:ascii="Times New Roman" w:hAnsi="Times New Roman" w:cs="Times New Roman"/>
          <w:sz w:val="20"/>
          <w:szCs w:val="20"/>
        </w:rPr>
        <w:t>Nguồn: Ban Quản lý các khu công nghiệp tỉnh Bình Dương</w:t>
      </w:r>
    </w:p>
    <w:p w:rsidR="00DF28FA" w:rsidRPr="00B05D60" w:rsidRDefault="00EA5910" w:rsidP="00EA5910">
      <w:pPr>
        <w:pStyle w:val="Caption"/>
        <w:rPr>
          <w:rFonts w:ascii="Times New Roman" w:hAnsi="Times New Roman" w:cs="Times New Roman"/>
          <w:b/>
          <w:bCs/>
          <w:i w:val="0"/>
          <w:iCs w:val="0"/>
          <w:color w:val="auto"/>
          <w:sz w:val="28"/>
          <w:szCs w:val="28"/>
        </w:rPr>
      </w:pPr>
      <w:bookmarkStart w:id="47" w:name="_Toc25299208"/>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Tình hình sử dụng lao động trong các </w:t>
      </w:r>
      <w:r w:rsidR="00152B86" w:rsidRPr="00B05D60">
        <w:rPr>
          <w:rFonts w:ascii="Times New Roman" w:hAnsi="Times New Roman" w:cs="Times New Roman"/>
          <w:b/>
          <w:bCs/>
          <w:i w:val="0"/>
          <w:iCs w:val="0"/>
          <w:color w:val="auto"/>
          <w:sz w:val="28"/>
          <w:szCs w:val="28"/>
        </w:rPr>
        <w:t>KCN</w:t>
      </w:r>
      <w:r w:rsidRPr="00B05D60">
        <w:rPr>
          <w:rFonts w:ascii="Times New Roman" w:hAnsi="Times New Roman" w:cs="Times New Roman"/>
          <w:b/>
          <w:bCs/>
          <w:i w:val="0"/>
          <w:iCs w:val="0"/>
          <w:color w:val="auto"/>
          <w:sz w:val="28"/>
          <w:szCs w:val="28"/>
        </w:rPr>
        <w:t xml:space="preserve"> do BQL các khu công nghiệp tỉnh Bình Dương quản lý</w:t>
      </w:r>
      <w:r w:rsidR="00152B86" w:rsidRPr="00B05D60">
        <w:rPr>
          <w:rFonts w:ascii="Times New Roman" w:hAnsi="Times New Roman" w:cs="Times New Roman"/>
          <w:b/>
          <w:bCs/>
          <w:i w:val="0"/>
          <w:iCs w:val="0"/>
          <w:color w:val="auto"/>
          <w:sz w:val="28"/>
          <w:szCs w:val="28"/>
        </w:rPr>
        <w:t xml:space="preserve"> đến năm 2018</w:t>
      </w:r>
      <w:bookmarkEnd w:id="47"/>
    </w:p>
    <w:tbl>
      <w:tblPr>
        <w:tblW w:w="0" w:type="auto"/>
        <w:tblLook w:val="04A0" w:firstRow="1" w:lastRow="0" w:firstColumn="1" w:lastColumn="0" w:noHBand="0" w:noVBand="1"/>
      </w:tblPr>
      <w:tblGrid>
        <w:gridCol w:w="580"/>
        <w:gridCol w:w="2349"/>
        <w:gridCol w:w="1091"/>
        <w:gridCol w:w="976"/>
        <w:gridCol w:w="1496"/>
        <w:gridCol w:w="1161"/>
        <w:gridCol w:w="1145"/>
        <w:gridCol w:w="992"/>
        <w:gridCol w:w="896"/>
        <w:gridCol w:w="1026"/>
        <w:gridCol w:w="883"/>
        <w:gridCol w:w="1211"/>
        <w:gridCol w:w="1039"/>
      </w:tblGrid>
      <w:tr w:rsidR="00F005BC" w:rsidRPr="00B05D60" w:rsidTr="00F005BC">
        <w:trPr>
          <w:trHeight w:val="255"/>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Số DN</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TÊN KHU CÔNG NGHIỆP</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Lao động đầu kỳ</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LĐ cuối kỳ</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Lao động người</w:t>
            </w:r>
          </w:p>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Bình Dương</w:t>
            </w:r>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Vị trí công việc</w:t>
            </w:r>
          </w:p>
        </w:tc>
        <w:tc>
          <w:tcPr>
            <w:tcW w:w="0" w:type="auto"/>
            <w:gridSpan w:val="6"/>
            <w:tcBorders>
              <w:top w:val="single" w:sz="4" w:space="0" w:color="auto"/>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Trình độ chuyên môn</w:t>
            </w:r>
          </w:p>
        </w:tc>
      </w:tr>
      <w:tr w:rsidR="00F005BC" w:rsidRPr="00B05D60" w:rsidTr="00F005BC">
        <w:trPr>
          <w:trHeight w:val="5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Lao động gián tiếp</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Sản xuất trực tiếp</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Đại học trở lên</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Cao đẳng</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Sơ cấp nghề</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Trung cấp</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Dạy nghề thường xuyên</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Chưa qua đào tạo</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15</w:t>
            </w:r>
          </w:p>
        </w:tc>
        <w:tc>
          <w:tcPr>
            <w:tcW w:w="0" w:type="auto"/>
            <w:tcBorders>
              <w:top w:val="nil"/>
              <w:left w:val="nil"/>
              <w:bottom w:val="single" w:sz="4" w:space="0" w:color="auto"/>
              <w:right w:val="single" w:sz="4" w:space="0" w:color="auto"/>
            </w:tcBorders>
            <w:shd w:val="clear" w:color="000000" w:fill="FFFFFF"/>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 KCN QUỐC TẾ PROTRADE</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2.301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2.122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2.KCN BÀU BÀNG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2.598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4.325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3.839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1.478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155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167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3.921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3.455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1.298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164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3.KCN BÌNH AN</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2.957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2.957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4.KCN BÌNH ĐƯỜNG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7.712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8.308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202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8.235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7.913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7.611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7.417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7.344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7.022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39</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5.KCN ĐẠI ĐĂNG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5.159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5.921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5.450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4.683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5.242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285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4.957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3.229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476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6.KCN ĐẤT CUỐC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1.037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824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lastRenderedPageBreak/>
              <w:t>120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7.KCN ĐỒNG AN</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23.399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31.093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810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30.283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4.502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25.447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269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14.519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22.213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810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21.403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4.502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16.567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269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8.880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8.880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8.880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8.880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8.KCN ĐỒNG AN 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1.718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395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2.409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926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1.062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1.326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676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664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599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9.KCN KIM HUY</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2.648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6.590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6.330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5.106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2.578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6.520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6.260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5.036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10.KCN MAI TRUNG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55</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11.KCN MỸ PHƯỚC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38.553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39.174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4.429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37.874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5.445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32.528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333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36.988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37.477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4.120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981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36.496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5.223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31.479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208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1.697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1.378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1.049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125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86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12.KCN MỸ PHƯỚC 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22.805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25.648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1.884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23.764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177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7.645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16.307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421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20.094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23.349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21.660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7.406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14.586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598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15</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2.711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2.299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1.721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133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13.KCN MỸ PHƯỚC 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13.596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26.166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25.027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242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19.871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455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123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13.043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25.583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2.434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24.480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3.963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19.362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677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453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547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91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14.KCN NAM TÂN UYÊN</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8.141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11.062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10.688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2.226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8.208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196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4.040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6.003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4.392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4.101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5.059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4.832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851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15.KCN PHÚ TÂN</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277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991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277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16.KCN RẠCH BẮP</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3.954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lastRenderedPageBreak/>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534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3.767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161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17.KCN SÓNG THẦN 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47.321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45.675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5.546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1.463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44.212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3.547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40.245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977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268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26.888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25.264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3.681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24.360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2.815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21.526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148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95</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20.433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20.411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1.865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559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19.852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18.719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120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106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18.KCN SÓNG THẦN 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49.774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50.104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2.869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47.235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550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13.094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30.214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3.242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1.671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80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42.188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42.560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2.537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40.023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10.209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29.503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770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7.586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7.544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7.212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2.885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2.598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901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47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19.KCN SÓNG THẦN 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4.211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5.611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573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5.038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1.240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3.708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165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2.704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369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199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3.171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740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2.366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2.241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374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1.867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1.342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86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20. KCN TÂN ĐÔNG HIỆP A</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5.553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6.286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399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5.887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5.151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155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6</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771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745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732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4.782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5.541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633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5.155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4.448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330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153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21.KCN TÂN ĐÔNG HIỆP B</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2.977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4.108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455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3.653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1.062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2.501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141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4</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252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672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597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427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45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2.725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3.436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380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3.056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60</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22.KCN VIỆT HƯƠNG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8.038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7.922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661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585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7.337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5.381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53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7.775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7.679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582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7.097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2.190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5.138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96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263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u w:val="single"/>
              </w:rPr>
            </w:pPr>
            <w:r w:rsidRPr="00B05D60">
              <w:rPr>
                <w:rFonts w:ascii="Times New Roman" w:eastAsia="Times New Roman" w:hAnsi="Times New Roman" w:cs="Times New Roman"/>
                <w:b/>
                <w:bCs/>
                <w:sz w:val="16"/>
                <w:szCs w:val="16"/>
                <w:u w:val="single"/>
              </w:rPr>
              <w:t>23.KCN VIỆT HƯƠNG 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3.807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4.058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993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3.851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54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3.454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3.705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915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207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3.498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1.039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2.482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54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78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353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sz w:val="16"/>
                <w:szCs w:val="16"/>
              </w:rPr>
            </w:pPr>
            <w:r w:rsidRPr="00B05D60">
              <w:rPr>
                <w:rFonts w:ascii="Times New Roman" w:eastAsia="Times New Roman" w:hAnsi="Times New Roman" w:cs="Times New Roman"/>
                <w:sz w:val="16"/>
                <w:szCs w:val="16"/>
              </w:rPr>
              <w:t xml:space="preserve">            -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758</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ĐẦU TƯ NƯỚC NGOÀI</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194.760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228.138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20.835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10.831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217.300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1.682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48.312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167.212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4.802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3.070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3.060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363</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ĐẦU TƯ TRONG NƯỚC</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64.684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68.290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6.393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3.144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65.146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867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7.205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52.566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2.187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3.415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2.050 </w:t>
            </w:r>
          </w:p>
        </w:tc>
      </w:tr>
      <w:tr w:rsidR="00F005BC" w:rsidRPr="00B05D60" w:rsidTr="00F005BC">
        <w:trPr>
          <w:trHeight w:val="25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center"/>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1121</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TỔNG CỘNG</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259.444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296.428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27.228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13.975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282.446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2.549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55.517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219.778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6.989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6.485 </w:t>
            </w:r>
          </w:p>
        </w:tc>
        <w:tc>
          <w:tcPr>
            <w:tcW w:w="0" w:type="auto"/>
            <w:tcBorders>
              <w:top w:val="nil"/>
              <w:left w:val="nil"/>
              <w:bottom w:val="single" w:sz="4" w:space="0" w:color="auto"/>
              <w:right w:val="single" w:sz="4" w:space="0" w:color="auto"/>
            </w:tcBorders>
            <w:shd w:val="clear" w:color="000000" w:fill="FFFFFF"/>
            <w:noWrap/>
            <w:vAlign w:val="center"/>
            <w:hideMark/>
          </w:tcPr>
          <w:p w:rsidR="00F005BC" w:rsidRPr="00B05D60" w:rsidRDefault="00F005BC" w:rsidP="00F005BC">
            <w:pPr>
              <w:spacing w:before="60" w:after="60" w:line="240" w:lineRule="auto"/>
              <w:jc w:val="right"/>
              <w:rPr>
                <w:rFonts w:ascii="Times New Roman" w:eastAsia="Times New Roman" w:hAnsi="Times New Roman" w:cs="Times New Roman"/>
                <w:b/>
                <w:bCs/>
                <w:sz w:val="16"/>
                <w:szCs w:val="16"/>
              </w:rPr>
            </w:pPr>
            <w:r w:rsidRPr="00B05D60">
              <w:rPr>
                <w:rFonts w:ascii="Times New Roman" w:eastAsia="Times New Roman" w:hAnsi="Times New Roman" w:cs="Times New Roman"/>
                <w:b/>
                <w:bCs/>
                <w:sz w:val="16"/>
                <w:szCs w:val="16"/>
              </w:rPr>
              <w:t xml:space="preserve">     5.110 </w:t>
            </w:r>
          </w:p>
        </w:tc>
      </w:tr>
    </w:tbl>
    <w:p w:rsidR="00DF28FA" w:rsidRPr="00B05D60" w:rsidRDefault="00EA5910" w:rsidP="00F005BC">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 xml:space="preserve">Nguồn: </w:t>
      </w:r>
      <w:r w:rsidR="00152B86" w:rsidRPr="00B05D60">
        <w:rPr>
          <w:rFonts w:ascii="Times New Roman" w:hAnsi="Times New Roman" w:cs="Times New Roman"/>
          <w:sz w:val="20"/>
          <w:szCs w:val="20"/>
        </w:rPr>
        <w:t>BQL các khu công nghiệp tỉnh Bình Dương</w:t>
      </w:r>
    </w:p>
    <w:p w:rsidR="00DF28FA" w:rsidRPr="00B05D60" w:rsidRDefault="00DF28FA" w:rsidP="00A8165A">
      <w:pPr>
        <w:rPr>
          <w:rFonts w:ascii="Times New Roman" w:hAnsi="Times New Roman" w:cs="Times New Roman"/>
          <w:sz w:val="20"/>
          <w:szCs w:val="20"/>
        </w:rPr>
      </w:pPr>
    </w:p>
    <w:p w:rsidR="00DF28FA" w:rsidRPr="00B05D60" w:rsidRDefault="00DF28FA" w:rsidP="00A8165A">
      <w:pPr>
        <w:rPr>
          <w:rFonts w:ascii="Times New Roman" w:hAnsi="Times New Roman" w:cs="Times New Roman"/>
          <w:sz w:val="20"/>
          <w:szCs w:val="20"/>
        </w:rPr>
        <w:sectPr w:rsidR="00DF28FA" w:rsidRPr="00B05D60" w:rsidSect="00B80118">
          <w:pgSz w:w="16840" w:h="11907" w:orient="landscape" w:code="9"/>
          <w:pgMar w:top="1418" w:right="851" w:bottom="1418" w:left="1134" w:header="709" w:footer="709" w:gutter="0"/>
          <w:cols w:space="708"/>
          <w:docGrid w:linePitch="360"/>
        </w:sectPr>
      </w:pPr>
    </w:p>
    <w:p w:rsidR="00222E2D" w:rsidRPr="00B05D60" w:rsidRDefault="00222E2D" w:rsidP="00B70B1C">
      <w:pPr>
        <w:pStyle w:val="Caption"/>
        <w:spacing w:before="120" w:after="120" w:line="276" w:lineRule="auto"/>
        <w:jc w:val="both"/>
        <w:rPr>
          <w:rFonts w:ascii="Times New Roman" w:hAnsi="Times New Roman" w:cs="Times New Roman"/>
          <w:b/>
          <w:bCs/>
          <w:i w:val="0"/>
          <w:iCs w:val="0"/>
          <w:color w:val="auto"/>
          <w:sz w:val="28"/>
          <w:szCs w:val="28"/>
        </w:rPr>
      </w:pPr>
      <w:bookmarkStart w:id="48" w:name="_Toc25299433"/>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2C36D6">
        <w:rPr>
          <w:rFonts w:ascii="Times New Roman" w:hAnsi="Times New Roman" w:cs="Times New Roman"/>
          <w:b/>
          <w:bCs/>
          <w:i w:val="0"/>
          <w:iCs w:val="0"/>
          <w:color w:val="auto"/>
          <w:sz w:val="28"/>
          <w:szCs w:val="28"/>
        </w:rPr>
        <w:t>S</w:t>
      </w:r>
      <w:r w:rsidRPr="00B05D60">
        <w:rPr>
          <w:rFonts w:ascii="Times New Roman" w:hAnsi="Times New Roman" w:cs="Times New Roman"/>
          <w:b/>
          <w:bCs/>
          <w:i w:val="0"/>
          <w:iCs w:val="0"/>
          <w:color w:val="auto"/>
          <w:sz w:val="28"/>
          <w:szCs w:val="28"/>
        </w:rPr>
        <w:t>ố lượng doanh nghiệp sản xuất sản phẩm công nghiệp hỗ trợ trong các khu công nghiệp tỉnh Bình Dương</w:t>
      </w:r>
      <w:r w:rsidR="00304A99" w:rsidRPr="00B05D60">
        <w:rPr>
          <w:rFonts w:ascii="Times New Roman" w:hAnsi="Times New Roman" w:cs="Times New Roman"/>
          <w:b/>
          <w:bCs/>
          <w:i w:val="0"/>
          <w:iCs w:val="0"/>
          <w:color w:val="auto"/>
          <w:sz w:val="28"/>
          <w:szCs w:val="28"/>
        </w:rPr>
        <w:t xml:space="preserve"> (ĐVT: DN)</w:t>
      </w:r>
      <w:bookmarkEnd w:id="48"/>
    </w:p>
    <w:p w:rsidR="00304A99" w:rsidRPr="00B05D60" w:rsidRDefault="00304A99" w:rsidP="00304A99"/>
    <w:p w:rsidR="00B70B1C" w:rsidRDefault="00B70B1C" w:rsidP="00664CEC">
      <w:pPr>
        <w:rPr>
          <w:rFonts w:ascii="Times New Roman" w:hAnsi="Times New Roman" w:cs="Times New Roman"/>
          <w:sz w:val="20"/>
          <w:szCs w:val="20"/>
        </w:rPr>
      </w:pPr>
      <w:r>
        <w:rPr>
          <w:noProof/>
        </w:rPr>
        <w:drawing>
          <wp:inline distT="0" distB="0" distL="0" distR="0" wp14:anchorId="29AEB5E8" wp14:editId="3379E6A3">
            <wp:extent cx="5940425" cy="2889504"/>
            <wp:effectExtent l="0" t="0" r="3175"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67047" cy="2902453"/>
                    </a:xfrm>
                    <a:prstGeom prst="rect">
                      <a:avLst/>
                    </a:prstGeom>
                  </pic:spPr>
                </pic:pic>
              </a:graphicData>
            </a:graphic>
          </wp:inline>
        </w:drawing>
      </w:r>
    </w:p>
    <w:p w:rsidR="00222E2D" w:rsidRPr="00B05D60" w:rsidRDefault="00222E2D" w:rsidP="00664CEC">
      <w:pPr>
        <w:rPr>
          <w:rFonts w:ascii="Times New Roman" w:hAnsi="Times New Roman" w:cs="Times New Roman"/>
          <w:sz w:val="20"/>
          <w:szCs w:val="20"/>
        </w:rPr>
      </w:pPr>
      <w:r w:rsidRPr="00B05D60">
        <w:rPr>
          <w:rFonts w:ascii="Times New Roman" w:hAnsi="Times New Roman" w:cs="Times New Roman"/>
          <w:sz w:val="20"/>
          <w:szCs w:val="20"/>
        </w:rPr>
        <w:t>Nguồn: Xử lý số liệu điều tra doanh nghiệp trên địa bàn tỉnh Bình Dương năm 2016,217,2018</w:t>
      </w:r>
    </w:p>
    <w:p w:rsidR="00304A99" w:rsidRPr="00B05D60" w:rsidRDefault="00304A99" w:rsidP="00BB324D">
      <w:pPr>
        <w:spacing w:before="120" w:after="120" w:line="276" w:lineRule="auto"/>
        <w:ind w:firstLine="709"/>
        <w:jc w:val="both"/>
        <w:rPr>
          <w:rFonts w:ascii="Times New Roman" w:hAnsi="Times New Roman" w:cs="Times New Roman"/>
          <w:sz w:val="20"/>
          <w:szCs w:val="20"/>
        </w:rPr>
      </w:pPr>
      <w:r w:rsidRPr="00B05D60">
        <w:rPr>
          <w:rFonts w:ascii="Times New Roman" w:hAnsi="Times New Roman" w:cs="Times New Roman"/>
          <w:sz w:val="28"/>
          <w:szCs w:val="28"/>
        </w:rPr>
        <w:t>Các khu công nghiệp trên địa bàn tỉnh Bình Dương thu hút nhiều doanh nghiệp sản xuất sản phẩm công nghiệp hỗ trợ thuộc các ngành dệt – may, da – giày, điện tử, sản xuất lắp ráp ô tô, cơ khí chế tạo. Số lượng doanh nghiệp sản xuất sản phẩm công nghiệp hỗ trợ trong các khu công nghiệp gia tăng trong những năm qua. Năm 2016 có 1.</w:t>
      </w:r>
      <w:r w:rsidR="00811D98" w:rsidRPr="00B05D60">
        <w:rPr>
          <w:rFonts w:ascii="Times New Roman" w:hAnsi="Times New Roman" w:cs="Times New Roman"/>
          <w:sz w:val="28"/>
          <w:szCs w:val="28"/>
        </w:rPr>
        <w:t>383</w:t>
      </w:r>
      <w:r w:rsidRPr="00B05D60">
        <w:rPr>
          <w:rFonts w:ascii="Times New Roman" w:hAnsi="Times New Roman" w:cs="Times New Roman"/>
          <w:sz w:val="28"/>
          <w:szCs w:val="28"/>
        </w:rPr>
        <w:t xml:space="preserve"> dự án sản xuất công nghiệp hoạt hoạt động trong các khu công nghiệp</w:t>
      </w:r>
      <w:r w:rsidR="00F26CBC" w:rsidRPr="00B05D60">
        <w:rPr>
          <w:rFonts w:ascii="Times New Roman" w:hAnsi="Times New Roman" w:cs="Times New Roman"/>
          <w:sz w:val="28"/>
          <w:szCs w:val="28"/>
        </w:rPr>
        <w:t xml:space="preserve">, trong đó có </w:t>
      </w:r>
      <w:r w:rsidR="00811D98" w:rsidRPr="00B05D60">
        <w:rPr>
          <w:rFonts w:ascii="Times New Roman" w:hAnsi="Times New Roman" w:cs="Times New Roman"/>
          <w:sz w:val="28"/>
          <w:szCs w:val="28"/>
        </w:rPr>
        <w:t>324</w:t>
      </w:r>
      <w:r w:rsidR="00F26CBC" w:rsidRPr="00B05D60">
        <w:rPr>
          <w:rFonts w:ascii="Times New Roman" w:hAnsi="Times New Roman" w:cs="Times New Roman"/>
          <w:sz w:val="28"/>
          <w:szCs w:val="28"/>
        </w:rPr>
        <w:t xml:space="preserve"> dự án sản xuất sản phẩm công nghiệp hỗ trợ, năm 2018 có 1.</w:t>
      </w:r>
      <w:r w:rsidR="00811D98" w:rsidRPr="00B05D60">
        <w:rPr>
          <w:rFonts w:ascii="Times New Roman" w:hAnsi="Times New Roman" w:cs="Times New Roman"/>
          <w:sz w:val="28"/>
          <w:szCs w:val="28"/>
        </w:rPr>
        <w:t>492</w:t>
      </w:r>
      <w:r w:rsidR="00F26CBC" w:rsidRPr="00B05D60">
        <w:rPr>
          <w:rFonts w:ascii="Times New Roman" w:hAnsi="Times New Roman" w:cs="Times New Roman"/>
          <w:sz w:val="28"/>
          <w:szCs w:val="28"/>
        </w:rPr>
        <w:t xml:space="preserve"> dự án sản xuất công nghiệp hoạt động trong các khu công nghiệp, trong đó có 4</w:t>
      </w:r>
      <w:r w:rsidR="00811D98" w:rsidRPr="00B05D60">
        <w:rPr>
          <w:rFonts w:ascii="Times New Roman" w:hAnsi="Times New Roman" w:cs="Times New Roman"/>
          <w:sz w:val="28"/>
          <w:szCs w:val="28"/>
        </w:rPr>
        <w:t>20</w:t>
      </w:r>
      <w:r w:rsidR="00F26CBC" w:rsidRPr="00B05D60">
        <w:rPr>
          <w:rFonts w:ascii="Times New Roman" w:hAnsi="Times New Roman" w:cs="Times New Roman"/>
          <w:sz w:val="28"/>
          <w:szCs w:val="28"/>
        </w:rPr>
        <w:t xml:space="preserve"> dự án sản xuất sản phẩm công nghiệp hỗ trợ. Số dự án sản xuất sản phẩm công nghiệp hỗ trợ trong các khu công nghiệp tăng nhanh hơn số dự án sản xuất sản phẩm khác đã góp phần </w:t>
      </w:r>
      <w:r w:rsidR="00B21432" w:rsidRPr="00B05D60">
        <w:rPr>
          <w:rFonts w:ascii="Times New Roman" w:hAnsi="Times New Roman" w:cs="Times New Roman"/>
          <w:sz w:val="28"/>
          <w:szCs w:val="28"/>
        </w:rPr>
        <w:t>gia tăng tỷ trọng số dự án sản xuất sản phẩm công nghiệp hỗ trợ trong các khu công nghiệp.</w:t>
      </w:r>
      <w:r w:rsidR="00F26CBC" w:rsidRPr="00B05D60">
        <w:rPr>
          <w:rFonts w:ascii="Times New Roman" w:hAnsi="Times New Roman" w:cs="Times New Roman"/>
          <w:sz w:val="28"/>
          <w:szCs w:val="28"/>
        </w:rPr>
        <w:t xml:space="preserve"> </w:t>
      </w:r>
      <w:r w:rsidR="00B21432" w:rsidRPr="00B05D60">
        <w:rPr>
          <w:rFonts w:ascii="Times New Roman" w:hAnsi="Times New Roman" w:cs="Times New Roman"/>
          <w:sz w:val="28"/>
          <w:szCs w:val="28"/>
        </w:rPr>
        <w:t xml:space="preserve">Năm 2016 số dự án sản xuất sản phẩm công nghiệp hỗ trợ trong các khu công nghiệp chiếm </w:t>
      </w:r>
      <w:r w:rsidR="00811D98" w:rsidRPr="00B05D60">
        <w:rPr>
          <w:rFonts w:ascii="Times New Roman" w:hAnsi="Times New Roman" w:cs="Times New Roman"/>
          <w:sz w:val="28"/>
          <w:szCs w:val="28"/>
        </w:rPr>
        <w:t>23,43</w:t>
      </w:r>
      <w:r w:rsidR="00B21432" w:rsidRPr="00B05D60">
        <w:rPr>
          <w:rFonts w:ascii="Times New Roman" w:hAnsi="Times New Roman" w:cs="Times New Roman"/>
          <w:sz w:val="28"/>
          <w:szCs w:val="28"/>
        </w:rPr>
        <w:t>% tổng số dự án sản xuất công nghiệp, đến năm 2018 con số này là 2</w:t>
      </w:r>
      <w:r w:rsidR="00811D98" w:rsidRPr="00B05D60">
        <w:rPr>
          <w:rFonts w:ascii="Times New Roman" w:hAnsi="Times New Roman" w:cs="Times New Roman"/>
          <w:sz w:val="28"/>
          <w:szCs w:val="28"/>
        </w:rPr>
        <w:t>8,15</w:t>
      </w:r>
      <w:r w:rsidR="00B21432" w:rsidRPr="00B05D60">
        <w:rPr>
          <w:rFonts w:ascii="Times New Roman" w:hAnsi="Times New Roman" w:cs="Times New Roman"/>
          <w:sz w:val="28"/>
          <w:szCs w:val="28"/>
        </w:rPr>
        <w:t>%.</w:t>
      </w:r>
    </w:p>
    <w:p w:rsidR="002C36D6" w:rsidRDefault="002C36D6">
      <w:pPr>
        <w:rPr>
          <w:rFonts w:ascii="Times New Roman" w:hAnsi="Times New Roman" w:cs="Times New Roman"/>
          <w:b/>
          <w:bCs/>
          <w:sz w:val="28"/>
          <w:szCs w:val="28"/>
        </w:rPr>
      </w:pPr>
      <w:r>
        <w:rPr>
          <w:rFonts w:ascii="Times New Roman" w:hAnsi="Times New Roman" w:cs="Times New Roman"/>
          <w:b/>
          <w:bCs/>
          <w:i/>
          <w:iCs/>
          <w:sz w:val="28"/>
          <w:szCs w:val="28"/>
        </w:rPr>
        <w:br w:type="page"/>
      </w:r>
    </w:p>
    <w:p w:rsidR="00304A99" w:rsidRPr="00B05D60" w:rsidRDefault="00B21432" w:rsidP="00B21432">
      <w:pPr>
        <w:pStyle w:val="Caption"/>
        <w:jc w:val="both"/>
        <w:rPr>
          <w:rFonts w:ascii="Times New Roman" w:hAnsi="Times New Roman" w:cs="Times New Roman"/>
          <w:b/>
          <w:bCs/>
          <w:i w:val="0"/>
          <w:iCs w:val="0"/>
          <w:color w:val="auto"/>
          <w:sz w:val="28"/>
          <w:szCs w:val="28"/>
        </w:rPr>
      </w:pPr>
      <w:bookmarkStart w:id="49" w:name="_Toc25299434"/>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2C36D6">
        <w:rPr>
          <w:rFonts w:ascii="Times New Roman" w:hAnsi="Times New Roman" w:cs="Times New Roman"/>
          <w:b/>
          <w:bCs/>
          <w:i w:val="0"/>
          <w:iCs w:val="0"/>
          <w:color w:val="auto"/>
          <w:sz w:val="28"/>
          <w:szCs w:val="28"/>
        </w:rPr>
        <w:t>C</w:t>
      </w:r>
      <w:r w:rsidRPr="00B05D60">
        <w:rPr>
          <w:rFonts w:ascii="Times New Roman" w:hAnsi="Times New Roman" w:cs="Times New Roman"/>
          <w:b/>
          <w:bCs/>
          <w:i w:val="0"/>
          <w:iCs w:val="0"/>
          <w:color w:val="auto"/>
          <w:sz w:val="28"/>
          <w:szCs w:val="28"/>
        </w:rPr>
        <w:t>ơ cấu dự án sản xuất công nghiệp trong các khu công nghiệp tỉnh Bình Dương</w:t>
      </w:r>
      <w:bookmarkEnd w:id="49"/>
    </w:p>
    <w:p w:rsidR="00304A99" w:rsidRPr="00B05D60" w:rsidRDefault="00811D98" w:rsidP="00664CEC">
      <w:pPr>
        <w:rPr>
          <w:rFonts w:ascii="Times New Roman" w:hAnsi="Times New Roman" w:cs="Times New Roman"/>
          <w:sz w:val="20"/>
          <w:szCs w:val="20"/>
        </w:rPr>
      </w:pPr>
      <w:r w:rsidRPr="00B05D60">
        <w:rPr>
          <w:noProof/>
        </w:rPr>
        <w:drawing>
          <wp:inline distT="0" distB="0" distL="0" distR="0" wp14:anchorId="05000026" wp14:editId="3405BEE4">
            <wp:extent cx="5580158" cy="5540991"/>
            <wp:effectExtent l="0" t="0" r="190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0684" cy="5561373"/>
                    </a:xfrm>
                    <a:prstGeom prst="rect">
                      <a:avLst/>
                    </a:prstGeom>
                  </pic:spPr>
                </pic:pic>
              </a:graphicData>
            </a:graphic>
          </wp:inline>
        </w:drawing>
      </w:r>
    </w:p>
    <w:p w:rsidR="00B21432" w:rsidRPr="00B05D60" w:rsidRDefault="00B21432" w:rsidP="00B21432">
      <w:pPr>
        <w:rPr>
          <w:rFonts w:ascii="Times New Roman" w:hAnsi="Times New Roman" w:cs="Times New Roman"/>
          <w:sz w:val="20"/>
          <w:szCs w:val="20"/>
        </w:rPr>
      </w:pPr>
      <w:r w:rsidRPr="00B05D60">
        <w:rPr>
          <w:rFonts w:ascii="Times New Roman" w:hAnsi="Times New Roman" w:cs="Times New Roman"/>
          <w:sz w:val="20"/>
          <w:szCs w:val="20"/>
        </w:rPr>
        <w:t>Nguồn: Xử lý số liệu điều tra doanh nghiệp trên địa bàn tỉnh Bình Dương năm 2016, 2017, 2018</w:t>
      </w:r>
    </w:p>
    <w:p w:rsidR="004B608A" w:rsidRPr="00B05D60" w:rsidRDefault="004B608A"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doanh nghiệp nằm </w:t>
      </w:r>
      <w:r w:rsidR="004F38E1" w:rsidRPr="00B05D60">
        <w:rPr>
          <w:rFonts w:ascii="Times New Roman" w:hAnsi="Times New Roman" w:cs="Times New Roman"/>
          <w:sz w:val="28"/>
          <w:szCs w:val="28"/>
        </w:rPr>
        <w:t xml:space="preserve">ngoài </w:t>
      </w:r>
      <w:r w:rsidRPr="00B05D60">
        <w:rPr>
          <w:rFonts w:ascii="Times New Roman" w:hAnsi="Times New Roman" w:cs="Times New Roman"/>
          <w:sz w:val="28"/>
          <w:szCs w:val="28"/>
        </w:rPr>
        <w:t xml:space="preserve">các khu công nghiệp </w:t>
      </w:r>
      <w:r w:rsidR="004F38E1" w:rsidRPr="00B05D60">
        <w:rPr>
          <w:rFonts w:ascii="Times New Roman" w:hAnsi="Times New Roman" w:cs="Times New Roman"/>
          <w:sz w:val="28"/>
          <w:szCs w:val="28"/>
        </w:rPr>
        <w:t>phần lớn có quy mô nhỏ trong khi phần lớn các doanh nghiệp nằm trong các khu công nghiệp có quy mô lớn. Biểu đồ dưới đây cho thấy số lượng các doanh nghiệp có quy mô lao động từ 20 người trở xuống là khá lớn</w:t>
      </w:r>
      <w:r w:rsidR="004A0A4E" w:rsidRPr="00B05D60">
        <w:rPr>
          <w:rFonts w:ascii="Times New Roman" w:hAnsi="Times New Roman" w:cs="Times New Roman"/>
          <w:sz w:val="28"/>
          <w:szCs w:val="28"/>
        </w:rPr>
        <w:t>.</w:t>
      </w:r>
    </w:p>
    <w:p w:rsidR="002C36D6" w:rsidRDefault="002C36D6">
      <w:pPr>
        <w:rPr>
          <w:rFonts w:ascii="Times New Roman" w:hAnsi="Times New Roman" w:cs="Times New Roman"/>
          <w:b/>
          <w:bCs/>
          <w:sz w:val="28"/>
          <w:szCs w:val="28"/>
        </w:rPr>
      </w:pPr>
      <w:r>
        <w:rPr>
          <w:rFonts w:ascii="Times New Roman" w:hAnsi="Times New Roman" w:cs="Times New Roman"/>
          <w:b/>
          <w:bCs/>
          <w:i/>
          <w:iCs/>
          <w:sz w:val="28"/>
          <w:szCs w:val="28"/>
        </w:rPr>
        <w:br w:type="page"/>
      </w:r>
    </w:p>
    <w:p w:rsidR="002D7F20" w:rsidRPr="00B05D60" w:rsidRDefault="002E4BB7" w:rsidP="002C36D6">
      <w:pPr>
        <w:pStyle w:val="Heading3"/>
        <w:numPr>
          <w:ilvl w:val="2"/>
          <w:numId w:val="32"/>
        </w:numPr>
        <w:spacing w:before="120" w:after="120" w:line="276" w:lineRule="auto"/>
        <w:ind w:left="0" w:hanging="11"/>
        <w:jc w:val="both"/>
        <w:rPr>
          <w:rFonts w:ascii="Times New Roman" w:hAnsi="Times New Roman" w:cs="Times New Roman"/>
          <w:b/>
          <w:color w:val="auto"/>
          <w:sz w:val="28"/>
          <w:szCs w:val="28"/>
        </w:rPr>
      </w:pPr>
      <w:bookmarkStart w:id="50" w:name="_Toc25299124"/>
      <w:r w:rsidRPr="00B05D60">
        <w:rPr>
          <w:rFonts w:ascii="Times New Roman" w:hAnsi="Times New Roman" w:cs="Times New Roman"/>
          <w:b/>
          <w:color w:val="auto"/>
          <w:sz w:val="28"/>
          <w:szCs w:val="28"/>
        </w:rPr>
        <w:lastRenderedPageBreak/>
        <w:t xml:space="preserve">Thực trạng </w:t>
      </w:r>
      <w:r w:rsidR="009B44AB" w:rsidRPr="00B05D60">
        <w:rPr>
          <w:rFonts w:ascii="Times New Roman" w:hAnsi="Times New Roman" w:cs="Times New Roman"/>
          <w:b/>
          <w:color w:val="auto"/>
          <w:sz w:val="28"/>
          <w:szCs w:val="28"/>
        </w:rPr>
        <w:t>phát triển</w:t>
      </w:r>
      <w:r w:rsidRPr="00B05D60">
        <w:rPr>
          <w:rFonts w:ascii="Times New Roman" w:hAnsi="Times New Roman" w:cs="Times New Roman"/>
          <w:b/>
          <w:color w:val="auto"/>
          <w:sz w:val="28"/>
          <w:szCs w:val="28"/>
        </w:rPr>
        <w:t xml:space="preserve"> cụm công nghiệp</w:t>
      </w:r>
      <w:r w:rsidR="005F6410" w:rsidRPr="00B05D60">
        <w:rPr>
          <w:rFonts w:ascii="Times New Roman" w:hAnsi="Times New Roman" w:cs="Times New Roman"/>
          <w:b/>
          <w:color w:val="auto"/>
          <w:sz w:val="28"/>
          <w:szCs w:val="28"/>
        </w:rPr>
        <w:t xml:space="preserve"> trên địa bàn tỉnh Bình Dương</w:t>
      </w:r>
      <w:bookmarkEnd w:id="50"/>
    </w:p>
    <w:p w:rsidR="00A601F9" w:rsidRPr="00B05D60" w:rsidRDefault="00A601F9" w:rsidP="002C36D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Số lượng cụm công nghiệp được quy hoạch, diện tích quy hoạch</w:t>
      </w:r>
      <w:r w:rsidR="001A5D36" w:rsidRPr="00B05D60">
        <w:rPr>
          <w:rFonts w:ascii="Times New Roman" w:hAnsi="Times New Roman" w:cs="Times New Roman"/>
          <w:b/>
          <w:bCs/>
          <w:i w:val="0"/>
          <w:color w:val="auto"/>
          <w:sz w:val="28"/>
          <w:szCs w:val="28"/>
        </w:rPr>
        <w:t>.</w:t>
      </w:r>
    </w:p>
    <w:p w:rsidR="00D85CC4" w:rsidRPr="00B05D60" w:rsidRDefault="00D85CC4" w:rsidP="002C36D6">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Theo Quyết định 47/QĐ-UBND ngày 12 tháng 01 năm 2015 của Ủy ban nhân dân tỉnh Bình Dương về Quy hoạch phát triển cụm công nghiệp </w:t>
      </w:r>
      <w:r w:rsidR="004E0380" w:rsidRPr="00B05D60">
        <w:rPr>
          <w:rFonts w:ascii="Times New Roman" w:hAnsi="Times New Roman" w:cs="Times New Roman"/>
          <w:sz w:val="28"/>
          <w:szCs w:val="28"/>
        </w:rPr>
        <w:t xml:space="preserve">trên địa bàn tỉnh Bình Dương đến năm 2020, có xét đến năm 2025, tỉnh Bình Dương quy hoạch 15 cụm công nghiệp, trong đó </w:t>
      </w:r>
      <w:r w:rsidR="005D1A7A" w:rsidRPr="00B05D60">
        <w:rPr>
          <w:rFonts w:ascii="Times New Roman" w:hAnsi="Times New Roman" w:cs="Times New Roman"/>
          <w:sz w:val="28"/>
          <w:szCs w:val="28"/>
        </w:rPr>
        <w:t xml:space="preserve">8 cụm công nghiệp </w:t>
      </w:r>
      <w:r w:rsidR="001C7A19" w:rsidRPr="00B05D60">
        <w:rPr>
          <w:rFonts w:ascii="Times New Roman" w:hAnsi="Times New Roman" w:cs="Times New Roman"/>
          <w:sz w:val="28"/>
          <w:szCs w:val="28"/>
        </w:rPr>
        <w:t xml:space="preserve">được thành lập trước khi có Quyết định 47 </w:t>
      </w:r>
      <w:r w:rsidR="005D1A7A" w:rsidRPr="00B05D60">
        <w:rPr>
          <w:rFonts w:ascii="Times New Roman" w:hAnsi="Times New Roman" w:cs="Times New Roman"/>
          <w:sz w:val="28"/>
          <w:szCs w:val="28"/>
        </w:rPr>
        <w:t>với tổng diện tích 57</w:t>
      </w:r>
      <w:r w:rsidR="006204CF" w:rsidRPr="00B05D60">
        <w:rPr>
          <w:rFonts w:ascii="Times New Roman" w:hAnsi="Times New Roman" w:cs="Times New Roman"/>
          <w:sz w:val="28"/>
          <w:szCs w:val="28"/>
        </w:rPr>
        <w:t>4,26</w:t>
      </w:r>
      <w:r w:rsidR="005D1A7A" w:rsidRPr="00B05D60">
        <w:rPr>
          <w:rFonts w:ascii="Times New Roman" w:hAnsi="Times New Roman" w:cs="Times New Roman"/>
          <w:sz w:val="28"/>
          <w:szCs w:val="28"/>
        </w:rPr>
        <w:t xml:space="preserve"> ha và 7 cụm công nghiệp quy hoạch mới với tổng diện </w:t>
      </w:r>
      <w:r w:rsidR="003C3386" w:rsidRPr="00B05D60">
        <w:rPr>
          <w:rFonts w:ascii="Times New Roman" w:hAnsi="Times New Roman" w:cs="Times New Roman"/>
          <w:sz w:val="28"/>
          <w:szCs w:val="28"/>
        </w:rPr>
        <w:t xml:space="preserve">tích </w:t>
      </w:r>
      <w:r w:rsidR="00B8604F" w:rsidRPr="00B05D60">
        <w:rPr>
          <w:rFonts w:ascii="Times New Roman" w:hAnsi="Times New Roman" w:cs="Times New Roman"/>
          <w:sz w:val="28"/>
          <w:szCs w:val="28"/>
        </w:rPr>
        <w:t xml:space="preserve">430,17 ha. </w:t>
      </w:r>
    </w:p>
    <w:p w:rsidR="00664CEC" w:rsidRPr="00B05D60" w:rsidRDefault="00B8604F" w:rsidP="002C36D6">
      <w:pPr>
        <w:pStyle w:val="Caption"/>
        <w:spacing w:before="120" w:after="120" w:line="276" w:lineRule="auto"/>
        <w:jc w:val="both"/>
        <w:rPr>
          <w:rFonts w:ascii="Times New Roman" w:hAnsi="Times New Roman" w:cs="Times New Roman"/>
          <w:b/>
          <w:bCs/>
          <w:i w:val="0"/>
          <w:iCs w:val="0"/>
          <w:color w:val="auto"/>
          <w:sz w:val="28"/>
          <w:szCs w:val="28"/>
        </w:rPr>
      </w:pPr>
      <w:bookmarkStart w:id="51" w:name="_Toc25299209"/>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C74204">
        <w:rPr>
          <w:rFonts w:ascii="Times New Roman" w:hAnsi="Times New Roman" w:cs="Times New Roman"/>
          <w:b/>
          <w:bCs/>
          <w:i w:val="0"/>
          <w:iCs w:val="0"/>
          <w:noProof/>
          <w:color w:val="auto"/>
          <w:sz w:val="28"/>
          <w:szCs w:val="28"/>
        </w:rPr>
        <w:t>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Danh sách các cụm công nghiệp quy hoạch đến năm 2020, có xét đến năm 2025</w:t>
      </w:r>
      <w:bookmarkEnd w:id="51"/>
    </w:p>
    <w:p w:rsidR="00B8604F" w:rsidRPr="00B05D60" w:rsidRDefault="00B8604F" w:rsidP="002C36D6">
      <w:pPr>
        <w:pStyle w:val="ListParagraph"/>
        <w:numPr>
          <w:ilvl w:val="0"/>
          <w:numId w:val="12"/>
        </w:numPr>
        <w:tabs>
          <w:tab w:val="left" w:pos="284"/>
        </w:tabs>
        <w:spacing w:before="120" w:after="120" w:line="276" w:lineRule="auto"/>
        <w:ind w:left="0" w:firstLine="0"/>
        <w:contextualSpacing w:val="0"/>
        <w:jc w:val="both"/>
        <w:rPr>
          <w:rFonts w:ascii="Times New Roman" w:hAnsi="Times New Roman" w:cs="Times New Roman"/>
          <w:b/>
          <w:bCs/>
          <w:sz w:val="28"/>
          <w:szCs w:val="28"/>
        </w:rPr>
      </w:pPr>
      <w:r w:rsidRPr="00B05D60">
        <w:rPr>
          <w:rFonts w:ascii="Times New Roman" w:hAnsi="Times New Roman" w:cs="Times New Roman"/>
          <w:b/>
          <w:bCs/>
          <w:sz w:val="28"/>
          <w:szCs w:val="28"/>
        </w:rPr>
        <w:t xml:space="preserve">Cụm công nghiệp </w:t>
      </w:r>
      <w:r w:rsidR="001C7A19" w:rsidRPr="00B05D60">
        <w:rPr>
          <w:rFonts w:ascii="Times New Roman" w:hAnsi="Times New Roman" w:cs="Times New Roman"/>
          <w:b/>
          <w:bCs/>
          <w:sz w:val="28"/>
          <w:szCs w:val="28"/>
        </w:rPr>
        <w:t>được thành lập</w:t>
      </w:r>
      <w:r w:rsidRPr="00B05D60">
        <w:rPr>
          <w:rFonts w:ascii="Times New Roman" w:hAnsi="Times New Roman" w:cs="Times New Roman"/>
          <w:b/>
          <w:bCs/>
          <w:sz w:val="28"/>
          <w:szCs w:val="28"/>
        </w:rPr>
        <w:t xml:space="preserve"> trước Quyết định 47/QĐ-UBND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3"/>
        <w:gridCol w:w="2840"/>
        <w:gridCol w:w="3210"/>
        <w:gridCol w:w="1607"/>
        <w:gridCol w:w="1097"/>
      </w:tblGrid>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Stt</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Tên cụm công nghiệp</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Địa điểm</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Năm thành lập</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Diện tích</w:t>
            </w:r>
          </w:p>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(Ha)</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Bình Chuẩn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Phường Bình Chuẩn, Thuận An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1996</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67,5</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An Thạnh</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Phường An Thạnh, Thuận An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2001</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46,1</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Tân Đông Hiệp</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Phường Tân Đông Hiệp, Dĩ An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2002</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57,99</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Công ty CP Thành phố Đẹp</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Xã Tân Hiệp, Tân Uyên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2005</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26,22</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Tân Mỹ</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Xã Tân Mỹ, Tân Uyên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2007</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88,</w:t>
            </w:r>
            <w:r w:rsidR="00162D2D" w:rsidRPr="00B05D60">
              <w:rPr>
                <w:rFonts w:ascii="Times New Roman" w:hAnsi="Times New Roman" w:cs="Times New Roman"/>
                <w:sz w:val="24"/>
                <w:szCs w:val="24"/>
              </w:rPr>
              <w:t>94</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Thị trấn Uyên Hưng</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Thị trấn Uyên Hưng, Tân Uyên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2005</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1</w:t>
            </w:r>
            <w:r w:rsidR="006204CF" w:rsidRPr="00B05D60">
              <w:rPr>
                <w:rFonts w:ascii="Times New Roman" w:hAnsi="Times New Roman" w:cs="Times New Roman"/>
                <w:sz w:val="24"/>
                <w:szCs w:val="24"/>
              </w:rPr>
              <w:t>19,96</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7</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Phú Chánh</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Xã Phú Chánh, Tân Uyên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2007</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119,99</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sz w:val="24"/>
                <w:szCs w:val="24"/>
              </w:rPr>
            </w:pPr>
            <w:r w:rsidRPr="00B05D60">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Thanh An</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rPr>
                <w:rFonts w:ascii="Times New Roman" w:hAnsi="Times New Roman" w:cs="Times New Roman"/>
                <w:sz w:val="24"/>
                <w:szCs w:val="24"/>
              </w:rPr>
            </w:pPr>
            <w:r w:rsidRPr="00B05D60">
              <w:rPr>
                <w:rFonts w:ascii="Times New Roman" w:hAnsi="Times New Roman" w:cs="Times New Roman"/>
                <w:sz w:val="24"/>
                <w:szCs w:val="24"/>
              </w:rPr>
              <w:t>Xã Thanh An, Dầu Tiếng</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2006</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right"/>
              <w:rPr>
                <w:rFonts w:ascii="Times New Roman" w:hAnsi="Times New Roman" w:cs="Times New Roman"/>
                <w:sz w:val="24"/>
                <w:szCs w:val="24"/>
              </w:rPr>
            </w:pPr>
            <w:r w:rsidRPr="00B05D60">
              <w:rPr>
                <w:rFonts w:ascii="Times New Roman" w:hAnsi="Times New Roman" w:cs="Times New Roman"/>
                <w:sz w:val="24"/>
                <w:szCs w:val="24"/>
              </w:rPr>
              <w:t>4</w:t>
            </w:r>
            <w:r w:rsidR="00162D2D" w:rsidRPr="00B05D60">
              <w:rPr>
                <w:rFonts w:ascii="Times New Roman" w:hAnsi="Times New Roman" w:cs="Times New Roman"/>
                <w:sz w:val="24"/>
                <w:szCs w:val="24"/>
              </w:rPr>
              <w:t>7,56</w:t>
            </w:r>
          </w:p>
        </w:tc>
      </w:tr>
      <w:tr w:rsidR="005D1A7A" w:rsidRPr="00B05D60" w:rsidTr="00B8604F">
        <w:trPr>
          <w:trHeight w:val="397"/>
        </w:trPr>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b/>
                <w:bCs/>
                <w:sz w:val="24"/>
                <w:szCs w:val="24"/>
              </w:rPr>
            </w:pPr>
          </w:p>
        </w:tc>
        <w:tc>
          <w:tcPr>
            <w:tcW w:w="0" w:type="auto"/>
            <w:gridSpan w:val="3"/>
            <w:tcBorders>
              <w:top w:val="single" w:sz="4" w:space="0" w:color="auto"/>
              <w:left w:val="single" w:sz="4" w:space="0" w:color="auto"/>
              <w:bottom w:val="single" w:sz="4" w:space="0" w:color="auto"/>
              <w:right w:val="single" w:sz="4" w:space="0" w:color="auto"/>
            </w:tcBorders>
            <w:vAlign w:val="center"/>
          </w:tcPr>
          <w:p w:rsidR="005D1A7A" w:rsidRPr="00B05D60" w:rsidRDefault="005D1A7A" w:rsidP="009970BD">
            <w:pPr>
              <w:spacing w:after="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Tổng cộng</w:t>
            </w:r>
          </w:p>
        </w:tc>
        <w:tc>
          <w:tcPr>
            <w:tcW w:w="0" w:type="auto"/>
            <w:tcBorders>
              <w:top w:val="single" w:sz="4" w:space="0" w:color="auto"/>
              <w:left w:val="single" w:sz="4" w:space="0" w:color="auto"/>
              <w:bottom w:val="single" w:sz="4" w:space="0" w:color="auto"/>
              <w:right w:val="single" w:sz="4" w:space="0" w:color="auto"/>
            </w:tcBorders>
            <w:vAlign w:val="center"/>
          </w:tcPr>
          <w:p w:rsidR="005D1A7A" w:rsidRPr="00B05D60" w:rsidRDefault="006204CF" w:rsidP="006204CF">
            <w:pPr>
              <w:spacing w:after="0" w:line="240" w:lineRule="auto"/>
              <w:jc w:val="right"/>
              <w:rPr>
                <w:rFonts w:ascii="Times New Roman" w:hAnsi="Times New Roman" w:cs="Times New Roman"/>
                <w:b/>
                <w:sz w:val="24"/>
                <w:szCs w:val="24"/>
              </w:rPr>
            </w:pPr>
            <w:r w:rsidRPr="00B05D60">
              <w:rPr>
                <w:rFonts w:ascii="Times New Roman" w:hAnsi="Times New Roman" w:cs="Times New Roman"/>
                <w:b/>
                <w:sz w:val="24"/>
                <w:szCs w:val="24"/>
              </w:rPr>
              <w:fldChar w:fldCharType="begin"/>
            </w:r>
            <w:r w:rsidRPr="00B05D60">
              <w:rPr>
                <w:rFonts w:ascii="Times New Roman" w:hAnsi="Times New Roman" w:cs="Times New Roman"/>
                <w:b/>
                <w:sz w:val="24"/>
                <w:szCs w:val="24"/>
              </w:rPr>
              <w:instrText xml:space="preserve"> =SUM(ABOVE) </w:instrText>
            </w:r>
            <w:r w:rsidRPr="00B05D60">
              <w:rPr>
                <w:rFonts w:ascii="Times New Roman" w:hAnsi="Times New Roman" w:cs="Times New Roman"/>
                <w:b/>
                <w:sz w:val="24"/>
                <w:szCs w:val="24"/>
              </w:rPr>
              <w:fldChar w:fldCharType="separate"/>
            </w:r>
            <w:r w:rsidRPr="00B05D60">
              <w:rPr>
                <w:rFonts w:ascii="Times New Roman" w:hAnsi="Times New Roman" w:cs="Times New Roman"/>
                <w:b/>
                <w:noProof/>
                <w:sz w:val="24"/>
                <w:szCs w:val="24"/>
              </w:rPr>
              <w:t>574,26</w:t>
            </w:r>
            <w:r w:rsidRPr="00B05D60">
              <w:rPr>
                <w:rFonts w:ascii="Times New Roman" w:hAnsi="Times New Roman" w:cs="Times New Roman"/>
                <w:b/>
                <w:sz w:val="24"/>
                <w:szCs w:val="24"/>
              </w:rPr>
              <w:fldChar w:fldCharType="end"/>
            </w:r>
          </w:p>
        </w:tc>
      </w:tr>
    </w:tbl>
    <w:p w:rsidR="003A4613" w:rsidRPr="00B05D60" w:rsidRDefault="003A4613" w:rsidP="003A4613">
      <w:pPr>
        <w:rPr>
          <w:rFonts w:ascii="Times New Roman" w:hAnsi="Times New Roman" w:cs="Times New Roman"/>
          <w:sz w:val="20"/>
          <w:szCs w:val="20"/>
        </w:rPr>
      </w:pPr>
      <w:r w:rsidRPr="00B05D60">
        <w:rPr>
          <w:rFonts w:ascii="Times New Roman" w:hAnsi="Times New Roman" w:cs="Times New Roman"/>
          <w:sz w:val="20"/>
          <w:szCs w:val="20"/>
        </w:rPr>
        <w:t>Nguồn: Quyết định 47/QĐ-UBND</w:t>
      </w:r>
    </w:p>
    <w:p w:rsidR="005D1A7A" w:rsidRPr="00B05D60" w:rsidRDefault="00B8604F" w:rsidP="00AD413F">
      <w:pPr>
        <w:pStyle w:val="ListParagraph"/>
        <w:numPr>
          <w:ilvl w:val="0"/>
          <w:numId w:val="12"/>
        </w:numPr>
        <w:tabs>
          <w:tab w:val="left" w:pos="284"/>
        </w:tabs>
        <w:spacing w:before="120" w:after="120" w:line="312" w:lineRule="auto"/>
        <w:ind w:left="0" w:firstLine="0"/>
        <w:jc w:val="both"/>
        <w:rPr>
          <w:rFonts w:ascii="Times New Roman" w:hAnsi="Times New Roman" w:cs="Times New Roman"/>
          <w:b/>
          <w:bCs/>
          <w:sz w:val="28"/>
          <w:szCs w:val="28"/>
        </w:rPr>
      </w:pPr>
      <w:r w:rsidRPr="00B05D60">
        <w:rPr>
          <w:rFonts w:ascii="Times New Roman" w:hAnsi="Times New Roman" w:cs="Times New Roman"/>
          <w:b/>
          <w:bCs/>
          <w:sz w:val="28"/>
          <w:szCs w:val="28"/>
        </w:rPr>
        <w:t>Cung công nghiệp quy hoạch mới trong giai đoạn 2013-2025 theo Quyết định 47/QĐ-UBND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1811"/>
        <w:gridCol w:w="1082"/>
        <w:gridCol w:w="1191"/>
        <w:gridCol w:w="899"/>
        <w:gridCol w:w="2415"/>
        <w:gridCol w:w="1348"/>
      </w:tblGrid>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Stt</w:t>
            </w:r>
          </w:p>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 </w:t>
            </w:r>
          </w:p>
        </w:tc>
        <w:tc>
          <w:tcPr>
            <w:tcW w:w="96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Tên cụm công nghiệp</w:t>
            </w:r>
          </w:p>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 </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Địa điểm</w:t>
            </w:r>
          </w:p>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 </w:t>
            </w:r>
          </w:p>
        </w:tc>
        <w:tc>
          <w:tcPr>
            <w:tcW w:w="637"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Hình thức</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Diện tích</w:t>
            </w:r>
          </w:p>
          <w:p w:rsidR="004733F1" w:rsidRPr="00B05D60" w:rsidRDefault="004733F1"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(Ha)</w:t>
            </w:r>
          </w:p>
        </w:tc>
        <w:tc>
          <w:tcPr>
            <w:tcW w:w="129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Ngành kinh doanh</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Phân kỳ đầu tư</w:t>
            </w:r>
          </w:p>
        </w:tc>
      </w:tr>
      <w:tr w:rsidR="006D4DC4" w:rsidRPr="00B05D60" w:rsidTr="005E54D7">
        <w:trPr>
          <w:trHeight w:val="284"/>
        </w:trPr>
        <w:tc>
          <w:tcPr>
            <w:tcW w:w="321" w:type="pct"/>
            <w:shd w:val="clear" w:color="auto" w:fill="auto"/>
          </w:tcPr>
          <w:p w:rsidR="006D4DC4" w:rsidRPr="00B05D60" w:rsidRDefault="004733F1"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1</w:t>
            </w:r>
          </w:p>
        </w:tc>
        <w:tc>
          <w:tcPr>
            <w:tcW w:w="969" w:type="pct"/>
            <w:shd w:val="clear" w:color="auto" w:fill="auto"/>
          </w:tcPr>
          <w:p w:rsidR="006D4DC4" w:rsidRPr="00B05D60" w:rsidRDefault="004733F1"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An Lập</w:t>
            </w:r>
          </w:p>
        </w:tc>
        <w:tc>
          <w:tcPr>
            <w:tcW w:w="579" w:type="pct"/>
            <w:shd w:val="clear" w:color="auto" w:fill="auto"/>
          </w:tcPr>
          <w:p w:rsidR="006D4DC4" w:rsidRPr="00B05D60" w:rsidRDefault="004733F1"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Dầu Tiếng</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75</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Vật liệu xây dựng</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2013-2015</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Long Tân</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Dầu Tiếng</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50</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Chế biến nông sản, thực phẩm và các sản phẩm tiêu dùng từ nguyên liệu cao su</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2016-2020</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3</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Phước Hòa</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Phú Giáo</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66,62</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Vật liệu xây dựng</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2013 – 2015</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lastRenderedPageBreak/>
              <w:t>4</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Tân Hiệp - Vĩnh Hòa (cụm 1)</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Phú Giáo</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70,31</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Đa ngành nghề</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2013 – 2015</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5</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Tân Hiệp - Vĩnh Hòa (cụm 2)</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Phú Giáo</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50</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Chế biến nông sản, thực phẩm</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2021-2025</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6</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Tam Lập (cụm 1)</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Phú Giáo</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68,24</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Đa ngành nghề</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2016 – 2020</w:t>
            </w:r>
          </w:p>
        </w:tc>
      </w:tr>
      <w:tr w:rsidR="006D4DC4" w:rsidRPr="00B05D60" w:rsidTr="005E54D7">
        <w:trPr>
          <w:trHeight w:val="284"/>
        </w:trPr>
        <w:tc>
          <w:tcPr>
            <w:tcW w:w="32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7</w:t>
            </w:r>
          </w:p>
        </w:tc>
        <w:tc>
          <w:tcPr>
            <w:tcW w:w="969" w:type="pct"/>
            <w:shd w:val="clear" w:color="auto" w:fill="auto"/>
          </w:tcPr>
          <w:p w:rsidR="006D4DC4" w:rsidRPr="00B05D60" w:rsidRDefault="006D4DC4" w:rsidP="00546448">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Tam Lập (cụm 2)</w:t>
            </w:r>
          </w:p>
        </w:tc>
        <w:tc>
          <w:tcPr>
            <w:tcW w:w="579"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Huyện Phú Giáo</w:t>
            </w:r>
          </w:p>
        </w:tc>
        <w:tc>
          <w:tcPr>
            <w:tcW w:w="637"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Thành lập mới</w:t>
            </w:r>
          </w:p>
        </w:tc>
        <w:tc>
          <w:tcPr>
            <w:tcW w:w="481"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50</w:t>
            </w:r>
          </w:p>
        </w:tc>
        <w:tc>
          <w:tcPr>
            <w:tcW w:w="1292" w:type="pct"/>
            <w:shd w:val="clear" w:color="auto" w:fill="auto"/>
          </w:tcPr>
          <w:p w:rsidR="006D4DC4" w:rsidRPr="00B05D60" w:rsidRDefault="006D4DC4" w:rsidP="006D4DC4">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Đa ngành nghề</w:t>
            </w:r>
          </w:p>
        </w:tc>
        <w:tc>
          <w:tcPr>
            <w:tcW w:w="722" w:type="pct"/>
            <w:shd w:val="clear" w:color="auto" w:fill="auto"/>
          </w:tcPr>
          <w:p w:rsidR="006D4DC4" w:rsidRPr="00B05D60" w:rsidRDefault="006D4DC4" w:rsidP="006D4DC4">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2021 – 2025</w:t>
            </w:r>
          </w:p>
        </w:tc>
      </w:tr>
      <w:tr w:rsidR="005E54D7" w:rsidRPr="00B05D60" w:rsidTr="005E54D7">
        <w:trPr>
          <w:trHeight w:val="284"/>
        </w:trPr>
        <w:tc>
          <w:tcPr>
            <w:tcW w:w="321" w:type="pct"/>
            <w:shd w:val="clear" w:color="auto" w:fill="auto"/>
          </w:tcPr>
          <w:p w:rsidR="005E54D7" w:rsidRPr="00B05D60" w:rsidRDefault="005E54D7" w:rsidP="005E54D7">
            <w:pPr>
              <w:spacing w:before="60" w:after="60" w:line="240" w:lineRule="auto"/>
              <w:jc w:val="center"/>
              <w:rPr>
                <w:rFonts w:ascii="Times New Roman" w:hAnsi="Times New Roman" w:cs="Times New Roman"/>
                <w:b/>
                <w:bCs/>
                <w:sz w:val="20"/>
                <w:szCs w:val="20"/>
              </w:rPr>
            </w:pPr>
          </w:p>
        </w:tc>
        <w:tc>
          <w:tcPr>
            <w:tcW w:w="2184" w:type="pct"/>
            <w:gridSpan w:val="3"/>
            <w:shd w:val="clear" w:color="auto" w:fill="auto"/>
          </w:tcPr>
          <w:p w:rsidR="005E54D7" w:rsidRPr="00B05D60" w:rsidRDefault="005E54D7" w:rsidP="005E54D7">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Tổng</w:t>
            </w:r>
          </w:p>
        </w:tc>
        <w:tc>
          <w:tcPr>
            <w:tcW w:w="481" w:type="pct"/>
            <w:shd w:val="clear" w:color="auto" w:fill="auto"/>
          </w:tcPr>
          <w:p w:rsidR="005E54D7" w:rsidRPr="00B05D60" w:rsidRDefault="005E54D7" w:rsidP="005E54D7">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430,17</w:t>
            </w:r>
          </w:p>
        </w:tc>
        <w:tc>
          <w:tcPr>
            <w:tcW w:w="1292" w:type="pct"/>
            <w:shd w:val="clear" w:color="auto" w:fill="auto"/>
          </w:tcPr>
          <w:p w:rsidR="005E54D7" w:rsidRPr="00B05D60" w:rsidRDefault="005E54D7" w:rsidP="005E54D7">
            <w:pPr>
              <w:spacing w:before="60" w:after="60" w:line="240" w:lineRule="auto"/>
              <w:jc w:val="center"/>
              <w:rPr>
                <w:rFonts w:ascii="Times New Roman" w:hAnsi="Times New Roman" w:cs="Times New Roman"/>
                <w:b/>
                <w:bCs/>
                <w:sz w:val="20"/>
                <w:szCs w:val="20"/>
              </w:rPr>
            </w:pPr>
          </w:p>
        </w:tc>
        <w:tc>
          <w:tcPr>
            <w:tcW w:w="722" w:type="pct"/>
            <w:shd w:val="clear" w:color="auto" w:fill="auto"/>
          </w:tcPr>
          <w:p w:rsidR="005E54D7" w:rsidRPr="00B05D60" w:rsidRDefault="005E54D7" w:rsidP="005E54D7">
            <w:pPr>
              <w:spacing w:before="60" w:after="60" w:line="240" w:lineRule="auto"/>
              <w:jc w:val="center"/>
              <w:rPr>
                <w:rFonts w:ascii="Times New Roman" w:hAnsi="Times New Roman" w:cs="Times New Roman"/>
                <w:b/>
                <w:bCs/>
                <w:sz w:val="20"/>
                <w:szCs w:val="20"/>
              </w:rPr>
            </w:pPr>
          </w:p>
        </w:tc>
      </w:tr>
    </w:tbl>
    <w:p w:rsidR="00234420" w:rsidRPr="00B05D60" w:rsidRDefault="00B8604F" w:rsidP="00664CEC">
      <w:pPr>
        <w:rPr>
          <w:rFonts w:ascii="Times New Roman" w:hAnsi="Times New Roman" w:cs="Times New Roman"/>
          <w:sz w:val="20"/>
          <w:szCs w:val="20"/>
        </w:rPr>
      </w:pPr>
      <w:r w:rsidRPr="00B05D60">
        <w:rPr>
          <w:rFonts w:ascii="Times New Roman" w:hAnsi="Times New Roman" w:cs="Times New Roman"/>
          <w:sz w:val="20"/>
          <w:szCs w:val="20"/>
        </w:rPr>
        <w:t>Nguồn: Quyết định 47/QĐ-UBND</w:t>
      </w:r>
    </w:p>
    <w:p w:rsidR="00546448" w:rsidRPr="00B05D60" w:rsidRDefault="00546448" w:rsidP="002C36D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Tình hình triển khai thực hiện quy hoạch cụm công nghiệp</w:t>
      </w:r>
    </w:p>
    <w:p w:rsidR="0035283A" w:rsidRPr="00B05D60" w:rsidRDefault="0035283A" w:rsidP="002C36D6">
      <w:pPr>
        <w:pStyle w:val="Heading5"/>
        <w:numPr>
          <w:ilvl w:val="0"/>
          <w:numId w:val="25"/>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Triển khai thực hiện các cụm công nghiệp được quy hoạch mới</w:t>
      </w:r>
    </w:p>
    <w:p w:rsidR="00546448" w:rsidRPr="00B05D60" w:rsidRDefault="00546448"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Trong số 7 cụm công nghiệp được quy hoạch mới, có 5 cụm công nghiệp nằm trong giai đoạn 2013-2020</w:t>
      </w:r>
      <w:r w:rsidR="00D50317" w:rsidRPr="00B05D60">
        <w:rPr>
          <w:rFonts w:ascii="Times New Roman" w:hAnsi="Times New Roman" w:cs="Times New Roman"/>
          <w:sz w:val="28"/>
          <w:szCs w:val="28"/>
        </w:rPr>
        <w:t xml:space="preserve"> là cụm công nghiệp An Lập, Long Tân, Phước Hòa, Tân Hiệp – Vĩnh Hòa (cụm 1), Tam Lập (cụm 1) đến nay chỉ có cụm công nghiệp Tam Lập (cụm 1) được thành lập và đi vào hoạt động nhưng chưa có quyết định thành lập, cụm công nghiệp An Lập </w:t>
      </w:r>
      <w:r w:rsidR="000D4D86" w:rsidRPr="00B05D60">
        <w:rPr>
          <w:rFonts w:ascii="Times New Roman" w:hAnsi="Times New Roman" w:cs="Times New Roman"/>
          <w:sz w:val="28"/>
          <w:szCs w:val="28"/>
        </w:rPr>
        <w:t xml:space="preserve">đã có quyết định thành lập và </w:t>
      </w:r>
      <w:r w:rsidR="00D50317" w:rsidRPr="00B05D60">
        <w:rPr>
          <w:rFonts w:ascii="Times New Roman" w:hAnsi="Times New Roman" w:cs="Times New Roman"/>
          <w:sz w:val="28"/>
          <w:szCs w:val="28"/>
        </w:rPr>
        <w:t>đang hoàn thiện hạ tầng, cụm công nghiệp Phước Hòa đang hoàn thiện hồ sơ. Cụm công nghiệp Phước Hòa đã được quy hoạch sử dụng đất nhưng chưa có trong Kế hoạch sử dụng đất năm 2019 huyện Phú Giáo, hiện đang lấy ý kiến Sở Tài nguyên và Môi trường về vấn đề trên.</w:t>
      </w:r>
      <w:r w:rsidR="000D4D86" w:rsidRPr="00B05D60">
        <w:rPr>
          <w:rFonts w:ascii="Times New Roman" w:hAnsi="Times New Roman" w:cs="Times New Roman"/>
          <w:sz w:val="28"/>
          <w:szCs w:val="28"/>
        </w:rPr>
        <w:t xml:space="preserve"> Cụm công nghiệp Long Tân và cụm công nghiệp Tân Hiệp – Vĩnh Hòa (cụm 1) chưa triển khai.</w:t>
      </w:r>
    </w:p>
    <w:p w:rsidR="000D4D86" w:rsidRPr="00B05D60" w:rsidRDefault="000D4D86" w:rsidP="002C36D6">
      <w:pPr>
        <w:pStyle w:val="Heading5"/>
        <w:numPr>
          <w:ilvl w:val="0"/>
          <w:numId w:val="25"/>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Điều chỉnh quy hoạch cụm công nghiệp</w:t>
      </w:r>
    </w:p>
    <w:p w:rsidR="000D4D86" w:rsidRPr="00B05D60" w:rsidRDefault="000D4D86"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Theo quy hoạch được phê duyệt, cụm công nghiệp Tam Lập 2 được phân kỳ ở giai đoạn 2021-2025, hiện nay đang tổng hợp ý kiến của các sở, ngành về việc điều chỉnh Quy hoạch (điều chỉnh CCN Tam Lập 2 thuộc phân kỳ đầu tư giai đoạn 2015-2020) và hoàn thiện hồ sơ pháp lý để thỏa thuận với Bộ Công Thương. Cụm công nghiệp Tam Lập 2 có trong Quy hoạch sử dụng đất nhưng chưa có trong Kế hoạch sử dụng đất năm 2019 huyện Phú Giáo.</w:t>
      </w:r>
    </w:p>
    <w:p w:rsidR="00546448" w:rsidRPr="00B05D60" w:rsidRDefault="000D4D86" w:rsidP="002C36D6">
      <w:pPr>
        <w:pStyle w:val="Heading5"/>
        <w:numPr>
          <w:ilvl w:val="0"/>
          <w:numId w:val="25"/>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Bổ sung cụm công nghiệp vào quy hoạch</w:t>
      </w:r>
    </w:p>
    <w:p w:rsidR="00423D06" w:rsidRPr="00B05D60" w:rsidRDefault="00423D06"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Trong quá trình thực hiện quy hoạch, </w:t>
      </w:r>
      <w:r w:rsidR="003A4613" w:rsidRPr="00B05D60">
        <w:rPr>
          <w:rFonts w:ascii="Times New Roman" w:hAnsi="Times New Roman" w:cs="Times New Roman"/>
          <w:sz w:val="28"/>
          <w:szCs w:val="28"/>
        </w:rPr>
        <w:t>tỉnh Bình Dương bổ sung vào quy hoạch cụm công nghiệp Tân Thành, diện tích 12,81 ha và có chủ trương bổ sung vào quy hoạch cụm công nghiệp An Điền, diện tích 70,9 ha.</w:t>
      </w:r>
    </w:p>
    <w:p w:rsidR="002C36D6" w:rsidRDefault="002C36D6">
      <w:pPr>
        <w:rPr>
          <w:rFonts w:ascii="Times New Roman" w:hAnsi="Times New Roman" w:cs="Times New Roman"/>
          <w:b/>
          <w:bCs/>
          <w:sz w:val="28"/>
          <w:szCs w:val="28"/>
        </w:rPr>
      </w:pPr>
      <w:r>
        <w:rPr>
          <w:rFonts w:ascii="Times New Roman" w:hAnsi="Times New Roman" w:cs="Times New Roman"/>
          <w:b/>
          <w:bCs/>
          <w:i/>
          <w:iCs/>
          <w:sz w:val="28"/>
          <w:szCs w:val="28"/>
        </w:rPr>
        <w:br w:type="page"/>
      </w:r>
    </w:p>
    <w:p w:rsidR="00234420" w:rsidRPr="00B05D60" w:rsidRDefault="00FD122E" w:rsidP="002C36D6">
      <w:pPr>
        <w:pStyle w:val="Caption"/>
        <w:spacing w:before="120" w:after="120" w:line="276" w:lineRule="auto"/>
        <w:jc w:val="both"/>
        <w:rPr>
          <w:rFonts w:ascii="Times New Roman" w:hAnsi="Times New Roman" w:cs="Times New Roman"/>
          <w:b/>
          <w:bCs/>
          <w:i w:val="0"/>
          <w:iCs w:val="0"/>
          <w:color w:val="auto"/>
          <w:sz w:val="28"/>
          <w:szCs w:val="28"/>
        </w:rPr>
      </w:pPr>
      <w:bookmarkStart w:id="52" w:name="_Toc25299210"/>
      <w:r w:rsidRPr="00B05D60">
        <w:rPr>
          <w:rFonts w:ascii="Times New Roman" w:hAnsi="Times New Roman" w:cs="Times New Roman"/>
          <w:b/>
          <w:bCs/>
          <w:i w:val="0"/>
          <w:iCs w:val="0"/>
          <w:color w:val="auto"/>
          <w:sz w:val="28"/>
          <w:szCs w:val="28"/>
        </w:rPr>
        <w:lastRenderedPageBreak/>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6D4DC4" w:rsidRPr="00B05D60">
        <w:rPr>
          <w:rFonts w:ascii="Times New Roman" w:hAnsi="Times New Roman" w:cs="Times New Roman"/>
          <w:b/>
          <w:bCs/>
          <w:i w:val="0"/>
          <w:iCs w:val="0"/>
          <w:color w:val="auto"/>
          <w:sz w:val="28"/>
          <w:szCs w:val="28"/>
        </w:rPr>
        <w:t>Cụm công nghiệp bổ sung vào quy hoạch</w:t>
      </w:r>
      <w:r w:rsidR="003A4613" w:rsidRPr="00B05D60">
        <w:rPr>
          <w:rFonts w:ascii="Times New Roman" w:hAnsi="Times New Roman" w:cs="Times New Roman"/>
          <w:b/>
          <w:bCs/>
          <w:i w:val="0"/>
          <w:iCs w:val="0"/>
          <w:color w:val="auto"/>
          <w:sz w:val="28"/>
          <w:szCs w:val="28"/>
        </w:rPr>
        <w:t xml:space="preserve"> và có chủ trương bổ sung vào quy hoạch</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8"/>
        <w:gridCol w:w="1498"/>
        <w:gridCol w:w="2472"/>
        <w:gridCol w:w="869"/>
        <w:gridCol w:w="1184"/>
        <w:gridCol w:w="1244"/>
      </w:tblGrid>
      <w:tr w:rsidR="003A4613" w:rsidRPr="00B05D60" w:rsidTr="005E54D7">
        <w:trPr>
          <w:trHeight w:val="284"/>
        </w:trPr>
        <w:tc>
          <w:tcPr>
            <w:tcW w:w="0" w:type="auto"/>
            <w:shd w:val="clear" w:color="auto" w:fill="auto"/>
            <w:vAlign w:val="center"/>
          </w:tcPr>
          <w:p w:rsidR="005E54D7" w:rsidRPr="00B05D60" w:rsidRDefault="005E54D7" w:rsidP="005E54D7">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Tên cụm công nghiệp</w:t>
            </w:r>
          </w:p>
        </w:tc>
        <w:tc>
          <w:tcPr>
            <w:tcW w:w="0" w:type="auto"/>
            <w:shd w:val="clear" w:color="auto" w:fill="auto"/>
            <w:vAlign w:val="center"/>
          </w:tcPr>
          <w:p w:rsidR="005E54D7" w:rsidRPr="00B05D60" w:rsidRDefault="005E54D7" w:rsidP="005E54D7">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Địa điểm</w:t>
            </w:r>
          </w:p>
        </w:tc>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Hình thức</w:t>
            </w:r>
          </w:p>
        </w:tc>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DT đất</w:t>
            </w:r>
          </w:p>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QH</w:t>
            </w:r>
          </w:p>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(Ha)</w:t>
            </w:r>
          </w:p>
        </w:tc>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DT đất CN</w:t>
            </w:r>
          </w:p>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(Ha)</w:t>
            </w:r>
          </w:p>
        </w:tc>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Năm đầu tư</w:t>
            </w:r>
          </w:p>
        </w:tc>
      </w:tr>
      <w:tr w:rsidR="003A4613" w:rsidRPr="00B05D60" w:rsidTr="005E54D7">
        <w:trPr>
          <w:trHeight w:val="284"/>
        </w:trPr>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Tân Thành</w:t>
            </w:r>
          </w:p>
        </w:tc>
        <w:tc>
          <w:tcPr>
            <w:tcW w:w="0" w:type="auto"/>
            <w:shd w:val="clear" w:color="auto" w:fill="auto"/>
            <w:vAlign w:val="center"/>
          </w:tcPr>
          <w:p w:rsidR="005E54D7" w:rsidRPr="00B05D60" w:rsidRDefault="005E54D7" w:rsidP="00F56F04">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w:t>
            </w:r>
            <w:r w:rsidR="003A4613" w:rsidRPr="00B05D60">
              <w:rPr>
                <w:rFonts w:ascii="Times New Roman" w:hAnsi="Times New Roman" w:cs="Times New Roman"/>
                <w:sz w:val="24"/>
                <w:szCs w:val="24"/>
              </w:rPr>
              <w:t>.</w:t>
            </w:r>
            <w:r w:rsidRPr="00B05D60">
              <w:rPr>
                <w:rFonts w:ascii="Times New Roman" w:hAnsi="Times New Roman" w:cs="Times New Roman"/>
                <w:sz w:val="24"/>
                <w:szCs w:val="24"/>
              </w:rPr>
              <w:t xml:space="preserve"> Thuận An</w:t>
            </w:r>
          </w:p>
        </w:tc>
        <w:tc>
          <w:tcPr>
            <w:tcW w:w="0" w:type="auto"/>
            <w:shd w:val="clear" w:color="auto" w:fill="auto"/>
            <w:vAlign w:val="center"/>
          </w:tcPr>
          <w:p w:rsidR="005E54D7" w:rsidRPr="00B05D60" w:rsidRDefault="005E54D7" w:rsidP="00F56F04">
            <w:pPr>
              <w:spacing w:before="60" w:after="60" w:line="240" w:lineRule="auto"/>
              <w:jc w:val="both"/>
              <w:rPr>
                <w:rFonts w:ascii="Times New Roman" w:hAnsi="Times New Roman" w:cs="Times New Roman"/>
                <w:sz w:val="24"/>
                <w:szCs w:val="24"/>
              </w:rPr>
            </w:pPr>
            <w:r w:rsidRPr="00B05D60">
              <w:rPr>
                <w:rFonts w:ascii="Times New Roman" w:hAnsi="Times New Roman" w:cs="Times New Roman"/>
                <w:sz w:val="24"/>
                <w:szCs w:val="24"/>
              </w:rPr>
              <w:t>Bổ sung vào</w:t>
            </w:r>
            <w:r w:rsidR="003A4613" w:rsidRPr="00B05D60">
              <w:rPr>
                <w:rFonts w:ascii="Times New Roman" w:hAnsi="Times New Roman" w:cs="Times New Roman"/>
                <w:sz w:val="24"/>
                <w:szCs w:val="24"/>
              </w:rPr>
              <w:t xml:space="preserve"> QH</w:t>
            </w:r>
          </w:p>
        </w:tc>
        <w:tc>
          <w:tcPr>
            <w:tcW w:w="0" w:type="auto"/>
            <w:shd w:val="clear" w:color="auto" w:fill="auto"/>
            <w:vAlign w:val="center"/>
          </w:tcPr>
          <w:p w:rsidR="005E54D7" w:rsidRPr="00B05D60" w:rsidRDefault="005E54D7" w:rsidP="005E54D7">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12,81</w:t>
            </w:r>
          </w:p>
        </w:tc>
        <w:tc>
          <w:tcPr>
            <w:tcW w:w="0" w:type="auto"/>
            <w:shd w:val="clear" w:color="auto" w:fill="auto"/>
            <w:vAlign w:val="center"/>
          </w:tcPr>
          <w:p w:rsidR="005E54D7" w:rsidRPr="00B05D60" w:rsidRDefault="005E54D7" w:rsidP="005E54D7">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9,4</w:t>
            </w:r>
          </w:p>
        </w:tc>
        <w:tc>
          <w:tcPr>
            <w:tcW w:w="0" w:type="auto"/>
            <w:shd w:val="clear" w:color="auto" w:fill="auto"/>
            <w:vAlign w:val="center"/>
          </w:tcPr>
          <w:p w:rsidR="005E54D7" w:rsidRPr="00B05D60" w:rsidRDefault="005E54D7" w:rsidP="005E54D7">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2017</w:t>
            </w:r>
          </w:p>
        </w:tc>
      </w:tr>
      <w:tr w:rsidR="003A4613" w:rsidRPr="00B05D60" w:rsidTr="005E54D7">
        <w:trPr>
          <w:trHeight w:val="284"/>
        </w:trPr>
        <w:tc>
          <w:tcPr>
            <w:tcW w:w="0" w:type="auto"/>
            <w:shd w:val="clear" w:color="auto" w:fill="auto"/>
            <w:vAlign w:val="center"/>
          </w:tcPr>
          <w:p w:rsidR="0048225D" w:rsidRPr="00B05D60" w:rsidRDefault="0048225D" w:rsidP="0048225D">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An Điền</w:t>
            </w:r>
          </w:p>
        </w:tc>
        <w:tc>
          <w:tcPr>
            <w:tcW w:w="0" w:type="auto"/>
            <w:shd w:val="clear" w:color="auto" w:fill="auto"/>
            <w:vAlign w:val="center"/>
          </w:tcPr>
          <w:p w:rsidR="0048225D" w:rsidRPr="00B05D60" w:rsidRDefault="0048225D" w:rsidP="0048225D">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 Bến Cát</w:t>
            </w:r>
          </w:p>
        </w:tc>
        <w:tc>
          <w:tcPr>
            <w:tcW w:w="0" w:type="auto"/>
            <w:shd w:val="clear" w:color="auto" w:fill="auto"/>
            <w:vAlign w:val="center"/>
          </w:tcPr>
          <w:p w:rsidR="0048225D" w:rsidRPr="00B05D60" w:rsidRDefault="003A4613" w:rsidP="0048225D">
            <w:pPr>
              <w:spacing w:before="60" w:after="60" w:line="240" w:lineRule="auto"/>
              <w:jc w:val="both"/>
              <w:rPr>
                <w:rFonts w:ascii="Times New Roman" w:hAnsi="Times New Roman" w:cs="Times New Roman"/>
                <w:sz w:val="24"/>
                <w:szCs w:val="24"/>
              </w:rPr>
            </w:pPr>
            <w:r w:rsidRPr="00B05D60">
              <w:rPr>
                <w:rFonts w:ascii="Times New Roman" w:hAnsi="Times New Roman" w:cs="Times New Roman"/>
                <w:sz w:val="24"/>
                <w:szCs w:val="24"/>
              </w:rPr>
              <w:t>Có chủ trương BS vào QH</w:t>
            </w:r>
          </w:p>
        </w:tc>
        <w:tc>
          <w:tcPr>
            <w:tcW w:w="0" w:type="auto"/>
            <w:shd w:val="clear" w:color="auto" w:fill="auto"/>
            <w:vAlign w:val="center"/>
          </w:tcPr>
          <w:p w:rsidR="0048225D" w:rsidRPr="00B05D60" w:rsidRDefault="0048225D" w:rsidP="0048225D">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70,9</w:t>
            </w:r>
          </w:p>
        </w:tc>
        <w:tc>
          <w:tcPr>
            <w:tcW w:w="0" w:type="auto"/>
            <w:shd w:val="clear" w:color="auto" w:fill="auto"/>
            <w:vAlign w:val="center"/>
          </w:tcPr>
          <w:p w:rsidR="0048225D" w:rsidRPr="00B05D60" w:rsidRDefault="0048225D" w:rsidP="0048225D">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54</w:t>
            </w:r>
          </w:p>
        </w:tc>
        <w:tc>
          <w:tcPr>
            <w:tcW w:w="0" w:type="auto"/>
            <w:shd w:val="clear" w:color="auto" w:fill="auto"/>
            <w:vAlign w:val="center"/>
          </w:tcPr>
          <w:p w:rsidR="0048225D" w:rsidRPr="00B05D60" w:rsidRDefault="0048225D" w:rsidP="0048225D">
            <w:pPr>
              <w:spacing w:before="60" w:after="60" w:line="240" w:lineRule="auto"/>
              <w:jc w:val="right"/>
              <w:rPr>
                <w:rFonts w:ascii="Times New Roman" w:hAnsi="Times New Roman" w:cs="Times New Roman"/>
                <w:sz w:val="24"/>
                <w:szCs w:val="24"/>
              </w:rPr>
            </w:pPr>
            <w:r w:rsidRPr="00B05D60">
              <w:rPr>
                <w:rFonts w:ascii="Times New Roman" w:hAnsi="Times New Roman" w:cs="Times New Roman"/>
                <w:sz w:val="24"/>
                <w:szCs w:val="24"/>
              </w:rPr>
              <w:t>2016</w:t>
            </w:r>
          </w:p>
        </w:tc>
      </w:tr>
    </w:tbl>
    <w:p w:rsidR="005E54D7" w:rsidRPr="00B05D60" w:rsidRDefault="003A4613" w:rsidP="006D4DC4">
      <w:pPr>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0D4D86" w:rsidRPr="00B05D60" w:rsidRDefault="000D4D86" w:rsidP="003A4613">
      <w:pPr>
        <w:spacing w:before="120" w:after="120" w:line="312" w:lineRule="auto"/>
        <w:ind w:firstLine="709"/>
        <w:jc w:val="both"/>
        <w:rPr>
          <w:rFonts w:ascii="Times New Roman" w:hAnsi="Times New Roman" w:cs="Times New Roman"/>
          <w:sz w:val="28"/>
          <w:szCs w:val="28"/>
        </w:rPr>
      </w:pPr>
    </w:p>
    <w:p w:rsidR="00FD122E" w:rsidRPr="00B05D60" w:rsidRDefault="00FD122E" w:rsidP="002C36D6">
      <w:pPr>
        <w:pStyle w:val="BodyText2"/>
        <w:widowControl w:val="0"/>
        <w:spacing w:before="120" w:after="120" w:line="276" w:lineRule="auto"/>
        <w:ind w:firstLine="709"/>
        <w:rPr>
          <w:rFonts w:ascii="Times New Roman" w:hAnsi="Times New Roman"/>
          <w:szCs w:val="28"/>
          <w:lang w:val="pt-BR"/>
        </w:rPr>
      </w:pPr>
      <w:r w:rsidRPr="00B05D60">
        <w:rPr>
          <w:rFonts w:ascii="Times New Roman" w:hAnsi="Times New Roman"/>
          <w:szCs w:val="28"/>
          <w:lang w:val="pt-BR"/>
        </w:rPr>
        <w:t>Ngày 07/01/2019, UBND huyện Dầu Tiếng có Tờ trình số 02/TTr-UBND về việc điều chỉnh, bổ sung Quy hoạch 07 cụm công nghiệp với tổng diện tích là 524,68 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1 (Diện tích: 75ha)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2 (75ha)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3 (75ha)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An Lập 2 (75ha)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1 (74,68ha)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2 (75ha)</w:t>
      </w:r>
    </w:p>
    <w:p w:rsidR="00FD122E" w:rsidRPr="00B05D60" w:rsidRDefault="00FD122E" w:rsidP="002C36D6">
      <w:pPr>
        <w:pStyle w:val="BodyText2"/>
        <w:widowControl w:val="0"/>
        <w:numPr>
          <w:ilvl w:val="0"/>
          <w:numId w:val="26"/>
        </w:numPr>
        <w:tabs>
          <w:tab w:val="left" w:pos="993"/>
        </w:tabs>
        <w:spacing w:before="120" w:after="120" w:line="276"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3 (75ha).</w:t>
      </w:r>
    </w:p>
    <w:p w:rsidR="00FD122E" w:rsidRPr="00B05D60" w:rsidRDefault="00FD122E" w:rsidP="002C36D6">
      <w:pPr>
        <w:pStyle w:val="BodyText2"/>
        <w:widowControl w:val="0"/>
        <w:spacing w:before="120" w:after="120" w:line="276" w:lineRule="auto"/>
        <w:ind w:firstLine="709"/>
        <w:rPr>
          <w:rFonts w:ascii="Times New Roman" w:hAnsi="Times New Roman"/>
          <w:bCs/>
          <w:lang w:val="en-US"/>
        </w:rPr>
      </w:pPr>
      <w:r w:rsidRPr="00B05D60">
        <w:rPr>
          <w:rFonts w:ascii="Times New Roman" w:hAnsi="Times New Roman"/>
          <w:bCs/>
          <w:lang w:val="en-US"/>
        </w:rPr>
        <w:t xml:space="preserve">Về nguồn gốc đất: </w:t>
      </w:r>
      <w:r w:rsidRPr="00B05D60">
        <w:rPr>
          <w:rFonts w:ascii="Times New Roman" w:hAnsi="Times New Roman"/>
          <w:bCs/>
        </w:rPr>
        <w:t>Quỹ đất để thực hiện tất cả các cụm công nghiệp nêu trên có nguồn gốc từ đất trồng cây cao su của Công ty TNHH MTV Cao su Dầu Tiếng bàn giao lại cho huyện Dầu Tiếng</w:t>
      </w:r>
      <w:r w:rsidRPr="00B05D60">
        <w:rPr>
          <w:rFonts w:ascii="Times New Roman" w:hAnsi="Times New Roman"/>
          <w:bCs/>
          <w:lang w:val="en-US"/>
        </w:rPr>
        <w:t xml:space="preserve"> để phát triển kinh tế - xã hội.</w:t>
      </w:r>
    </w:p>
    <w:p w:rsidR="00FD122E" w:rsidRPr="00B05D60" w:rsidRDefault="00FD122E" w:rsidP="002C36D6">
      <w:pPr>
        <w:pStyle w:val="BodyText2"/>
        <w:widowControl w:val="0"/>
        <w:spacing w:before="120" w:after="120" w:line="276" w:lineRule="auto"/>
        <w:ind w:firstLine="709"/>
        <w:rPr>
          <w:rFonts w:ascii="Times New Roman" w:hAnsi="Times New Roman"/>
          <w:bCs/>
          <w:lang w:val="en-US"/>
        </w:rPr>
      </w:pPr>
      <w:r w:rsidRPr="00B05D60">
        <w:rPr>
          <w:rFonts w:ascii="Times New Roman" w:hAnsi="Times New Roman"/>
          <w:bCs/>
          <w:lang w:val="en-US"/>
        </w:rPr>
        <w:t>Về vị trí: Một số cụm công nghiệp đề nghị bổ sung có ranh giới đất liền kề hoặc gần nhau.</w:t>
      </w:r>
    </w:p>
    <w:p w:rsidR="00FD122E" w:rsidRPr="00B05D60" w:rsidRDefault="00FD122E" w:rsidP="002C36D6">
      <w:pPr>
        <w:pStyle w:val="BodyText2"/>
        <w:widowControl w:val="0"/>
        <w:spacing w:before="120" w:after="120" w:line="276" w:lineRule="auto"/>
        <w:ind w:firstLine="709"/>
        <w:rPr>
          <w:rFonts w:ascii="Times New Roman" w:hAnsi="Times New Roman"/>
          <w:bCs/>
          <w:lang w:val="en-US"/>
        </w:rPr>
      </w:pPr>
      <w:r w:rsidRPr="00B05D60">
        <w:rPr>
          <w:rFonts w:ascii="Times New Roman" w:hAnsi="Times New Roman"/>
          <w:bCs/>
          <w:lang w:val="en-US"/>
        </w:rPr>
        <w:t xml:space="preserve">Thực hiện Công văn số 209/UBND-KTN ngày 15/01/2019 của UBND tỉnh về việc xem xét, giải quyết kiến nghị của UBND huyện Dầu Tiếng; </w:t>
      </w:r>
      <w:r w:rsidR="00CB6C83" w:rsidRPr="00B05D60">
        <w:rPr>
          <w:rFonts w:ascii="Times New Roman" w:hAnsi="Times New Roman"/>
          <w:bCs/>
          <w:lang w:val="en-US"/>
        </w:rPr>
        <w:t>n</w:t>
      </w:r>
      <w:r w:rsidRPr="00B05D60">
        <w:rPr>
          <w:rFonts w:ascii="Times New Roman" w:hAnsi="Times New Roman"/>
          <w:bCs/>
          <w:lang w:val="en-US"/>
        </w:rPr>
        <w:t xml:space="preserve">gày 24/01/2019, Sở Công thương đã tổ chức họp lấy ý kiến các sở, ngành liên quan để lấy ý kiến chuyên ngành đối với kiến nghị bổ sung 07 cụm công nghiệp vào Quy hoạch phát triển cụm công nghiệp của UBND huyện Dầu Tiếng. </w:t>
      </w:r>
    </w:p>
    <w:p w:rsidR="00FD122E" w:rsidRPr="00B05D60" w:rsidRDefault="00FD122E" w:rsidP="002C36D6">
      <w:pPr>
        <w:pStyle w:val="BodyText2"/>
        <w:widowControl w:val="0"/>
        <w:spacing w:before="120" w:after="120" w:line="276" w:lineRule="auto"/>
        <w:ind w:firstLine="709"/>
        <w:rPr>
          <w:rFonts w:ascii="Times New Roman" w:hAnsi="Times New Roman"/>
          <w:bCs/>
          <w:lang w:val="en-US"/>
        </w:rPr>
      </w:pPr>
      <w:r w:rsidRPr="00B05D60">
        <w:rPr>
          <w:rFonts w:ascii="Times New Roman" w:hAnsi="Times New Roman"/>
          <w:bCs/>
          <w:lang w:val="en-US"/>
        </w:rPr>
        <w:t>Ngày 27/02/2019, Sở Công thương đã có Văn bản số 260/SCT-QLCN về việc tham mưu UBND tỉnh trả lời Kiến nghị của UBND huyện Dầu Tiếng.</w:t>
      </w:r>
    </w:p>
    <w:p w:rsidR="00A601F9" w:rsidRPr="00B05D60" w:rsidRDefault="00A601F9" w:rsidP="002C36D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lastRenderedPageBreak/>
        <w:t>Số lượng cụm công nghiệp đang hoạt động, diện tích cho thuê, tỷ lệ lấp đầy.</w:t>
      </w:r>
    </w:p>
    <w:p w:rsidR="006204CF" w:rsidRPr="00B05D60" w:rsidRDefault="006204CF" w:rsidP="002C36D6">
      <w:pPr>
        <w:pStyle w:val="Heading5"/>
        <w:numPr>
          <w:ilvl w:val="0"/>
          <w:numId w:val="24"/>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đang hoạt động</w:t>
      </w:r>
    </w:p>
    <w:p w:rsidR="00BB5BFE" w:rsidRPr="00B05D60" w:rsidRDefault="009970BD" w:rsidP="002C36D6">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Tính đến </w:t>
      </w:r>
      <w:r w:rsidR="00FD122E" w:rsidRPr="00B05D60">
        <w:rPr>
          <w:rFonts w:ascii="Times New Roman" w:hAnsi="Times New Roman" w:cs="Times New Roman"/>
          <w:sz w:val="28"/>
          <w:szCs w:val="28"/>
        </w:rPr>
        <w:t xml:space="preserve">tháng 4 </w:t>
      </w:r>
      <w:r w:rsidRPr="00B05D60">
        <w:rPr>
          <w:rFonts w:ascii="Times New Roman" w:hAnsi="Times New Roman" w:cs="Times New Roman"/>
          <w:sz w:val="28"/>
          <w:szCs w:val="28"/>
        </w:rPr>
        <w:t xml:space="preserve">năm 2019 trên địa bàn tỉnh Bình Dương có 12 cụm công nghiệp, trong đó </w:t>
      </w:r>
      <w:r w:rsidR="009A0110" w:rsidRPr="00B05D60">
        <w:rPr>
          <w:rFonts w:ascii="Times New Roman" w:hAnsi="Times New Roman" w:cs="Times New Roman"/>
          <w:sz w:val="28"/>
          <w:szCs w:val="28"/>
        </w:rPr>
        <w:t>10</w:t>
      </w:r>
      <w:r w:rsidRPr="00B05D60">
        <w:rPr>
          <w:rFonts w:ascii="Times New Roman" w:hAnsi="Times New Roman" w:cs="Times New Roman"/>
          <w:sz w:val="28"/>
          <w:szCs w:val="28"/>
        </w:rPr>
        <w:t xml:space="preserve"> cụm công nghiệp đã </w:t>
      </w:r>
      <w:r w:rsidR="009A0110" w:rsidRPr="00B05D60">
        <w:rPr>
          <w:rFonts w:ascii="Times New Roman" w:hAnsi="Times New Roman" w:cs="Times New Roman"/>
          <w:sz w:val="28"/>
          <w:szCs w:val="28"/>
        </w:rPr>
        <w:t xml:space="preserve">đã </w:t>
      </w:r>
      <w:r w:rsidR="005F5A9D" w:rsidRPr="00B05D60">
        <w:rPr>
          <w:rFonts w:ascii="Times New Roman" w:hAnsi="Times New Roman" w:cs="Times New Roman"/>
          <w:sz w:val="28"/>
          <w:szCs w:val="28"/>
        </w:rPr>
        <w:t xml:space="preserve">đi vào hoạt động với tổng diện tích quy hoạch là 648,26 ha, </w:t>
      </w:r>
      <w:r w:rsidRPr="00B05D60">
        <w:rPr>
          <w:rFonts w:ascii="Times New Roman" w:hAnsi="Times New Roman" w:cs="Times New Roman"/>
          <w:sz w:val="28"/>
          <w:szCs w:val="28"/>
        </w:rPr>
        <w:t xml:space="preserve">tỷ lệ lấp đầy đạt </w:t>
      </w:r>
      <w:r w:rsidR="005F5A9D" w:rsidRPr="00B05D60">
        <w:rPr>
          <w:rFonts w:ascii="Times New Roman" w:hAnsi="Times New Roman" w:cs="Times New Roman"/>
          <w:sz w:val="28"/>
          <w:szCs w:val="28"/>
        </w:rPr>
        <w:t>71,63</w:t>
      </w:r>
      <w:r w:rsidRPr="00B05D60">
        <w:rPr>
          <w:rFonts w:ascii="Times New Roman" w:hAnsi="Times New Roman" w:cs="Times New Roman"/>
          <w:sz w:val="28"/>
          <w:szCs w:val="28"/>
        </w:rPr>
        <w:t>%.</w:t>
      </w:r>
    </w:p>
    <w:p w:rsidR="00664CEC" w:rsidRPr="00B05D60" w:rsidRDefault="00F56F04" w:rsidP="002C36D6">
      <w:pPr>
        <w:pStyle w:val="Caption"/>
        <w:spacing w:before="120" w:after="120" w:line="276" w:lineRule="auto"/>
        <w:jc w:val="both"/>
        <w:rPr>
          <w:rFonts w:ascii="Times New Roman" w:hAnsi="Times New Roman" w:cs="Times New Roman"/>
          <w:b/>
          <w:bCs/>
          <w:i w:val="0"/>
          <w:iCs w:val="0"/>
          <w:color w:val="auto"/>
          <w:sz w:val="28"/>
          <w:szCs w:val="28"/>
        </w:rPr>
      </w:pPr>
      <w:bookmarkStart w:id="53" w:name="_Toc25299211"/>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9</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Số lượng CCN </w:t>
      </w:r>
      <w:r w:rsidR="009A0110" w:rsidRPr="00B05D60">
        <w:rPr>
          <w:rFonts w:ascii="Times New Roman" w:hAnsi="Times New Roman" w:cs="Times New Roman"/>
          <w:b/>
          <w:bCs/>
          <w:i w:val="0"/>
          <w:iCs w:val="0"/>
          <w:color w:val="auto"/>
          <w:sz w:val="28"/>
          <w:szCs w:val="28"/>
        </w:rPr>
        <w:t xml:space="preserve">đang </w:t>
      </w:r>
      <w:r w:rsidRPr="00B05D60">
        <w:rPr>
          <w:rFonts w:ascii="Times New Roman" w:hAnsi="Times New Roman" w:cs="Times New Roman"/>
          <w:b/>
          <w:bCs/>
          <w:i w:val="0"/>
          <w:iCs w:val="0"/>
          <w:color w:val="auto"/>
          <w:sz w:val="28"/>
          <w:szCs w:val="28"/>
        </w:rPr>
        <w:t>hoạt động</w:t>
      </w:r>
      <w:bookmarkEnd w:id="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
        <w:gridCol w:w="1538"/>
        <w:gridCol w:w="1585"/>
        <w:gridCol w:w="1207"/>
        <w:gridCol w:w="1056"/>
        <w:gridCol w:w="1058"/>
        <w:gridCol w:w="1334"/>
        <w:gridCol w:w="1073"/>
      </w:tblGrid>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Stt</w:t>
            </w:r>
          </w:p>
        </w:tc>
        <w:tc>
          <w:tcPr>
            <w:tcW w:w="823"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Tên cụm công nghiệp</w:t>
            </w:r>
          </w:p>
        </w:tc>
        <w:tc>
          <w:tcPr>
            <w:tcW w:w="848"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Địa điểm</w:t>
            </w:r>
          </w:p>
        </w:tc>
        <w:tc>
          <w:tcPr>
            <w:tcW w:w="646"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Năm thành lập</w:t>
            </w:r>
          </w:p>
        </w:tc>
        <w:tc>
          <w:tcPr>
            <w:tcW w:w="565"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Diện tích QH</w:t>
            </w:r>
          </w:p>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(Ha)</w:t>
            </w:r>
          </w:p>
        </w:tc>
        <w:tc>
          <w:tcPr>
            <w:tcW w:w="566"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DT đất CN</w:t>
            </w:r>
          </w:p>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(Ha)</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DT đất CN</w:t>
            </w:r>
          </w:p>
          <w:p w:rsidR="00E5650A" w:rsidRPr="00B05D60" w:rsidRDefault="003C0DBF"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 xml:space="preserve">đã </w:t>
            </w:r>
            <w:r w:rsidR="00E5650A" w:rsidRPr="00B05D60">
              <w:rPr>
                <w:rFonts w:ascii="Times New Roman" w:hAnsi="Times New Roman" w:cs="Times New Roman"/>
                <w:b/>
                <w:bCs/>
                <w:sz w:val="20"/>
                <w:szCs w:val="20"/>
              </w:rPr>
              <w:t>cho thuê</w:t>
            </w:r>
          </w:p>
          <w:p w:rsidR="00F90475" w:rsidRPr="00B05D60" w:rsidRDefault="00F90475"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(Ha)</w:t>
            </w:r>
          </w:p>
        </w:tc>
        <w:tc>
          <w:tcPr>
            <w:tcW w:w="574" w:type="pct"/>
            <w:tcBorders>
              <w:top w:val="single" w:sz="4" w:space="0" w:color="auto"/>
              <w:left w:val="single" w:sz="4" w:space="0" w:color="auto"/>
              <w:bottom w:val="single" w:sz="4" w:space="0" w:color="auto"/>
              <w:right w:val="single" w:sz="4" w:space="0" w:color="auto"/>
            </w:tcBorders>
            <w:vAlign w:val="center"/>
          </w:tcPr>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Tỷ lệ lấp đầy</w:t>
            </w:r>
          </w:p>
          <w:p w:rsidR="00E5650A" w:rsidRPr="00B05D60" w:rsidRDefault="00E5650A" w:rsidP="009A0110">
            <w:pPr>
              <w:spacing w:before="60" w:after="60" w:line="240" w:lineRule="auto"/>
              <w:jc w:val="center"/>
              <w:rPr>
                <w:rFonts w:ascii="Times New Roman" w:hAnsi="Times New Roman" w:cs="Times New Roman"/>
                <w:b/>
                <w:bCs/>
                <w:sz w:val="20"/>
                <w:szCs w:val="20"/>
              </w:rPr>
            </w:pPr>
            <w:r w:rsidRPr="00B05D60">
              <w:rPr>
                <w:rFonts w:ascii="Times New Roman" w:hAnsi="Times New Roman" w:cs="Times New Roman"/>
                <w:b/>
                <w:bCs/>
                <w:sz w:val="20"/>
                <w:szCs w:val="20"/>
              </w:rPr>
              <w:t>(%)</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1</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An Thạnh</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Thuận An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2001</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46,1</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30,5</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30,5</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100</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Bình Chuẩn</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Thuận An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1996</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67,5</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60,08</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60,08</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100</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3</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Tân Đông Hiệp</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Dĩ An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2002</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57,99</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48,45</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48,45</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100</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4</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Uyên Hưng</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Tân Uyên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2005</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119,96</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77,19</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42,59</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55,18</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5</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Phú Chánh</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Tân Uyên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2007</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119,96</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83,57</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44,6</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53,37</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6</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Tân Mỹ</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H. Bắc Tân Uyên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2007</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88,94</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60,3</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27,7</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45,94</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7</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Cty CPTP Đẹp</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Tân Uyên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2005</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26,22</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18,3</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18,3</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100</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8</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Tam Lập</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H. Phú Giáo</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2014</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61,22</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45</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23,4</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52</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9</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Thanh An</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H. Dầu Tiếng</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2006</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47,56</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34,86</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31,37</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90</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10</w:t>
            </w:r>
          </w:p>
        </w:tc>
        <w:tc>
          <w:tcPr>
            <w:tcW w:w="823"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Tân Thành</w:t>
            </w:r>
          </w:p>
        </w:tc>
        <w:tc>
          <w:tcPr>
            <w:tcW w:w="848"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both"/>
              <w:rPr>
                <w:rFonts w:ascii="Times New Roman" w:hAnsi="Times New Roman" w:cs="Times New Roman"/>
                <w:sz w:val="20"/>
                <w:szCs w:val="20"/>
              </w:rPr>
            </w:pPr>
            <w:r w:rsidRPr="00B05D60">
              <w:rPr>
                <w:rFonts w:ascii="Times New Roman" w:hAnsi="Times New Roman" w:cs="Times New Roman"/>
                <w:sz w:val="20"/>
                <w:szCs w:val="20"/>
              </w:rPr>
              <w:t>TX. Thuận An</w:t>
            </w:r>
          </w:p>
        </w:tc>
        <w:tc>
          <w:tcPr>
            <w:tcW w:w="64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sz w:val="20"/>
                <w:szCs w:val="20"/>
              </w:rPr>
            </w:pPr>
            <w:r w:rsidRPr="00B05D60">
              <w:rPr>
                <w:rFonts w:ascii="Times New Roman" w:hAnsi="Times New Roman" w:cs="Times New Roman"/>
                <w:sz w:val="20"/>
                <w:szCs w:val="20"/>
              </w:rPr>
              <w:t>2017</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12,81</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9,4</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8,0</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sz w:val="20"/>
                <w:szCs w:val="20"/>
              </w:rPr>
            </w:pPr>
            <w:r w:rsidRPr="00B05D60">
              <w:rPr>
                <w:rFonts w:ascii="Times New Roman" w:hAnsi="Times New Roman" w:cs="Times New Roman"/>
                <w:sz w:val="20"/>
                <w:szCs w:val="20"/>
              </w:rPr>
              <w:t>85,11</w:t>
            </w:r>
          </w:p>
        </w:tc>
      </w:tr>
      <w:tr w:rsidR="009A0110" w:rsidRPr="00B05D60" w:rsidTr="009A0110">
        <w:trPr>
          <w:trHeight w:val="340"/>
        </w:trPr>
        <w:tc>
          <w:tcPr>
            <w:tcW w:w="26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b/>
                <w:sz w:val="20"/>
                <w:szCs w:val="20"/>
              </w:rPr>
            </w:pPr>
          </w:p>
        </w:tc>
        <w:tc>
          <w:tcPr>
            <w:tcW w:w="2317" w:type="pct"/>
            <w:gridSpan w:val="3"/>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center"/>
              <w:rPr>
                <w:rFonts w:ascii="Times New Roman" w:hAnsi="Times New Roman" w:cs="Times New Roman"/>
                <w:b/>
                <w:sz w:val="20"/>
                <w:szCs w:val="20"/>
              </w:rPr>
            </w:pPr>
            <w:r w:rsidRPr="00B05D60">
              <w:rPr>
                <w:rFonts w:ascii="Times New Roman" w:hAnsi="Times New Roman" w:cs="Times New Roman"/>
                <w:b/>
                <w:sz w:val="20"/>
                <w:szCs w:val="20"/>
              </w:rPr>
              <w:t>Tổng cộng</w:t>
            </w:r>
          </w:p>
        </w:tc>
        <w:tc>
          <w:tcPr>
            <w:tcW w:w="565"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b/>
                <w:sz w:val="20"/>
                <w:szCs w:val="20"/>
              </w:rPr>
            </w:pPr>
            <w:r w:rsidRPr="00B05D60">
              <w:rPr>
                <w:rFonts w:ascii="Times New Roman" w:hAnsi="Times New Roman" w:cs="Times New Roman"/>
                <w:b/>
                <w:sz w:val="20"/>
                <w:szCs w:val="20"/>
              </w:rPr>
              <w:t>648,26</w:t>
            </w:r>
          </w:p>
        </w:tc>
        <w:tc>
          <w:tcPr>
            <w:tcW w:w="566"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b/>
                <w:sz w:val="20"/>
                <w:szCs w:val="20"/>
              </w:rPr>
            </w:pPr>
            <w:r w:rsidRPr="00B05D60">
              <w:rPr>
                <w:rFonts w:ascii="Times New Roman" w:hAnsi="Times New Roman" w:cs="Times New Roman"/>
                <w:b/>
                <w:sz w:val="20"/>
                <w:szCs w:val="20"/>
              </w:rPr>
              <w:t>467,65</w:t>
            </w:r>
          </w:p>
        </w:tc>
        <w:tc>
          <w:tcPr>
            <w:tcW w:w="71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b/>
                <w:sz w:val="20"/>
                <w:szCs w:val="20"/>
              </w:rPr>
            </w:pPr>
            <w:r w:rsidRPr="00B05D60">
              <w:rPr>
                <w:rFonts w:ascii="Times New Roman" w:hAnsi="Times New Roman" w:cs="Times New Roman"/>
                <w:b/>
                <w:sz w:val="20"/>
                <w:szCs w:val="20"/>
              </w:rPr>
              <w:t>335,00</w:t>
            </w:r>
          </w:p>
        </w:tc>
        <w:tc>
          <w:tcPr>
            <w:tcW w:w="574" w:type="pct"/>
            <w:tcBorders>
              <w:top w:val="single" w:sz="4" w:space="0" w:color="auto"/>
              <w:left w:val="single" w:sz="4" w:space="0" w:color="auto"/>
              <w:bottom w:val="single" w:sz="4" w:space="0" w:color="auto"/>
              <w:right w:val="single" w:sz="4" w:space="0" w:color="auto"/>
            </w:tcBorders>
            <w:vAlign w:val="center"/>
          </w:tcPr>
          <w:p w:rsidR="009A0110" w:rsidRPr="00B05D60" w:rsidRDefault="009A0110" w:rsidP="009A0110">
            <w:pPr>
              <w:spacing w:before="60" w:after="60" w:line="240" w:lineRule="auto"/>
              <w:jc w:val="right"/>
              <w:rPr>
                <w:rFonts w:ascii="Times New Roman" w:hAnsi="Times New Roman" w:cs="Times New Roman"/>
                <w:b/>
                <w:sz w:val="20"/>
                <w:szCs w:val="20"/>
              </w:rPr>
            </w:pPr>
            <w:r w:rsidRPr="00B05D60">
              <w:rPr>
                <w:rFonts w:ascii="Times New Roman" w:hAnsi="Times New Roman" w:cs="Times New Roman"/>
                <w:b/>
                <w:sz w:val="20"/>
                <w:szCs w:val="20"/>
              </w:rPr>
              <w:t>71,63</w:t>
            </w:r>
          </w:p>
        </w:tc>
      </w:tr>
    </w:tbl>
    <w:p w:rsidR="009970BD" w:rsidRPr="00B05D60" w:rsidRDefault="005F5A9D" w:rsidP="009A0110">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162D2D" w:rsidRPr="00B05D60" w:rsidRDefault="006204CF" w:rsidP="002C36D6">
      <w:pPr>
        <w:pStyle w:val="Heading5"/>
        <w:numPr>
          <w:ilvl w:val="0"/>
          <w:numId w:val="24"/>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 xml:space="preserve">Cụm công nghiệp đang hoàn </w:t>
      </w:r>
      <w:r w:rsidR="00594601" w:rsidRPr="00B05D60">
        <w:rPr>
          <w:rFonts w:ascii="Times New Roman" w:hAnsi="Times New Roman" w:cs="Times New Roman"/>
          <w:b/>
          <w:bCs/>
          <w:color w:val="auto"/>
          <w:sz w:val="28"/>
          <w:szCs w:val="28"/>
        </w:rPr>
        <w:t>thiện hạ tầng, hoàn thiện hồ sơ</w:t>
      </w:r>
    </w:p>
    <w:p w:rsidR="00CB6C83" w:rsidRPr="00B05D60" w:rsidRDefault="00CB6C83"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Trong 02 cụm công nghiệp đang hoàn thiện hạ tầng, hoàn thiện hồ sơ, cụm công nghiệp An Lập đã có quyết định thành lập và đang hoàn thện hạ tầng, cụm công nghiệp Phước Hòa đang hoàn thiện hồ sơ.</w:t>
      </w:r>
    </w:p>
    <w:p w:rsidR="00CB6C83" w:rsidRPr="00B05D60" w:rsidRDefault="00CB6C83" w:rsidP="0046075E">
      <w:pPr>
        <w:pStyle w:val="Caption"/>
        <w:spacing w:before="120" w:after="120" w:line="312" w:lineRule="auto"/>
        <w:jc w:val="both"/>
        <w:rPr>
          <w:rFonts w:ascii="Times New Roman" w:hAnsi="Times New Roman" w:cs="Times New Roman"/>
          <w:b/>
          <w:bCs/>
          <w:i w:val="0"/>
          <w:iCs w:val="0"/>
          <w:color w:val="auto"/>
          <w:sz w:val="28"/>
          <w:szCs w:val="28"/>
        </w:rPr>
      </w:pPr>
      <w:bookmarkStart w:id="54" w:name="_Toc25299212"/>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10</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Danh sách </w:t>
      </w:r>
      <w:r w:rsidR="002C36D6">
        <w:rPr>
          <w:rFonts w:ascii="Times New Roman" w:hAnsi="Times New Roman" w:cs="Times New Roman"/>
          <w:b/>
          <w:bCs/>
          <w:i w:val="0"/>
          <w:iCs w:val="0"/>
          <w:color w:val="auto"/>
          <w:sz w:val="28"/>
          <w:szCs w:val="28"/>
        </w:rPr>
        <w:t>CCN</w:t>
      </w:r>
      <w:r w:rsidRPr="00B05D60">
        <w:rPr>
          <w:rFonts w:ascii="Times New Roman" w:hAnsi="Times New Roman" w:cs="Times New Roman"/>
          <w:b/>
          <w:bCs/>
          <w:i w:val="0"/>
          <w:iCs w:val="0"/>
          <w:color w:val="auto"/>
          <w:sz w:val="28"/>
          <w:szCs w:val="28"/>
        </w:rPr>
        <w:t xml:space="preserve"> đang hoàn thiện hạ tầng, hoàn thiện hồ sơ</w:t>
      </w:r>
      <w:bookmarkEnd w:id="54"/>
      <w:r w:rsidRPr="00B05D60">
        <w:rPr>
          <w:rFonts w:ascii="Times New Roman" w:hAnsi="Times New Roman" w:cs="Times New Roman"/>
          <w:b/>
          <w:bCs/>
          <w:i w:val="0"/>
          <w:iCs w:val="0"/>
          <w:color w:val="auto"/>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1373"/>
        <w:gridCol w:w="1031"/>
        <w:gridCol w:w="2129"/>
        <w:gridCol w:w="1327"/>
        <w:gridCol w:w="1488"/>
        <w:gridCol w:w="1354"/>
      </w:tblGrid>
      <w:tr w:rsidR="00594601" w:rsidRPr="00B05D60" w:rsidTr="006204CF">
        <w:trPr>
          <w:jc w:val="center"/>
        </w:trPr>
        <w:tc>
          <w:tcPr>
            <w:tcW w:w="0" w:type="auto"/>
            <w:shd w:val="clear" w:color="auto" w:fill="auto"/>
          </w:tcPr>
          <w:p w:rsidR="00594601" w:rsidRPr="00B05D60" w:rsidRDefault="00594601" w:rsidP="00594601">
            <w:pPr>
              <w:spacing w:before="60" w:after="60" w:line="240" w:lineRule="auto"/>
              <w:jc w:val="both"/>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STT</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Tên Cụm công nghiệp</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Địa bàn</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Chủ đầu tư</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Diện tích Quy hoạch</w:t>
            </w:r>
          </w:p>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(ha)</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 xml:space="preserve">Diện tích đất công nghiệp </w:t>
            </w:r>
          </w:p>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(ha)</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Thực trạng hoạt động</w:t>
            </w:r>
          </w:p>
        </w:tc>
      </w:tr>
      <w:tr w:rsidR="00594601" w:rsidRPr="00B05D60" w:rsidTr="006204CF">
        <w:trPr>
          <w:jc w:val="center"/>
        </w:trPr>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01</w:t>
            </w:r>
          </w:p>
        </w:tc>
        <w:tc>
          <w:tcPr>
            <w:tcW w:w="0" w:type="auto"/>
            <w:shd w:val="clear" w:color="auto" w:fill="auto"/>
          </w:tcPr>
          <w:p w:rsidR="00594601" w:rsidRPr="00B05D60" w:rsidRDefault="00594601" w:rsidP="00594601">
            <w:pPr>
              <w:spacing w:before="60" w:after="60" w:line="240" w:lineRule="auto"/>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 xml:space="preserve">An Lập </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H. Dầu Tiếng</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rPr>
              <w:t>Cty TNHH Đầu tư Phát triển hạ tầng An Lập</w:t>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75</w:t>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48,83</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Đang hoàn thiện hạ tầng</w:t>
            </w:r>
          </w:p>
        </w:tc>
      </w:tr>
      <w:tr w:rsidR="00594601" w:rsidRPr="00B05D60" w:rsidTr="006204CF">
        <w:trPr>
          <w:jc w:val="center"/>
        </w:trPr>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02</w:t>
            </w:r>
          </w:p>
        </w:tc>
        <w:tc>
          <w:tcPr>
            <w:tcW w:w="0" w:type="auto"/>
            <w:shd w:val="clear" w:color="auto" w:fill="auto"/>
          </w:tcPr>
          <w:p w:rsidR="00594601" w:rsidRPr="00B05D60" w:rsidRDefault="00594601" w:rsidP="00594601">
            <w:pPr>
              <w:spacing w:before="60" w:after="60" w:line="240" w:lineRule="auto"/>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Phước Hòa</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H. Phú Giáo</w:t>
            </w:r>
          </w:p>
        </w:tc>
        <w:tc>
          <w:tcPr>
            <w:tcW w:w="0" w:type="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rPr>
              <w:t>Cty TNHH MTV Gạch Tuynel Hoàng Anh</w:t>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66,62</w:t>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42,03</w:t>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sz w:val="24"/>
                <w:szCs w:val="24"/>
                <w:shd w:val="clear" w:color="auto" w:fill="FFFFFF"/>
              </w:rPr>
            </w:pPr>
            <w:r w:rsidRPr="00B05D60">
              <w:rPr>
                <w:rFonts w:ascii="Times New Roman" w:hAnsi="Times New Roman" w:cs="Times New Roman"/>
                <w:sz w:val="24"/>
                <w:szCs w:val="24"/>
                <w:shd w:val="clear" w:color="auto" w:fill="FFFFFF"/>
              </w:rPr>
              <w:t>Đang hoàn thiện hồ sơ</w:t>
            </w:r>
          </w:p>
        </w:tc>
      </w:tr>
      <w:tr w:rsidR="00594601" w:rsidRPr="00B05D60" w:rsidTr="000D4D86">
        <w:trPr>
          <w:jc w:val="center"/>
        </w:trPr>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b/>
                <w:bCs/>
                <w:sz w:val="24"/>
                <w:szCs w:val="24"/>
                <w:shd w:val="clear" w:color="auto" w:fill="FFFFFF"/>
              </w:rPr>
            </w:pPr>
          </w:p>
        </w:tc>
        <w:tc>
          <w:tcPr>
            <w:tcW w:w="0" w:type="auto"/>
            <w:gridSpan w:val="3"/>
            <w:shd w:val="clear" w:color="auto" w:fill="auto"/>
          </w:tcPr>
          <w:p w:rsidR="00594601" w:rsidRPr="00B05D60" w:rsidRDefault="00594601" w:rsidP="00594601">
            <w:pPr>
              <w:spacing w:before="60" w:after="60" w:line="240" w:lineRule="auto"/>
              <w:jc w:val="center"/>
              <w:rPr>
                <w:rFonts w:ascii="Times New Roman" w:hAnsi="Times New Roman" w:cs="Times New Roman"/>
                <w:b/>
                <w:bCs/>
                <w:sz w:val="24"/>
                <w:szCs w:val="24"/>
              </w:rPr>
            </w:pPr>
            <w:r w:rsidRPr="00B05D60">
              <w:rPr>
                <w:rFonts w:ascii="Times New Roman" w:hAnsi="Times New Roman" w:cs="Times New Roman"/>
                <w:b/>
                <w:bCs/>
                <w:sz w:val="24"/>
                <w:szCs w:val="24"/>
              </w:rPr>
              <w:t>Tổng cộng</w:t>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b/>
                <w:bCs/>
                <w:sz w:val="24"/>
                <w:szCs w:val="24"/>
                <w:shd w:val="clear" w:color="auto" w:fill="FFFFFF"/>
              </w:rPr>
            </w:pPr>
            <w:r w:rsidRPr="00B05D60">
              <w:rPr>
                <w:rFonts w:ascii="Times New Roman" w:hAnsi="Times New Roman" w:cs="Times New Roman"/>
                <w:b/>
                <w:bCs/>
                <w:sz w:val="24"/>
                <w:szCs w:val="24"/>
                <w:shd w:val="clear" w:color="auto" w:fill="FFFFFF"/>
              </w:rPr>
              <w:fldChar w:fldCharType="begin"/>
            </w:r>
            <w:r w:rsidRPr="00B05D60">
              <w:rPr>
                <w:rFonts w:ascii="Times New Roman" w:hAnsi="Times New Roman" w:cs="Times New Roman"/>
                <w:b/>
                <w:bCs/>
                <w:sz w:val="24"/>
                <w:szCs w:val="24"/>
                <w:shd w:val="clear" w:color="auto" w:fill="FFFFFF"/>
              </w:rPr>
              <w:instrText xml:space="preserve"> =SUM(ABOVE) </w:instrText>
            </w:r>
            <w:r w:rsidRPr="00B05D60">
              <w:rPr>
                <w:rFonts w:ascii="Times New Roman" w:hAnsi="Times New Roman" w:cs="Times New Roman"/>
                <w:b/>
                <w:bCs/>
                <w:sz w:val="24"/>
                <w:szCs w:val="24"/>
                <w:shd w:val="clear" w:color="auto" w:fill="FFFFFF"/>
              </w:rPr>
              <w:fldChar w:fldCharType="separate"/>
            </w:r>
            <w:r w:rsidRPr="00B05D60">
              <w:rPr>
                <w:rFonts w:ascii="Times New Roman" w:hAnsi="Times New Roman" w:cs="Times New Roman"/>
                <w:b/>
                <w:bCs/>
                <w:noProof/>
                <w:sz w:val="24"/>
                <w:szCs w:val="24"/>
                <w:shd w:val="clear" w:color="auto" w:fill="FFFFFF"/>
              </w:rPr>
              <w:t>141,62</w:t>
            </w:r>
            <w:r w:rsidRPr="00B05D60">
              <w:rPr>
                <w:rFonts w:ascii="Times New Roman" w:hAnsi="Times New Roman" w:cs="Times New Roman"/>
                <w:b/>
                <w:bCs/>
                <w:sz w:val="24"/>
                <w:szCs w:val="24"/>
                <w:shd w:val="clear" w:color="auto" w:fill="FFFFFF"/>
              </w:rPr>
              <w:fldChar w:fldCharType="end"/>
            </w:r>
          </w:p>
        </w:tc>
        <w:tc>
          <w:tcPr>
            <w:tcW w:w="0" w:type="auto"/>
            <w:shd w:val="clear" w:color="auto" w:fill="auto"/>
          </w:tcPr>
          <w:p w:rsidR="00594601" w:rsidRPr="00B05D60" w:rsidRDefault="00594601" w:rsidP="00594601">
            <w:pPr>
              <w:spacing w:before="60" w:after="60" w:line="240" w:lineRule="auto"/>
              <w:jc w:val="right"/>
              <w:rPr>
                <w:rFonts w:ascii="Times New Roman" w:hAnsi="Times New Roman" w:cs="Times New Roman"/>
                <w:b/>
                <w:bCs/>
                <w:sz w:val="24"/>
                <w:szCs w:val="24"/>
                <w:shd w:val="clear" w:color="auto" w:fill="FFFFFF"/>
              </w:rPr>
            </w:pPr>
            <w:r w:rsidRPr="00B05D60">
              <w:rPr>
                <w:rFonts w:ascii="Times New Roman" w:hAnsi="Times New Roman" w:cs="Times New Roman"/>
                <w:b/>
                <w:bCs/>
                <w:sz w:val="24"/>
                <w:szCs w:val="24"/>
                <w:shd w:val="clear" w:color="auto" w:fill="FFFFFF"/>
              </w:rPr>
              <w:fldChar w:fldCharType="begin"/>
            </w:r>
            <w:r w:rsidRPr="00B05D60">
              <w:rPr>
                <w:rFonts w:ascii="Times New Roman" w:hAnsi="Times New Roman" w:cs="Times New Roman"/>
                <w:b/>
                <w:bCs/>
                <w:sz w:val="24"/>
                <w:szCs w:val="24"/>
                <w:shd w:val="clear" w:color="auto" w:fill="FFFFFF"/>
              </w:rPr>
              <w:instrText xml:space="preserve"> =SUM(ABOVE) </w:instrText>
            </w:r>
            <w:r w:rsidRPr="00B05D60">
              <w:rPr>
                <w:rFonts w:ascii="Times New Roman" w:hAnsi="Times New Roman" w:cs="Times New Roman"/>
                <w:b/>
                <w:bCs/>
                <w:sz w:val="24"/>
                <w:szCs w:val="24"/>
                <w:shd w:val="clear" w:color="auto" w:fill="FFFFFF"/>
              </w:rPr>
              <w:fldChar w:fldCharType="separate"/>
            </w:r>
            <w:r w:rsidRPr="00B05D60">
              <w:rPr>
                <w:rFonts w:ascii="Times New Roman" w:hAnsi="Times New Roman" w:cs="Times New Roman"/>
                <w:b/>
                <w:bCs/>
                <w:noProof/>
                <w:sz w:val="24"/>
                <w:szCs w:val="24"/>
                <w:shd w:val="clear" w:color="auto" w:fill="FFFFFF"/>
              </w:rPr>
              <w:t>90,86</w:t>
            </w:r>
            <w:r w:rsidRPr="00B05D60">
              <w:rPr>
                <w:rFonts w:ascii="Times New Roman" w:hAnsi="Times New Roman" w:cs="Times New Roman"/>
                <w:b/>
                <w:bCs/>
                <w:sz w:val="24"/>
                <w:szCs w:val="24"/>
                <w:shd w:val="clear" w:color="auto" w:fill="FFFFFF"/>
              </w:rPr>
              <w:fldChar w:fldCharType="end"/>
            </w:r>
          </w:p>
        </w:tc>
        <w:tc>
          <w:tcPr>
            <w:tcW w:w="0" w:type="auto"/>
            <w:shd w:val="clear" w:color="auto" w:fill="auto"/>
          </w:tcPr>
          <w:p w:rsidR="00594601" w:rsidRPr="00B05D60" w:rsidRDefault="00594601" w:rsidP="00594601">
            <w:pPr>
              <w:spacing w:before="60" w:after="60" w:line="240" w:lineRule="auto"/>
              <w:jc w:val="center"/>
              <w:rPr>
                <w:rFonts w:ascii="Times New Roman" w:hAnsi="Times New Roman" w:cs="Times New Roman"/>
                <w:b/>
                <w:bCs/>
                <w:sz w:val="24"/>
                <w:szCs w:val="24"/>
                <w:shd w:val="clear" w:color="auto" w:fill="FFFFFF"/>
              </w:rPr>
            </w:pPr>
          </w:p>
        </w:tc>
      </w:tr>
    </w:tbl>
    <w:p w:rsidR="00594601" w:rsidRPr="00B05D60" w:rsidRDefault="00594601" w:rsidP="00594601">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F04B04" w:rsidRPr="00B05D60" w:rsidRDefault="00594601"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Trong 10 cụm công nghiệp đang hoạt động, có đến 05 cụm công nghiệp chưa có quyết định thành lập, 03 cụm công nghiệp nằm trong diện phải xử lý do có diện tích vượt quy định là 75 ha, 03 cụm công nghiệp đang làm thủ tục ra khỏi quy hoạch.</w:t>
      </w:r>
      <w:r w:rsidR="00F04B04" w:rsidRPr="00B05D60">
        <w:rPr>
          <w:rFonts w:ascii="Times New Roman" w:hAnsi="Times New Roman" w:cs="Times New Roman"/>
          <w:sz w:val="28"/>
          <w:szCs w:val="28"/>
        </w:rPr>
        <w:t xml:space="preserve"> Các cụm công nghiệp đang làm thủ tục đưa ra khỏi quy hoạch là cụm công nghiệp Bình Chuẩn, An Thạnh (thuộc thị xã Thuận An), Tân Đông Hiệp (thị xã Dĩ An). Các cụm công nghiệp này hiện không có nhà máy xử lý nước thải tập trung, không có chủ đầu tư hạ tầng cụm công nghiệp. Việc ra khỏi quy hoạch cụm công nghiệp sẽ giao cho các địa phương này quản lý.</w:t>
      </w:r>
    </w:p>
    <w:p w:rsidR="00506640" w:rsidRPr="00B05D60" w:rsidRDefault="00506640" w:rsidP="00506640">
      <w:pPr>
        <w:pStyle w:val="Caption"/>
        <w:rPr>
          <w:rFonts w:ascii="Times New Roman" w:hAnsi="Times New Roman" w:cs="Times New Roman"/>
          <w:b/>
          <w:bCs/>
          <w:i w:val="0"/>
          <w:iCs w:val="0"/>
          <w:color w:val="auto"/>
          <w:sz w:val="28"/>
          <w:szCs w:val="28"/>
        </w:rPr>
      </w:pPr>
      <w:bookmarkStart w:id="55" w:name="_Toc25299213"/>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C74204">
        <w:rPr>
          <w:rFonts w:ascii="Times New Roman" w:hAnsi="Times New Roman" w:cs="Times New Roman"/>
          <w:b/>
          <w:bCs/>
          <w:i w:val="0"/>
          <w:iCs w:val="0"/>
          <w:noProof/>
          <w:color w:val="auto"/>
          <w:sz w:val="28"/>
          <w:szCs w:val="28"/>
        </w:rPr>
        <w:t>11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Tình trạng pháp lý của 10 cụm công nghiệp đang hoạt động</w:t>
      </w:r>
      <w:bookmarkEnd w:id="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072"/>
        <w:gridCol w:w="889"/>
        <w:gridCol w:w="1430"/>
        <w:gridCol w:w="1045"/>
        <w:gridCol w:w="1144"/>
        <w:gridCol w:w="942"/>
        <w:gridCol w:w="2250"/>
      </w:tblGrid>
      <w:tr w:rsidR="00506640" w:rsidRPr="00B05D60" w:rsidTr="000D4D86">
        <w:trPr>
          <w:jc w:val="center"/>
        </w:trPr>
        <w:tc>
          <w:tcPr>
            <w:tcW w:w="0" w:type="auto"/>
            <w:shd w:val="clear" w:color="auto" w:fill="auto"/>
          </w:tcPr>
          <w:p w:rsidR="00506640" w:rsidRPr="00B05D60" w:rsidRDefault="00506640" w:rsidP="00506640">
            <w:pPr>
              <w:spacing w:after="0" w:line="240" w:lineRule="auto"/>
              <w:jc w:val="both"/>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STT</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Tên Cụm công nghiệp</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Địa bàn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Chủ đầu tư</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Diện tích Quy hoạch</w:t>
            </w:r>
          </w:p>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(ha)</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Diện tích đất công nghiệp </w:t>
            </w:r>
          </w:p>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(ha)</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Tỷ lệ lắp đầy</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Ghi chú</w:t>
            </w: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An Thạnh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Thuận An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Becamex</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46,1</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30,5</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100%</w:t>
            </w:r>
          </w:p>
        </w:tc>
        <w:tc>
          <w:tcPr>
            <w:tcW w:w="0" w:type="auto"/>
            <w:vMerge w:val="restart"/>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Đang thực hiện thủ tục điều chỉnh khỏi Quy hoạch</w:t>
            </w: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2</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Bình Chuẩn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Thuận An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Becamex</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67,5</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60,08</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100%</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3</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Tân Đông Hiệp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Dĩ An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Becamex</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57,99</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48,45</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100%</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Uyên Hưng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Tân Uyên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Genimex</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119,96</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77,19</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55,18%</w:t>
            </w:r>
          </w:p>
        </w:tc>
        <w:tc>
          <w:tcPr>
            <w:tcW w:w="0" w:type="auto"/>
            <w:vMerge w:val="restart"/>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Chưa có Quyết định thành lập cụm và thuộc diện phải xử lý do diện tích vượt 75ha</w:t>
            </w: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5</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Phú Chánh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Tân Uyên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TNHH Chen Chia Wood</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119,99</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83,57</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53,37%</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6</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Tân Mỹ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Bắc Tân Uyên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TNHH Tốt I</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88,94</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60,3</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45,94%</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7</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Thành Phố Đẹp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Tân Uyên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B.B Đại Minh</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26,22</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18,3</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100%</w:t>
            </w:r>
          </w:p>
        </w:tc>
        <w:tc>
          <w:tcPr>
            <w:tcW w:w="0" w:type="auto"/>
            <w:vMerge w:val="restart"/>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Chưa có Quyết định thành lập cụm</w:t>
            </w: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8</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Tam Lập (cụm 1)</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Phú Giáo</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Hưng Hải Thịnh</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61,22</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45</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52,22%</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9</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 xml:space="preserve">Thanh An </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Dầu Tiếng</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TNHH nội thất gỗ Phú Đỉnh</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47,56</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34,86</w:t>
            </w:r>
          </w:p>
        </w:tc>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90%</w:t>
            </w:r>
          </w:p>
        </w:tc>
        <w:tc>
          <w:tcPr>
            <w:tcW w:w="0" w:type="auto"/>
            <w:vMerge w:val="restart"/>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Đã có Quyết định thành lập cụm</w:t>
            </w:r>
          </w:p>
        </w:tc>
      </w:tr>
      <w:tr w:rsidR="00506640" w:rsidRPr="00B05D60" w:rsidTr="000D4D86">
        <w:trPr>
          <w:jc w:val="center"/>
        </w:trPr>
        <w:tc>
          <w:tcPr>
            <w:tcW w:w="0" w:type="auto"/>
            <w:shd w:val="clear" w:color="auto" w:fill="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10</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Tân Thành</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Thuận An</w:t>
            </w:r>
          </w:p>
        </w:tc>
        <w:tc>
          <w:tcPr>
            <w:tcW w:w="0" w:type="auto"/>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Cty Tân Thành</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12,81</w:t>
            </w:r>
          </w:p>
        </w:tc>
        <w:tc>
          <w:tcPr>
            <w:tcW w:w="0" w:type="auto"/>
            <w:shd w:val="clear" w:color="auto" w:fill="auto"/>
          </w:tcPr>
          <w:p w:rsidR="00506640" w:rsidRPr="00B05D60" w:rsidRDefault="00506640" w:rsidP="00506640">
            <w:pPr>
              <w:spacing w:after="0" w:line="240" w:lineRule="auto"/>
              <w:jc w:val="right"/>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9,4</w:t>
            </w:r>
          </w:p>
        </w:tc>
        <w:tc>
          <w:tcPr>
            <w:tcW w:w="0" w:type="auto"/>
            <w:shd w:val="clear" w:color="auto" w:fill="auto"/>
          </w:tcPr>
          <w:p w:rsidR="00506640" w:rsidRPr="00B05D60" w:rsidRDefault="00506640" w:rsidP="00506640">
            <w:pPr>
              <w:spacing w:after="0" w:line="240" w:lineRule="auto"/>
              <w:rPr>
                <w:rFonts w:ascii="Times New Roman" w:hAnsi="Times New Roman" w:cs="Times New Roman"/>
                <w:sz w:val="20"/>
                <w:szCs w:val="20"/>
                <w:shd w:val="clear" w:color="auto" w:fill="FFFFFF"/>
              </w:rPr>
            </w:pPr>
            <w:r w:rsidRPr="00B05D60">
              <w:rPr>
                <w:rFonts w:ascii="Times New Roman" w:hAnsi="Times New Roman" w:cs="Times New Roman"/>
                <w:sz w:val="20"/>
                <w:szCs w:val="20"/>
                <w:shd w:val="clear" w:color="auto" w:fill="FFFFFF"/>
              </w:rPr>
              <w:t>85,11%</w:t>
            </w:r>
          </w:p>
        </w:tc>
        <w:tc>
          <w:tcPr>
            <w:tcW w:w="0" w:type="auto"/>
            <w:vMerge/>
          </w:tcPr>
          <w:p w:rsidR="00506640" w:rsidRPr="00B05D60" w:rsidRDefault="00506640" w:rsidP="00506640">
            <w:pPr>
              <w:spacing w:after="0" w:line="240" w:lineRule="auto"/>
              <w:jc w:val="center"/>
              <w:rPr>
                <w:rFonts w:ascii="Times New Roman" w:hAnsi="Times New Roman" w:cs="Times New Roman"/>
                <w:sz w:val="20"/>
                <w:szCs w:val="20"/>
                <w:shd w:val="clear" w:color="auto" w:fill="FFFFFF"/>
              </w:rPr>
            </w:pPr>
          </w:p>
        </w:tc>
      </w:tr>
    </w:tbl>
    <w:p w:rsidR="00506640" w:rsidRPr="00B05D60" w:rsidRDefault="00506640" w:rsidP="00506640">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506640" w:rsidRPr="00B05D60" w:rsidRDefault="00506640" w:rsidP="00506640">
      <w:pPr>
        <w:spacing w:after="0" w:line="240" w:lineRule="auto"/>
        <w:ind w:firstLine="709"/>
        <w:jc w:val="both"/>
        <w:rPr>
          <w:rFonts w:ascii="Times New Roman" w:hAnsi="Times New Roman" w:cs="Times New Roman"/>
          <w:sz w:val="28"/>
          <w:szCs w:val="28"/>
        </w:rPr>
      </w:pPr>
    </w:p>
    <w:p w:rsidR="00915B12" w:rsidRPr="00B05D60" w:rsidRDefault="00915B12" w:rsidP="00915B12">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Đến nay đã có 17 cụm công nghiệp đã được UBND tỉnh chấp thuận phê duyệt đưa vào quy hoạch giai đoạn đến năm 2025, bao gồm 15 cụm công nghiệp nằm trong quy hoạch, 02 cụm công nghiệp không nằm trong quy hoạch và được Ủy ban nhân dân tỉnh chấp thuận chủ trương bổ sung vào quy hoạch. Trong 15 cụm công nghiệp được quy hoạch có 13 cụm công nghiệp nằm trong lộ trình đầu tư giai đoạn 2015 – 2020 có tổng diện tích 908,74 ha; được Bộ Công Thương thỏa thuận tại công văn số 9929/BCT-CNĐP ngày 08/10/2014; Có 02 cụm là Tam Lập 2 (50 ha) và Tân Hiệp – Vĩnh Hòa 2 (50 ha) nằm trong quy hoạch của tỉnh giai đoạn 2021-2025; chưa được Bộ Công Thương thỏa thuận. Đối với 02 cụm không nằm trong quy hoạch là CCN </w:t>
      </w:r>
      <w:r w:rsidRPr="00B05D60">
        <w:rPr>
          <w:rFonts w:ascii="Times New Roman" w:hAnsi="Times New Roman" w:cs="Times New Roman"/>
          <w:sz w:val="28"/>
          <w:szCs w:val="28"/>
        </w:rPr>
        <w:lastRenderedPageBreak/>
        <w:t>An Điền (70,9 ha) và CCN Tân Thành (12,81 ha), UBND tỉnh chấp thuận chủ trương bổ sung vào quy hoạch nhưng chưa có thỏa thuận của Bộ Công Thương.</w:t>
      </w:r>
    </w:p>
    <w:p w:rsidR="00915B12" w:rsidRPr="00B05D60" w:rsidRDefault="00915B12" w:rsidP="00915B12">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Như vậy, theo định hướng quy hoạch phát triển cụm công nghiệp đến năm 2025, trên địa bàn tỉnh có 17 cụm công nghiệp với tổng diện tích là 1.092,45 ha. Cụ thể như sau:</w:t>
      </w:r>
    </w:p>
    <w:p w:rsidR="00915B12" w:rsidRPr="00B05D60" w:rsidRDefault="00915B12" w:rsidP="00AD413F">
      <w:pPr>
        <w:pStyle w:val="ListParagraph"/>
        <w:numPr>
          <w:ilvl w:val="0"/>
          <w:numId w:val="11"/>
        </w:numPr>
        <w:tabs>
          <w:tab w:val="left" w:pos="993"/>
        </w:tabs>
        <w:spacing w:before="120" w:after="120" w:line="312" w:lineRule="auto"/>
        <w:ind w:left="0" w:firstLine="709"/>
        <w:jc w:val="both"/>
        <w:rPr>
          <w:rFonts w:ascii="Times New Roman" w:hAnsi="Times New Roman" w:cs="Times New Roman"/>
          <w:sz w:val="28"/>
          <w:szCs w:val="28"/>
        </w:rPr>
      </w:pPr>
      <w:r w:rsidRPr="00B05D60">
        <w:rPr>
          <w:rFonts w:ascii="Times New Roman" w:hAnsi="Times New Roman" w:cs="Times New Roman"/>
          <w:sz w:val="28"/>
          <w:szCs w:val="28"/>
        </w:rPr>
        <w:t>Giai đoạn 2015-2020: 13 cụm công nghiệp (Có trong Quy hoạch và đã được Bộ Công Thương thỏa thuận)</w:t>
      </w:r>
    </w:p>
    <w:p w:rsidR="00A92F2A" w:rsidRPr="00B05D60" w:rsidRDefault="00A92F2A" w:rsidP="00A92F2A">
      <w:pPr>
        <w:pStyle w:val="Caption"/>
        <w:jc w:val="both"/>
        <w:rPr>
          <w:rFonts w:ascii="Times New Roman" w:hAnsi="Times New Roman" w:cs="Times New Roman"/>
          <w:b/>
          <w:bCs/>
          <w:i w:val="0"/>
          <w:iCs w:val="0"/>
          <w:color w:val="auto"/>
          <w:sz w:val="28"/>
          <w:szCs w:val="28"/>
        </w:rPr>
      </w:pPr>
      <w:bookmarkStart w:id="56" w:name="_Toc25299214"/>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Số lượng cụm công nghiệp có trong quy hoạch và đã được Bộ Công thương thỏa thuận</w:t>
      </w:r>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3136"/>
        <w:gridCol w:w="1474"/>
        <w:gridCol w:w="1692"/>
        <w:gridCol w:w="2372"/>
      </w:tblGrid>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STT</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Cụm công nghiệp</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Diện tích (ha)</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Địa điểm</w:t>
            </w:r>
          </w:p>
          <w:p w:rsidR="00A92F2A" w:rsidRPr="00B05D60" w:rsidRDefault="00A92F2A" w:rsidP="00A92F2A">
            <w:pPr>
              <w:spacing w:before="60" w:after="60" w:line="240" w:lineRule="auto"/>
              <w:jc w:val="center"/>
              <w:rPr>
                <w:rFonts w:ascii="Times New Roman" w:hAnsi="Times New Roman" w:cs="Times New Roman"/>
                <w:b/>
                <w:sz w:val="24"/>
                <w:szCs w:val="24"/>
              </w:rPr>
            </w:pP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b/>
                <w:sz w:val="24"/>
                <w:szCs w:val="24"/>
              </w:rPr>
              <w:t>Ghi chú</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Bình Chuẩn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67,50</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 xml:space="preserve"> TX Thuận An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2</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An Thạnh</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46,1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 xml:space="preserve"> TX Thuận An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3</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Tân Đông Hiệp</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58</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 Dĩ An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4</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Thành Phố Đẹp</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26,22</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 Tân Uyên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5</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Tân Mỹ</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88,88</w:t>
            </w:r>
          </w:p>
        </w:tc>
        <w:tc>
          <w:tcPr>
            <w:tcW w:w="0" w:type="auto"/>
            <w:shd w:val="clear" w:color="auto" w:fill="auto"/>
          </w:tcPr>
          <w:p w:rsidR="00A92F2A" w:rsidRPr="00B05D60" w:rsidRDefault="00A92F2A" w:rsidP="00A92F2A">
            <w:pPr>
              <w:spacing w:before="60" w:after="60" w:line="240" w:lineRule="auto"/>
              <w:rPr>
                <w:rFonts w:ascii="Times New Roman" w:hAnsi="Times New Roman" w:cs="Times New Roman"/>
                <w:sz w:val="24"/>
                <w:szCs w:val="24"/>
              </w:rPr>
            </w:pPr>
            <w:r w:rsidRPr="00B05D60">
              <w:rPr>
                <w:rFonts w:ascii="Times New Roman" w:hAnsi="Times New Roman" w:cs="Times New Roman"/>
                <w:sz w:val="24"/>
                <w:szCs w:val="24"/>
              </w:rPr>
              <w:t xml:space="preserve"> H.Bắc Tân Uyên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6</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Uyên Hưng</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122,3</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 Tân Uyên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7</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Phú Chánh</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119,99</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TX Tân Uyên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8</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Thanh An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49,58</w:t>
            </w:r>
          </w:p>
        </w:tc>
        <w:tc>
          <w:tcPr>
            <w:tcW w:w="0" w:type="auto"/>
            <w:shd w:val="clear" w:color="auto" w:fill="auto"/>
          </w:tcPr>
          <w:p w:rsidR="00A92F2A" w:rsidRPr="00B05D60" w:rsidRDefault="00A92F2A" w:rsidP="00A92F2A">
            <w:pPr>
              <w:spacing w:before="60" w:after="60" w:line="240" w:lineRule="auto"/>
              <w:rPr>
                <w:rFonts w:ascii="Times New Roman" w:hAnsi="Times New Roman" w:cs="Times New Roman"/>
                <w:sz w:val="24"/>
                <w:szCs w:val="24"/>
              </w:rPr>
            </w:pPr>
            <w:r w:rsidRPr="00B05D60">
              <w:rPr>
                <w:rFonts w:ascii="Times New Roman" w:hAnsi="Times New Roman" w:cs="Times New Roman"/>
                <w:sz w:val="24"/>
                <w:szCs w:val="24"/>
              </w:rPr>
              <w:t xml:space="preserve"> H. Dầu Tiếng</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hoạt động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9</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An Lập</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75</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 Dầu Tiếng</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lập thủ tục thành lập</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10</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Long Tân</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50</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 Dầu Tiếng</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Chưa triển khai</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Phước Hòa</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66,62</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 Phú Giáo</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lập thủ tục thành lập</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12</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Tân Hiệp – Vĩnh Hòa (cụm 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70,31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 Phú Giáo</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Chưa triển khai</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13</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Tam Lập (cụm 1)</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68,24</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H. Phú Giáo</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Đang hoàn chỉnh hạ tầng</w:t>
            </w:r>
          </w:p>
        </w:tc>
      </w:tr>
      <w:tr w:rsidR="00A92F2A" w:rsidRPr="00B05D60" w:rsidTr="00A92F2A">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Tổng cộng</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908,74</w:t>
            </w:r>
          </w:p>
        </w:tc>
        <w:tc>
          <w:tcPr>
            <w:tcW w:w="0" w:type="auto"/>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p>
        </w:tc>
        <w:tc>
          <w:tcPr>
            <w:tcW w:w="0" w:type="auto"/>
            <w:shd w:val="clear" w:color="auto" w:fill="auto"/>
          </w:tcPr>
          <w:p w:rsidR="00A92F2A" w:rsidRPr="00B05D60" w:rsidRDefault="00A92F2A" w:rsidP="00A92F2A">
            <w:pPr>
              <w:spacing w:before="60" w:after="60" w:line="240" w:lineRule="auto"/>
              <w:rPr>
                <w:rFonts w:ascii="Times New Roman" w:hAnsi="Times New Roman" w:cs="Times New Roman"/>
                <w:sz w:val="24"/>
                <w:szCs w:val="24"/>
              </w:rPr>
            </w:pPr>
          </w:p>
        </w:tc>
      </w:tr>
    </w:tbl>
    <w:p w:rsidR="00D57799" w:rsidRPr="00B05D60" w:rsidRDefault="00D57799" w:rsidP="00D57799">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A92F2A" w:rsidRPr="00B05D60" w:rsidRDefault="00A92F2A" w:rsidP="002C36D6">
      <w:pPr>
        <w:pStyle w:val="ListParagraph"/>
        <w:numPr>
          <w:ilvl w:val="0"/>
          <w:numId w:val="11"/>
        </w:numPr>
        <w:tabs>
          <w:tab w:val="left" w:pos="993"/>
        </w:tabs>
        <w:spacing w:before="120" w:after="120" w:line="276" w:lineRule="auto"/>
        <w:ind w:left="0" w:firstLine="709"/>
        <w:jc w:val="both"/>
        <w:rPr>
          <w:rFonts w:ascii="Times New Roman" w:hAnsi="Times New Roman" w:cs="Times New Roman"/>
          <w:sz w:val="28"/>
          <w:szCs w:val="28"/>
        </w:rPr>
      </w:pPr>
      <w:r w:rsidRPr="00B05D60">
        <w:rPr>
          <w:rFonts w:ascii="Times New Roman" w:hAnsi="Times New Roman" w:cs="Times New Roman"/>
          <w:sz w:val="28"/>
          <w:szCs w:val="28"/>
        </w:rPr>
        <w:t>Giai đoạn 2021-2025: 02 cụm công nghiệp (Có trong Quy hoạch và chưa được Bộ Công Thương thỏa thuận)</w:t>
      </w:r>
    </w:p>
    <w:p w:rsidR="002C36D6" w:rsidRDefault="002C36D6">
      <w:pPr>
        <w:rPr>
          <w:rFonts w:ascii="Times New Roman" w:hAnsi="Times New Roman" w:cs="Times New Roman"/>
          <w:b/>
          <w:bCs/>
          <w:sz w:val="28"/>
          <w:szCs w:val="28"/>
        </w:rPr>
      </w:pPr>
      <w:r>
        <w:rPr>
          <w:rFonts w:ascii="Times New Roman" w:hAnsi="Times New Roman" w:cs="Times New Roman"/>
          <w:b/>
          <w:bCs/>
          <w:i/>
          <w:iCs/>
          <w:sz w:val="28"/>
          <w:szCs w:val="28"/>
        </w:rPr>
        <w:br w:type="page"/>
      </w:r>
    </w:p>
    <w:p w:rsidR="00D57799" w:rsidRPr="00B05D60" w:rsidRDefault="00D57799" w:rsidP="00D57799">
      <w:pPr>
        <w:pStyle w:val="Caption"/>
        <w:ind w:firstLine="709"/>
        <w:jc w:val="both"/>
        <w:rPr>
          <w:rFonts w:ascii="Times New Roman" w:hAnsi="Times New Roman" w:cs="Times New Roman"/>
          <w:b/>
          <w:bCs/>
          <w:i w:val="0"/>
          <w:iCs w:val="0"/>
          <w:color w:val="auto"/>
          <w:sz w:val="28"/>
          <w:szCs w:val="28"/>
        </w:rPr>
      </w:pPr>
      <w:bookmarkStart w:id="57" w:name="_Toc25299215"/>
      <w:r w:rsidRPr="00B05D60">
        <w:rPr>
          <w:rFonts w:ascii="Times New Roman" w:hAnsi="Times New Roman" w:cs="Times New Roman"/>
          <w:b/>
          <w:bCs/>
          <w:i w:val="0"/>
          <w:iCs w:val="0"/>
          <w:color w:val="auto"/>
          <w:sz w:val="28"/>
          <w:szCs w:val="28"/>
        </w:rPr>
        <w:lastRenderedPageBreak/>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13</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Số lượng cụm công nghiệp có trong quy hoạch và chưa được Bộ Công thương thỏa thuận</w:t>
      </w:r>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3151"/>
        <w:gridCol w:w="1852"/>
        <w:gridCol w:w="1617"/>
        <w:gridCol w:w="1955"/>
      </w:tblGrid>
      <w:tr w:rsidR="00A92F2A" w:rsidRPr="00B05D60" w:rsidTr="00D57799">
        <w:tc>
          <w:tcPr>
            <w:tcW w:w="412"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STT</w:t>
            </w:r>
          </w:p>
        </w:tc>
        <w:tc>
          <w:tcPr>
            <w:tcW w:w="1686"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Cụm công nghiệp</w:t>
            </w:r>
          </w:p>
        </w:tc>
        <w:tc>
          <w:tcPr>
            <w:tcW w:w="991"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Diện tích (ha)</w:t>
            </w:r>
          </w:p>
        </w:tc>
        <w:tc>
          <w:tcPr>
            <w:tcW w:w="865" w:type="pct"/>
            <w:shd w:val="clear" w:color="auto" w:fill="auto"/>
          </w:tcPr>
          <w:p w:rsidR="00A92F2A" w:rsidRPr="00B05D60" w:rsidRDefault="00A92F2A" w:rsidP="001765FE">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Địa điểm</w:t>
            </w:r>
          </w:p>
        </w:tc>
        <w:tc>
          <w:tcPr>
            <w:tcW w:w="1046"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b/>
                <w:sz w:val="24"/>
                <w:szCs w:val="24"/>
              </w:rPr>
              <w:t>Ghi chú</w:t>
            </w:r>
          </w:p>
        </w:tc>
      </w:tr>
      <w:tr w:rsidR="00A92F2A" w:rsidRPr="00B05D60" w:rsidTr="00D57799">
        <w:tc>
          <w:tcPr>
            <w:tcW w:w="412"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01</w:t>
            </w:r>
          </w:p>
        </w:tc>
        <w:tc>
          <w:tcPr>
            <w:tcW w:w="1686"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 xml:space="preserve">CCN Tân Hiệp- Vĩnh Hòa </w:t>
            </w:r>
          </w:p>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(cụm 2)</w:t>
            </w:r>
          </w:p>
        </w:tc>
        <w:tc>
          <w:tcPr>
            <w:tcW w:w="991"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50</w:t>
            </w:r>
          </w:p>
        </w:tc>
        <w:tc>
          <w:tcPr>
            <w:tcW w:w="865"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sz w:val="24"/>
                <w:szCs w:val="24"/>
              </w:rPr>
              <w:t>H. Phú Giáo</w:t>
            </w:r>
          </w:p>
        </w:tc>
        <w:tc>
          <w:tcPr>
            <w:tcW w:w="1046" w:type="pct"/>
            <w:shd w:val="clear" w:color="auto" w:fill="auto"/>
          </w:tcPr>
          <w:p w:rsidR="00A92F2A" w:rsidRPr="00B05D60" w:rsidRDefault="00A92F2A" w:rsidP="00A92F2A">
            <w:pPr>
              <w:spacing w:before="60" w:after="60" w:line="240" w:lineRule="auto"/>
              <w:jc w:val="center"/>
              <w:rPr>
                <w:rFonts w:ascii="Times New Roman" w:hAnsi="Times New Roman" w:cs="Times New Roman"/>
                <w:bCs/>
                <w:sz w:val="24"/>
                <w:szCs w:val="24"/>
              </w:rPr>
            </w:pPr>
            <w:r w:rsidRPr="00B05D60">
              <w:rPr>
                <w:rFonts w:ascii="Times New Roman" w:hAnsi="Times New Roman" w:cs="Times New Roman"/>
                <w:bCs/>
                <w:sz w:val="24"/>
                <w:szCs w:val="24"/>
              </w:rPr>
              <w:t>Chưa triển khai</w:t>
            </w:r>
          </w:p>
        </w:tc>
      </w:tr>
      <w:tr w:rsidR="00A92F2A" w:rsidRPr="00B05D60" w:rsidTr="00D57799">
        <w:tc>
          <w:tcPr>
            <w:tcW w:w="412"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02</w:t>
            </w:r>
          </w:p>
        </w:tc>
        <w:tc>
          <w:tcPr>
            <w:tcW w:w="1686"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CCN Tam Lập</w:t>
            </w:r>
          </w:p>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 xml:space="preserve"> (cụm 2)</w:t>
            </w:r>
          </w:p>
        </w:tc>
        <w:tc>
          <w:tcPr>
            <w:tcW w:w="991"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r w:rsidRPr="00B05D60">
              <w:rPr>
                <w:rFonts w:ascii="Times New Roman" w:hAnsi="Times New Roman" w:cs="Times New Roman"/>
                <w:sz w:val="24"/>
                <w:szCs w:val="24"/>
              </w:rPr>
              <w:t>50</w:t>
            </w:r>
          </w:p>
        </w:tc>
        <w:tc>
          <w:tcPr>
            <w:tcW w:w="865"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sz w:val="24"/>
                <w:szCs w:val="24"/>
              </w:rPr>
              <w:t>H. Phú Giáo</w:t>
            </w:r>
          </w:p>
        </w:tc>
        <w:tc>
          <w:tcPr>
            <w:tcW w:w="1046" w:type="pct"/>
            <w:shd w:val="clear" w:color="auto" w:fill="auto"/>
          </w:tcPr>
          <w:p w:rsidR="00A92F2A" w:rsidRPr="00B05D60" w:rsidRDefault="00A92F2A" w:rsidP="00A92F2A">
            <w:pPr>
              <w:spacing w:before="60" w:after="60" w:line="240" w:lineRule="auto"/>
              <w:jc w:val="center"/>
              <w:rPr>
                <w:rFonts w:ascii="Times New Roman" w:hAnsi="Times New Roman" w:cs="Times New Roman"/>
                <w:bCs/>
                <w:sz w:val="24"/>
                <w:szCs w:val="24"/>
              </w:rPr>
            </w:pPr>
            <w:r w:rsidRPr="00B05D60">
              <w:rPr>
                <w:rFonts w:ascii="Times New Roman" w:hAnsi="Times New Roman" w:cs="Times New Roman"/>
                <w:bCs/>
                <w:sz w:val="24"/>
                <w:szCs w:val="24"/>
              </w:rPr>
              <w:t>Chưa triển khai</w:t>
            </w:r>
          </w:p>
        </w:tc>
      </w:tr>
      <w:tr w:rsidR="00A92F2A" w:rsidRPr="00B05D60" w:rsidTr="00D57799">
        <w:tc>
          <w:tcPr>
            <w:tcW w:w="412"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p>
        </w:tc>
        <w:tc>
          <w:tcPr>
            <w:tcW w:w="1686"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Tổng cộng</w:t>
            </w:r>
          </w:p>
        </w:tc>
        <w:tc>
          <w:tcPr>
            <w:tcW w:w="991"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r w:rsidRPr="00B05D60">
              <w:rPr>
                <w:rFonts w:ascii="Times New Roman" w:hAnsi="Times New Roman" w:cs="Times New Roman"/>
                <w:b/>
                <w:sz w:val="24"/>
                <w:szCs w:val="24"/>
              </w:rPr>
              <w:t>100</w:t>
            </w:r>
          </w:p>
        </w:tc>
        <w:tc>
          <w:tcPr>
            <w:tcW w:w="865" w:type="pct"/>
            <w:shd w:val="clear" w:color="auto" w:fill="auto"/>
          </w:tcPr>
          <w:p w:rsidR="00A92F2A" w:rsidRPr="00B05D60" w:rsidRDefault="00A92F2A" w:rsidP="00A92F2A">
            <w:pPr>
              <w:spacing w:before="60" w:after="60" w:line="240" w:lineRule="auto"/>
              <w:jc w:val="center"/>
              <w:rPr>
                <w:rFonts w:ascii="Times New Roman" w:hAnsi="Times New Roman" w:cs="Times New Roman"/>
                <w:sz w:val="24"/>
                <w:szCs w:val="24"/>
              </w:rPr>
            </w:pPr>
          </w:p>
        </w:tc>
        <w:tc>
          <w:tcPr>
            <w:tcW w:w="1046" w:type="pct"/>
            <w:shd w:val="clear" w:color="auto" w:fill="auto"/>
          </w:tcPr>
          <w:p w:rsidR="00A92F2A" w:rsidRPr="00B05D60" w:rsidRDefault="00A92F2A" w:rsidP="00A92F2A">
            <w:pPr>
              <w:spacing w:before="60" w:after="60" w:line="240" w:lineRule="auto"/>
              <w:jc w:val="center"/>
              <w:rPr>
                <w:rFonts w:ascii="Times New Roman" w:hAnsi="Times New Roman" w:cs="Times New Roman"/>
                <w:b/>
                <w:sz w:val="24"/>
                <w:szCs w:val="24"/>
              </w:rPr>
            </w:pPr>
          </w:p>
        </w:tc>
      </w:tr>
    </w:tbl>
    <w:p w:rsidR="00D57799" w:rsidRPr="00B05D60" w:rsidRDefault="00D57799" w:rsidP="00D57799">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A92F2A" w:rsidRPr="00B05D60" w:rsidRDefault="00A92F2A" w:rsidP="002C36D6">
      <w:pPr>
        <w:pStyle w:val="ListParagraph"/>
        <w:numPr>
          <w:ilvl w:val="0"/>
          <w:numId w:val="11"/>
        </w:numPr>
        <w:tabs>
          <w:tab w:val="left" w:pos="993"/>
        </w:tabs>
        <w:spacing w:before="120" w:after="120" w:line="276" w:lineRule="auto"/>
        <w:ind w:left="0" w:firstLine="709"/>
        <w:jc w:val="both"/>
        <w:rPr>
          <w:rFonts w:ascii="Times New Roman" w:hAnsi="Times New Roman" w:cs="Times New Roman"/>
          <w:sz w:val="28"/>
          <w:szCs w:val="28"/>
        </w:rPr>
      </w:pPr>
      <w:r w:rsidRPr="00B05D60">
        <w:rPr>
          <w:rFonts w:ascii="Times New Roman" w:hAnsi="Times New Roman" w:cs="Times New Roman"/>
          <w:sz w:val="28"/>
          <w:szCs w:val="28"/>
        </w:rPr>
        <w:t>Cụm công nghiệp bổ sung vào quy hoạch và xin thỏa thuận Bộ Công Thương</w:t>
      </w:r>
    </w:p>
    <w:p w:rsidR="00D57799" w:rsidRPr="00B05D60" w:rsidRDefault="00D57799" w:rsidP="00D57799">
      <w:pPr>
        <w:pStyle w:val="Caption"/>
        <w:jc w:val="both"/>
        <w:rPr>
          <w:rFonts w:ascii="Times New Roman" w:hAnsi="Times New Roman" w:cs="Times New Roman"/>
          <w:b/>
          <w:bCs/>
          <w:i w:val="0"/>
          <w:iCs w:val="0"/>
          <w:color w:val="auto"/>
          <w:sz w:val="28"/>
          <w:szCs w:val="28"/>
        </w:rPr>
      </w:pPr>
      <w:bookmarkStart w:id="58" w:name="_Toc25299216"/>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Số lượng cụm công nghiệp bổ sung quy hoạch và xin thỏa thuận Bộ Công thương thỏa thuận</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317"/>
        <w:gridCol w:w="1850"/>
        <w:gridCol w:w="1857"/>
        <w:gridCol w:w="2005"/>
      </w:tblGrid>
      <w:tr w:rsidR="00A92F2A" w:rsidRPr="00B05D60" w:rsidTr="00D57799">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STT</w:t>
            </w: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Cụm công nghiệp</w:t>
            </w: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Diện tích (ha)</w:t>
            </w:r>
          </w:p>
        </w:tc>
        <w:tc>
          <w:tcPr>
            <w:tcW w:w="0" w:type="auto"/>
            <w:shd w:val="clear" w:color="auto" w:fill="auto"/>
          </w:tcPr>
          <w:p w:rsidR="00A92F2A" w:rsidRPr="00B05D60" w:rsidRDefault="00A92F2A" w:rsidP="00D57799">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Địa điểm</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b/>
                <w:sz w:val="28"/>
                <w:szCs w:val="28"/>
              </w:rPr>
              <w:t>Ghi chú</w:t>
            </w:r>
          </w:p>
        </w:tc>
      </w:tr>
      <w:tr w:rsidR="00A92F2A" w:rsidRPr="00B05D60" w:rsidTr="00D57799">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01</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CCN An Điền</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70,9</w:t>
            </w: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sz w:val="28"/>
                <w:szCs w:val="28"/>
              </w:rPr>
              <w:t>TX. Bến cát</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Đang triển khai</w:t>
            </w:r>
          </w:p>
        </w:tc>
      </w:tr>
      <w:tr w:rsidR="00A92F2A" w:rsidRPr="00B05D60" w:rsidTr="00D57799">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02</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CCN Tân Thành</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12,81</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TX. Thuận An</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r w:rsidRPr="00B05D60">
              <w:rPr>
                <w:rFonts w:ascii="Times New Roman" w:hAnsi="Times New Roman" w:cs="Times New Roman"/>
                <w:sz w:val="28"/>
                <w:szCs w:val="28"/>
              </w:rPr>
              <w:t>Đang hoạt động</w:t>
            </w:r>
          </w:p>
        </w:tc>
      </w:tr>
      <w:tr w:rsidR="00A92F2A" w:rsidRPr="00B05D60" w:rsidTr="00D57799">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Tổng cộng</w:t>
            </w: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r w:rsidRPr="00B05D60">
              <w:rPr>
                <w:rFonts w:ascii="Times New Roman" w:hAnsi="Times New Roman" w:cs="Times New Roman"/>
                <w:b/>
                <w:sz w:val="28"/>
                <w:szCs w:val="28"/>
              </w:rPr>
              <w:t>83,71</w:t>
            </w:r>
          </w:p>
        </w:tc>
        <w:tc>
          <w:tcPr>
            <w:tcW w:w="0" w:type="auto"/>
            <w:shd w:val="clear" w:color="auto" w:fill="auto"/>
          </w:tcPr>
          <w:p w:rsidR="00A92F2A" w:rsidRPr="00B05D60" w:rsidRDefault="00A92F2A" w:rsidP="000D4D86">
            <w:pPr>
              <w:spacing w:before="120"/>
              <w:jc w:val="center"/>
              <w:rPr>
                <w:rFonts w:ascii="Times New Roman" w:hAnsi="Times New Roman" w:cs="Times New Roman"/>
                <w:sz w:val="28"/>
                <w:szCs w:val="28"/>
              </w:rPr>
            </w:pPr>
          </w:p>
        </w:tc>
        <w:tc>
          <w:tcPr>
            <w:tcW w:w="0" w:type="auto"/>
            <w:shd w:val="clear" w:color="auto" w:fill="auto"/>
          </w:tcPr>
          <w:p w:rsidR="00A92F2A" w:rsidRPr="00B05D60" w:rsidRDefault="00A92F2A" w:rsidP="000D4D86">
            <w:pPr>
              <w:spacing w:before="120"/>
              <w:jc w:val="center"/>
              <w:rPr>
                <w:rFonts w:ascii="Times New Roman" w:hAnsi="Times New Roman" w:cs="Times New Roman"/>
                <w:b/>
                <w:sz w:val="28"/>
                <w:szCs w:val="28"/>
              </w:rPr>
            </w:pPr>
          </w:p>
        </w:tc>
      </w:tr>
    </w:tbl>
    <w:p w:rsidR="00D57799" w:rsidRPr="00B05D60" w:rsidRDefault="00D57799" w:rsidP="00D57799">
      <w:pPr>
        <w:spacing w:before="60" w:after="60" w:line="240" w:lineRule="auto"/>
        <w:rPr>
          <w:rFonts w:ascii="Times New Roman" w:hAnsi="Times New Roman" w:cs="Times New Roman"/>
          <w:sz w:val="20"/>
          <w:szCs w:val="20"/>
        </w:rPr>
      </w:pPr>
      <w:r w:rsidRPr="00B05D60">
        <w:rPr>
          <w:rFonts w:ascii="Times New Roman" w:hAnsi="Times New Roman" w:cs="Times New Roman"/>
          <w:sz w:val="20"/>
          <w:szCs w:val="20"/>
        </w:rPr>
        <w:t>Nguồn: Sở Công thương tỉnh Bình Dương</w:t>
      </w:r>
    </w:p>
    <w:p w:rsidR="005C1AB2" w:rsidRPr="00B05D60" w:rsidRDefault="005C1AB2" w:rsidP="002C36D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Phân bố các cụm công nghiệp</w:t>
      </w:r>
      <w:r w:rsidR="001A5D36" w:rsidRPr="00B05D60">
        <w:rPr>
          <w:rFonts w:ascii="Times New Roman" w:hAnsi="Times New Roman" w:cs="Times New Roman"/>
          <w:b/>
          <w:bCs/>
          <w:i w:val="0"/>
          <w:color w:val="auto"/>
          <w:sz w:val="28"/>
          <w:szCs w:val="28"/>
        </w:rPr>
        <w:t>.</w:t>
      </w:r>
    </w:p>
    <w:p w:rsidR="008619B3" w:rsidRPr="00B05D60" w:rsidRDefault="008C3582" w:rsidP="002C36D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Các cụm công nghiệp đi vào hoạt động phân bố chủ yếu thị xã Thuận An, thị xã Tân Uyên. Trong 10 cụm công nghiệp đang hoạt động</w:t>
      </w:r>
      <w:r w:rsidR="004733F1" w:rsidRPr="00B05D60">
        <w:rPr>
          <w:rFonts w:ascii="Times New Roman" w:hAnsi="Times New Roman" w:cs="Times New Roman"/>
          <w:sz w:val="28"/>
          <w:szCs w:val="28"/>
        </w:rPr>
        <w:t>, có 3 cụm công nghiệp nằm trên địa bàn thị xã Thuận An, 4 cụm công nghiệp nằm trên địa bàn thị xã Tân Uyên. Đối với các cụm công nghiệp được quy hoạch mới, phần lớn tập trung ở khu vực phía Bắc của tỉnh, bao gồm huyện Phú Giáo.</w:t>
      </w:r>
    </w:p>
    <w:p w:rsidR="008619B3" w:rsidRPr="00B05D60" w:rsidRDefault="008619B3" w:rsidP="002C36D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Ngành nghề hoạt động.</w:t>
      </w:r>
    </w:p>
    <w:p w:rsidR="008619B3" w:rsidRPr="00B05D60" w:rsidRDefault="008619B3" w:rsidP="002C36D6">
      <w:pPr>
        <w:spacing w:before="120" w:after="120" w:line="276" w:lineRule="auto"/>
        <w:ind w:firstLine="709"/>
        <w:jc w:val="both"/>
        <w:rPr>
          <w:rFonts w:ascii="Times New Roman" w:hAnsi="Times New Roman" w:cs="Times New Roman"/>
          <w:sz w:val="28"/>
          <w:szCs w:val="28"/>
        </w:rPr>
        <w:sectPr w:rsidR="008619B3" w:rsidRPr="00B05D60" w:rsidSect="002C36D6">
          <w:pgSz w:w="11907" w:h="16840" w:code="9"/>
          <w:pgMar w:top="1134" w:right="1134" w:bottom="1134" w:left="1418" w:header="709" w:footer="709" w:gutter="0"/>
          <w:cols w:space="708"/>
          <w:docGrid w:linePitch="360"/>
        </w:sectPr>
      </w:pPr>
      <w:r w:rsidRPr="00B05D60">
        <w:rPr>
          <w:rFonts w:ascii="Times New Roman" w:hAnsi="Times New Roman" w:cs="Times New Roman"/>
          <w:sz w:val="28"/>
          <w:szCs w:val="28"/>
        </w:rPr>
        <w:t>Giống như các khu công nghiệp, các cụm công nghiệp trên địa bàn tỉnh Bình Dương chủ yếu hoạt động đa ngành. Trong số 10 cụm công nghiệp đang hoạt động, một số cụm công nghiệp thu hút nhiều doanh nghiệp vào hoạt động đều là hoạt động đa ngành.</w:t>
      </w:r>
    </w:p>
    <w:p w:rsidR="00664CEC" w:rsidRPr="00B05D60" w:rsidRDefault="003C1DA4" w:rsidP="003C1DA4">
      <w:pPr>
        <w:pStyle w:val="Caption"/>
        <w:rPr>
          <w:rFonts w:ascii="Times New Roman" w:hAnsi="Times New Roman" w:cs="Times New Roman"/>
          <w:b/>
          <w:bCs/>
          <w:i w:val="0"/>
          <w:iCs w:val="0"/>
          <w:color w:val="auto"/>
          <w:sz w:val="28"/>
          <w:szCs w:val="28"/>
        </w:rPr>
      </w:pPr>
      <w:bookmarkStart w:id="59" w:name="_Toc25299435"/>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55418A">
        <w:rPr>
          <w:rFonts w:ascii="Times New Roman" w:hAnsi="Times New Roman" w:cs="Times New Roman"/>
          <w:b/>
          <w:bCs/>
          <w:i w:val="0"/>
          <w:iCs w:val="0"/>
          <w:color w:val="auto"/>
          <w:sz w:val="28"/>
          <w:szCs w:val="28"/>
        </w:rPr>
        <w:t>N</w:t>
      </w:r>
      <w:r w:rsidRPr="00B05D60">
        <w:rPr>
          <w:rFonts w:ascii="Times New Roman" w:hAnsi="Times New Roman" w:cs="Times New Roman"/>
          <w:b/>
          <w:bCs/>
          <w:i w:val="0"/>
          <w:iCs w:val="0"/>
          <w:color w:val="auto"/>
          <w:sz w:val="28"/>
          <w:szCs w:val="28"/>
        </w:rPr>
        <w:t>gành nghề kinh doanh và số lượng doanh nghiệp cụm công nghiệp tỉnh Bình Dương</w:t>
      </w:r>
      <w:r w:rsidR="00D0471D" w:rsidRPr="00B05D60">
        <w:rPr>
          <w:rFonts w:ascii="Times New Roman" w:hAnsi="Times New Roman" w:cs="Times New Roman"/>
          <w:b/>
          <w:bCs/>
          <w:i w:val="0"/>
          <w:iCs w:val="0"/>
          <w:color w:val="auto"/>
          <w:sz w:val="28"/>
          <w:szCs w:val="28"/>
        </w:rPr>
        <w:t xml:space="preserve"> (ĐVT: DN)</w:t>
      </w:r>
      <w:bookmarkEnd w:id="59"/>
    </w:p>
    <w:p w:rsidR="008619B3" w:rsidRPr="00B05D60" w:rsidRDefault="007B6546" w:rsidP="00506640">
      <w:pPr>
        <w:spacing w:before="120" w:after="120" w:line="312" w:lineRule="auto"/>
        <w:jc w:val="both"/>
        <w:rPr>
          <w:rFonts w:ascii="Times New Roman" w:hAnsi="Times New Roman" w:cs="Times New Roman"/>
          <w:sz w:val="28"/>
          <w:szCs w:val="28"/>
        </w:rPr>
      </w:pPr>
      <w:r>
        <w:rPr>
          <w:noProof/>
        </w:rPr>
        <w:drawing>
          <wp:inline distT="0" distB="0" distL="0" distR="0" wp14:anchorId="13AB6CF3" wp14:editId="34E9F91C">
            <wp:extent cx="5499735" cy="81153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9735" cy="8115300"/>
                    </a:xfrm>
                    <a:prstGeom prst="rect">
                      <a:avLst/>
                    </a:prstGeom>
                  </pic:spPr>
                </pic:pic>
              </a:graphicData>
            </a:graphic>
          </wp:inline>
        </w:drawing>
      </w:r>
    </w:p>
    <w:p w:rsidR="008619B3" w:rsidRPr="00B05D60" w:rsidRDefault="003C1DA4" w:rsidP="003709BA">
      <w:pPr>
        <w:spacing w:before="120" w:after="120" w:line="312" w:lineRule="auto"/>
        <w:ind w:firstLine="709"/>
        <w:jc w:val="both"/>
        <w:rPr>
          <w:rFonts w:ascii="Times New Roman" w:hAnsi="Times New Roman" w:cs="Times New Roman"/>
          <w:sz w:val="20"/>
          <w:szCs w:val="20"/>
        </w:rPr>
      </w:pPr>
      <w:r w:rsidRPr="00B05D60">
        <w:rPr>
          <w:rFonts w:ascii="Times New Roman" w:hAnsi="Times New Roman" w:cs="Times New Roman"/>
          <w:sz w:val="20"/>
          <w:szCs w:val="20"/>
        </w:rPr>
        <w:t>Nguồn: Số liệu điều tra doanh nghiệp năm 2018</w:t>
      </w:r>
    </w:p>
    <w:p w:rsidR="003C1DA4" w:rsidRPr="00B05D60" w:rsidRDefault="003C1DA4" w:rsidP="003709BA">
      <w:pPr>
        <w:spacing w:before="120" w:after="120" w:line="312" w:lineRule="auto"/>
        <w:ind w:firstLine="709"/>
        <w:jc w:val="both"/>
        <w:rPr>
          <w:rFonts w:ascii="Times New Roman" w:hAnsi="Times New Roman" w:cs="Times New Roman"/>
          <w:sz w:val="20"/>
          <w:szCs w:val="20"/>
        </w:rPr>
        <w:sectPr w:rsidR="003C1DA4" w:rsidRPr="00B05D60" w:rsidSect="0055418A">
          <w:pgSz w:w="11907" w:h="16840" w:code="9"/>
          <w:pgMar w:top="1134" w:right="1134" w:bottom="1134" w:left="1418" w:header="709" w:footer="709" w:gutter="0"/>
          <w:cols w:space="708"/>
          <w:docGrid w:linePitch="360"/>
        </w:sectPr>
      </w:pPr>
    </w:p>
    <w:p w:rsidR="00AA4D74" w:rsidRPr="00B05D60" w:rsidRDefault="00A601F9" w:rsidP="007B6546">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lastRenderedPageBreak/>
        <w:t>Kết quả hoạt động kinh doanh.</w:t>
      </w:r>
    </w:p>
    <w:p w:rsidR="00FC721D" w:rsidRPr="00B05D60" w:rsidRDefault="005502D3" w:rsidP="007B6546">
      <w:pPr>
        <w:pStyle w:val="Heading5"/>
        <w:numPr>
          <w:ilvl w:val="0"/>
          <w:numId w:val="18"/>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Lao động làm việc trong cụm công nghiệp</w:t>
      </w:r>
    </w:p>
    <w:p w:rsidR="005502D3" w:rsidRPr="00B05D60" w:rsidRDefault="005502D3" w:rsidP="007B6546">
      <w:pPr>
        <w:spacing w:before="120" w:after="120" w:line="276" w:lineRule="auto"/>
        <w:ind w:firstLine="720"/>
        <w:jc w:val="both"/>
        <w:rPr>
          <w:rFonts w:ascii="Times New Roman" w:eastAsiaTheme="majorEastAsia" w:hAnsi="Times New Roman" w:cs="Times New Roman"/>
          <w:iCs/>
          <w:sz w:val="26"/>
          <w:szCs w:val="26"/>
        </w:rPr>
      </w:pPr>
      <w:r w:rsidRPr="00B05D60">
        <w:rPr>
          <w:rFonts w:ascii="Times New Roman" w:eastAsiaTheme="majorEastAsia" w:hAnsi="Times New Roman" w:cs="Times New Roman"/>
          <w:iCs/>
          <w:sz w:val="26"/>
          <w:szCs w:val="26"/>
        </w:rPr>
        <w:t xml:space="preserve">Lao động làm việc tại các cụm công nghiệp trên địa bàn tỉnh Bình Dương năm 2018 đạt trên </w:t>
      </w:r>
      <w:r w:rsidR="003A3B11">
        <w:rPr>
          <w:rFonts w:ascii="Times New Roman" w:eastAsiaTheme="majorEastAsia" w:hAnsi="Times New Roman" w:cs="Times New Roman"/>
          <w:iCs/>
          <w:sz w:val="26"/>
          <w:szCs w:val="26"/>
        </w:rPr>
        <w:t>23</w:t>
      </w:r>
      <w:r w:rsidRPr="00B05D60">
        <w:rPr>
          <w:rFonts w:ascii="Times New Roman" w:eastAsiaTheme="majorEastAsia" w:hAnsi="Times New Roman" w:cs="Times New Roman"/>
          <w:iCs/>
          <w:sz w:val="26"/>
          <w:szCs w:val="26"/>
        </w:rPr>
        <w:t xml:space="preserve"> ngàn người, các cụm công nghiệp công nghiệp</w:t>
      </w:r>
      <w:r w:rsidR="00CC2697" w:rsidRPr="00B05D60">
        <w:rPr>
          <w:rFonts w:ascii="Times New Roman" w:eastAsiaTheme="majorEastAsia" w:hAnsi="Times New Roman" w:cs="Times New Roman"/>
          <w:iCs/>
          <w:sz w:val="26"/>
          <w:szCs w:val="26"/>
        </w:rPr>
        <w:t xml:space="preserve"> tập trung lao động lớn bao gồm cụm công nghiệp Bình Chuẩn, cụm công nghiệp Uyên Hưng, cụm công nghiệp, cụm công nghiệp Thành phố đẹp, cụm công nghiệp Tân Đông Hiệp,…</w:t>
      </w:r>
    </w:p>
    <w:p w:rsidR="00CC2697" w:rsidRPr="00B05D60" w:rsidRDefault="00CC2697" w:rsidP="00CC2697">
      <w:pPr>
        <w:pStyle w:val="Caption"/>
        <w:rPr>
          <w:rFonts w:ascii="Times New Roman" w:eastAsiaTheme="majorEastAsia" w:hAnsi="Times New Roman" w:cs="Times New Roman"/>
          <w:b/>
          <w:bCs/>
          <w:i w:val="0"/>
          <w:iCs w:val="0"/>
          <w:color w:val="auto"/>
          <w:sz w:val="28"/>
          <w:szCs w:val="28"/>
        </w:rPr>
      </w:pPr>
      <w:bookmarkStart w:id="60" w:name="_Toc25299436"/>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19</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3A3B11">
        <w:rPr>
          <w:rFonts w:ascii="Times New Roman" w:hAnsi="Times New Roman" w:cs="Times New Roman"/>
          <w:b/>
          <w:bCs/>
          <w:i w:val="0"/>
          <w:iCs w:val="0"/>
          <w:color w:val="auto"/>
          <w:sz w:val="28"/>
          <w:szCs w:val="28"/>
        </w:rPr>
        <w:t>Q</w:t>
      </w:r>
      <w:r w:rsidRPr="00B05D60">
        <w:rPr>
          <w:rFonts w:ascii="Times New Roman" w:hAnsi="Times New Roman" w:cs="Times New Roman"/>
          <w:b/>
          <w:bCs/>
          <w:i w:val="0"/>
          <w:iCs w:val="0"/>
          <w:color w:val="auto"/>
          <w:sz w:val="28"/>
          <w:szCs w:val="28"/>
        </w:rPr>
        <w:t>uy mô lao động làm việc tại các cụm công nghiệp</w:t>
      </w:r>
      <w:bookmarkEnd w:id="60"/>
    </w:p>
    <w:p w:rsidR="00CC2697" w:rsidRPr="00B05D60" w:rsidRDefault="003A3B11">
      <w:pPr>
        <w:rPr>
          <w:rFonts w:ascii="Times New Roman" w:eastAsiaTheme="majorEastAsia" w:hAnsi="Times New Roman" w:cs="Times New Roman"/>
          <w:iCs/>
          <w:sz w:val="26"/>
          <w:szCs w:val="26"/>
        </w:rPr>
      </w:pPr>
      <w:r>
        <w:rPr>
          <w:noProof/>
        </w:rPr>
        <w:drawing>
          <wp:inline distT="0" distB="0" distL="0" distR="0" wp14:anchorId="526C0B4F" wp14:editId="49217139">
            <wp:extent cx="5940425" cy="689610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6896100"/>
                    </a:xfrm>
                    <a:prstGeom prst="rect">
                      <a:avLst/>
                    </a:prstGeom>
                  </pic:spPr>
                </pic:pic>
              </a:graphicData>
            </a:graphic>
          </wp:inline>
        </w:drawing>
      </w:r>
    </w:p>
    <w:p w:rsidR="00CC2697" w:rsidRPr="00B05D60" w:rsidRDefault="00CC2697">
      <w:pPr>
        <w:rPr>
          <w:rFonts w:ascii="Times New Roman" w:eastAsiaTheme="majorEastAsia" w:hAnsi="Times New Roman" w:cs="Times New Roman"/>
          <w:iCs/>
          <w:sz w:val="20"/>
          <w:szCs w:val="20"/>
        </w:rPr>
      </w:pPr>
      <w:r w:rsidRPr="00B05D60">
        <w:rPr>
          <w:rFonts w:ascii="Times New Roman" w:eastAsiaTheme="majorEastAsia" w:hAnsi="Times New Roman" w:cs="Times New Roman"/>
          <w:iCs/>
          <w:sz w:val="20"/>
          <w:szCs w:val="20"/>
        </w:rPr>
        <w:t>Nguồn: Số liệu điều tra doanh nghiệp năm 2018</w:t>
      </w:r>
    </w:p>
    <w:p w:rsidR="00CC2697" w:rsidRPr="00B05D60" w:rsidRDefault="00CC2697" w:rsidP="007B6546">
      <w:pPr>
        <w:pStyle w:val="Heading5"/>
        <w:numPr>
          <w:ilvl w:val="0"/>
          <w:numId w:val="18"/>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Doanh thu của các doanh nghiệp cụm công nghiệp</w:t>
      </w:r>
    </w:p>
    <w:p w:rsidR="00CC2697" w:rsidRDefault="00A04AF3" w:rsidP="007B6546">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Doanh thu của các cụm công nghiệp </w:t>
      </w:r>
      <w:r w:rsidR="00A534ED" w:rsidRPr="00B05D60">
        <w:rPr>
          <w:rFonts w:ascii="Times New Roman" w:hAnsi="Times New Roman" w:cs="Times New Roman"/>
          <w:sz w:val="28"/>
          <w:szCs w:val="28"/>
        </w:rPr>
        <w:t>trên địa bàn tỉnh Bình Dương năm 2018 đạt trên 30 ngàn tỷ đồng, trong đó 4 cụm công nghiệp đạt doanh thu tương đối lớn là cụm công nghiệp An Thạnh, cụm công nghiệp Bình Chuẩn, cụm công nghiệp Thành phố đẹp, cụm công nghiệp Uyên Hưng.</w:t>
      </w:r>
    </w:p>
    <w:p w:rsidR="00BF5464" w:rsidRPr="00BF5464" w:rsidRDefault="00BF5464" w:rsidP="00BF5464">
      <w:pPr>
        <w:pStyle w:val="Caption"/>
        <w:spacing w:before="120" w:after="120" w:line="276" w:lineRule="auto"/>
        <w:jc w:val="both"/>
        <w:rPr>
          <w:rFonts w:ascii="Times New Roman" w:hAnsi="Times New Roman" w:cs="Times New Roman"/>
          <w:b/>
          <w:bCs/>
          <w:i w:val="0"/>
          <w:iCs w:val="0"/>
          <w:color w:val="auto"/>
          <w:sz w:val="28"/>
          <w:szCs w:val="28"/>
        </w:rPr>
      </w:pPr>
      <w:bookmarkStart w:id="61" w:name="_Toc25299437"/>
      <w:r w:rsidRPr="00BF5464">
        <w:rPr>
          <w:rFonts w:ascii="Times New Roman" w:hAnsi="Times New Roman" w:cs="Times New Roman"/>
          <w:b/>
          <w:bCs/>
          <w:i w:val="0"/>
          <w:iCs w:val="0"/>
          <w:color w:val="auto"/>
          <w:sz w:val="28"/>
          <w:szCs w:val="28"/>
        </w:rPr>
        <w:t xml:space="preserve">Hình </w:t>
      </w:r>
      <w:r w:rsidRPr="00BF5464">
        <w:rPr>
          <w:rFonts w:ascii="Times New Roman" w:hAnsi="Times New Roman" w:cs="Times New Roman"/>
          <w:b/>
          <w:bCs/>
          <w:i w:val="0"/>
          <w:iCs w:val="0"/>
          <w:color w:val="auto"/>
          <w:sz w:val="28"/>
          <w:szCs w:val="28"/>
        </w:rPr>
        <w:fldChar w:fldCharType="begin"/>
      </w:r>
      <w:r w:rsidRPr="00BF5464">
        <w:rPr>
          <w:rFonts w:ascii="Times New Roman" w:hAnsi="Times New Roman" w:cs="Times New Roman"/>
          <w:b/>
          <w:bCs/>
          <w:i w:val="0"/>
          <w:iCs w:val="0"/>
          <w:color w:val="auto"/>
          <w:sz w:val="28"/>
          <w:szCs w:val="28"/>
        </w:rPr>
        <w:instrText xml:space="preserve"> SEQ Figure \* ARABIC </w:instrText>
      </w:r>
      <w:r w:rsidRPr="00BF5464">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20</w:t>
      </w:r>
      <w:r w:rsidRPr="00BF5464">
        <w:rPr>
          <w:rFonts w:ascii="Times New Roman" w:hAnsi="Times New Roman" w:cs="Times New Roman"/>
          <w:b/>
          <w:bCs/>
          <w:i w:val="0"/>
          <w:iCs w:val="0"/>
          <w:color w:val="auto"/>
          <w:sz w:val="28"/>
          <w:szCs w:val="28"/>
        </w:rPr>
        <w:fldChar w:fldCharType="end"/>
      </w:r>
      <w:r w:rsidRPr="00BF5464">
        <w:rPr>
          <w:rFonts w:ascii="Times New Roman" w:hAnsi="Times New Roman" w:cs="Times New Roman"/>
          <w:b/>
          <w:bCs/>
          <w:i w:val="0"/>
          <w:iCs w:val="0"/>
          <w:color w:val="auto"/>
          <w:sz w:val="28"/>
          <w:szCs w:val="28"/>
        </w:rPr>
        <w:t>. Đồ thị doanh thu thuần của các doanh nghiệp trong cụm công nghiệp tỉnh Bình Dương (ĐVT: Tỷ đồng)</w:t>
      </w:r>
      <w:bookmarkEnd w:id="61"/>
    </w:p>
    <w:p w:rsidR="00CB4DFA" w:rsidRPr="00B05D60" w:rsidRDefault="003A3B11" w:rsidP="00BF5464">
      <w:pPr>
        <w:spacing w:before="120" w:after="120" w:line="276" w:lineRule="auto"/>
        <w:jc w:val="both"/>
        <w:rPr>
          <w:rFonts w:ascii="Times New Roman" w:hAnsi="Times New Roman" w:cs="Times New Roman"/>
          <w:sz w:val="28"/>
          <w:szCs w:val="28"/>
        </w:rPr>
      </w:pPr>
      <w:r>
        <w:rPr>
          <w:noProof/>
        </w:rPr>
        <w:drawing>
          <wp:inline distT="0" distB="0" distL="0" distR="0" wp14:anchorId="357E3B3C" wp14:editId="144F44EA">
            <wp:extent cx="5867400" cy="67945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67400" cy="6794500"/>
                    </a:xfrm>
                    <a:prstGeom prst="rect">
                      <a:avLst/>
                    </a:prstGeom>
                  </pic:spPr>
                </pic:pic>
              </a:graphicData>
            </a:graphic>
          </wp:inline>
        </w:drawing>
      </w:r>
    </w:p>
    <w:p w:rsidR="00CB4DFA" w:rsidRPr="00B05D60" w:rsidRDefault="00BA05BD">
      <w:pPr>
        <w:rPr>
          <w:rFonts w:ascii="Times New Roman" w:eastAsiaTheme="majorEastAsia" w:hAnsi="Times New Roman" w:cs="Times New Roman"/>
          <w:iCs/>
          <w:sz w:val="20"/>
          <w:szCs w:val="20"/>
        </w:rPr>
      </w:pPr>
      <w:r w:rsidRPr="00B05D60">
        <w:rPr>
          <w:rFonts w:ascii="Times New Roman" w:eastAsiaTheme="majorEastAsia" w:hAnsi="Times New Roman" w:cs="Times New Roman"/>
          <w:iCs/>
          <w:sz w:val="20"/>
          <w:szCs w:val="20"/>
        </w:rPr>
        <w:t>Nguồn: Số liệu điều tra doanh nghiệp năm 2018</w:t>
      </w:r>
    </w:p>
    <w:p w:rsidR="00CB4DFA" w:rsidRPr="00B05D60" w:rsidRDefault="00CB4DFA" w:rsidP="00BF5464">
      <w:pPr>
        <w:pStyle w:val="Heading5"/>
        <w:numPr>
          <w:ilvl w:val="0"/>
          <w:numId w:val="18"/>
        </w:numPr>
        <w:tabs>
          <w:tab w:val="left" w:pos="426"/>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Quy mô vốn của các doanh nghiệp hoạt động trong cụm công nghiệp tỉnh Bình Dương</w:t>
      </w:r>
    </w:p>
    <w:p w:rsidR="00CB4DFA" w:rsidRPr="00B05D60" w:rsidRDefault="00BA05BD" w:rsidP="00BF5464">
      <w:pPr>
        <w:spacing w:before="120" w:after="120" w:line="276" w:lineRule="auto"/>
        <w:ind w:firstLine="709"/>
        <w:jc w:val="both"/>
        <w:rPr>
          <w:rFonts w:ascii="Times New Roman" w:eastAsiaTheme="majorEastAsia" w:hAnsi="Times New Roman" w:cs="Times New Roman"/>
          <w:iCs/>
          <w:sz w:val="28"/>
          <w:szCs w:val="28"/>
        </w:rPr>
      </w:pPr>
      <w:r w:rsidRPr="00B05D60">
        <w:rPr>
          <w:rFonts w:ascii="Times New Roman" w:eastAsiaTheme="majorEastAsia" w:hAnsi="Times New Roman" w:cs="Times New Roman"/>
          <w:iCs/>
          <w:sz w:val="28"/>
          <w:szCs w:val="28"/>
        </w:rPr>
        <w:t xml:space="preserve">Tổng tài sản của các doanh nghiệp </w:t>
      </w:r>
      <w:r w:rsidR="00B803F2" w:rsidRPr="00B05D60">
        <w:rPr>
          <w:rFonts w:ascii="Times New Roman" w:eastAsiaTheme="majorEastAsia" w:hAnsi="Times New Roman" w:cs="Times New Roman"/>
          <w:iCs/>
          <w:sz w:val="28"/>
          <w:szCs w:val="28"/>
        </w:rPr>
        <w:t xml:space="preserve">hoạt động trong các cụm công nghiệp </w:t>
      </w:r>
      <w:r w:rsidRPr="00B05D60">
        <w:rPr>
          <w:rFonts w:ascii="Times New Roman" w:eastAsiaTheme="majorEastAsia" w:hAnsi="Times New Roman" w:cs="Times New Roman"/>
          <w:iCs/>
          <w:sz w:val="28"/>
          <w:szCs w:val="28"/>
        </w:rPr>
        <w:t>năm 2018 đạt trên 21 ngàn tỷ đồng</w:t>
      </w:r>
      <w:r w:rsidR="007005FA" w:rsidRPr="00B05D60">
        <w:rPr>
          <w:rFonts w:ascii="Times New Roman" w:eastAsiaTheme="majorEastAsia" w:hAnsi="Times New Roman" w:cs="Times New Roman"/>
          <w:iCs/>
          <w:sz w:val="28"/>
          <w:szCs w:val="28"/>
        </w:rPr>
        <w:t xml:space="preserve">. Các cụm công nghiệp có </w:t>
      </w:r>
      <w:r w:rsidR="00B803F2" w:rsidRPr="00B05D60">
        <w:rPr>
          <w:rFonts w:ascii="Times New Roman" w:eastAsiaTheme="majorEastAsia" w:hAnsi="Times New Roman" w:cs="Times New Roman"/>
          <w:iCs/>
          <w:sz w:val="28"/>
          <w:szCs w:val="28"/>
        </w:rPr>
        <w:t>tổng tài sản lớn bao gồm cụm công nghiệp An Thạnh, cụm công nghiệp thành phố đẹp, cụm công nghiệp Uyên Hưng, cụm công nghiệp Bình Chuẩn.</w:t>
      </w:r>
    </w:p>
    <w:p w:rsidR="007005FA" w:rsidRPr="00B05D60" w:rsidRDefault="00B803F2" w:rsidP="00BF5464">
      <w:pPr>
        <w:spacing w:before="120" w:after="120" w:line="276" w:lineRule="auto"/>
        <w:ind w:firstLine="709"/>
        <w:jc w:val="both"/>
        <w:rPr>
          <w:rFonts w:ascii="Times New Roman" w:eastAsiaTheme="majorEastAsia" w:hAnsi="Times New Roman" w:cs="Times New Roman"/>
          <w:iCs/>
          <w:sz w:val="28"/>
          <w:szCs w:val="28"/>
        </w:rPr>
      </w:pPr>
      <w:r w:rsidRPr="00B05D60">
        <w:rPr>
          <w:rFonts w:ascii="Times New Roman" w:eastAsiaTheme="majorEastAsia" w:hAnsi="Times New Roman" w:cs="Times New Roman"/>
          <w:iCs/>
          <w:sz w:val="28"/>
          <w:szCs w:val="28"/>
        </w:rPr>
        <w:t>Vốn chủ sở hữu của các doanh nghiệp trong cụm công nghiệp chiếm bình quân 2</w:t>
      </w:r>
      <w:r w:rsidR="00C50C58">
        <w:rPr>
          <w:rFonts w:ascii="Times New Roman" w:eastAsiaTheme="majorEastAsia" w:hAnsi="Times New Roman" w:cs="Times New Roman"/>
          <w:iCs/>
          <w:sz w:val="28"/>
          <w:szCs w:val="28"/>
        </w:rPr>
        <w:t>4</w:t>
      </w:r>
      <w:r w:rsidRPr="00B05D60">
        <w:rPr>
          <w:rFonts w:ascii="Times New Roman" w:eastAsiaTheme="majorEastAsia" w:hAnsi="Times New Roman" w:cs="Times New Roman"/>
          <w:iCs/>
          <w:sz w:val="28"/>
          <w:szCs w:val="28"/>
        </w:rPr>
        <w:t xml:space="preserve">% tổng tài sản, trong đó </w:t>
      </w:r>
      <w:r w:rsidR="00F62EA8" w:rsidRPr="00B05D60">
        <w:rPr>
          <w:rFonts w:ascii="Times New Roman" w:eastAsiaTheme="majorEastAsia" w:hAnsi="Times New Roman" w:cs="Times New Roman"/>
          <w:iCs/>
          <w:sz w:val="28"/>
          <w:szCs w:val="28"/>
        </w:rPr>
        <w:t xml:space="preserve">cụm công nghiệp An Thạnh có quy mô vốn chủ sở hữu cao nhất. </w:t>
      </w:r>
      <w:r w:rsidR="00A81824" w:rsidRPr="00B05D60">
        <w:rPr>
          <w:rFonts w:ascii="Times New Roman" w:eastAsiaTheme="majorEastAsia" w:hAnsi="Times New Roman" w:cs="Times New Roman"/>
          <w:iCs/>
          <w:sz w:val="28"/>
          <w:szCs w:val="28"/>
        </w:rPr>
        <w:t>Nhiều cụm công nghiệp có vốn chủ sở hữu thấp, thậm chí âm vốn chủ sở hữu (cụm công nghiệp Tân Đông Hiệp).</w:t>
      </w:r>
    </w:p>
    <w:p w:rsidR="009C4490" w:rsidRPr="00585A7D" w:rsidRDefault="00585A7D" w:rsidP="00585A7D">
      <w:pPr>
        <w:pStyle w:val="Caption"/>
        <w:jc w:val="both"/>
        <w:rPr>
          <w:rFonts w:ascii="Times New Roman" w:eastAsiaTheme="majorEastAsia" w:hAnsi="Times New Roman" w:cs="Times New Roman"/>
          <w:b/>
          <w:bCs/>
          <w:i w:val="0"/>
          <w:iCs w:val="0"/>
          <w:color w:val="auto"/>
          <w:sz w:val="28"/>
          <w:szCs w:val="28"/>
        </w:rPr>
      </w:pPr>
      <w:bookmarkStart w:id="62" w:name="_Toc25299438"/>
      <w:r w:rsidRPr="00585A7D">
        <w:rPr>
          <w:rFonts w:ascii="Times New Roman" w:hAnsi="Times New Roman" w:cs="Times New Roman"/>
          <w:b/>
          <w:bCs/>
          <w:i w:val="0"/>
          <w:iCs w:val="0"/>
          <w:color w:val="auto"/>
          <w:sz w:val="28"/>
          <w:szCs w:val="28"/>
        </w:rPr>
        <w:t xml:space="preserve">Hình </w:t>
      </w:r>
      <w:r w:rsidRPr="00585A7D">
        <w:rPr>
          <w:rFonts w:ascii="Times New Roman" w:hAnsi="Times New Roman" w:cs="Times New Roman"/>
          <w:b/>
          <w:bCs/>
          <w:i w:val="0"/>
          <w:iCs w:val="0"/>
          <w:color w:val="auto"/>
          <w:sz w:val="28"/>
          <w:szCs w:val="28"/>
        </w:rPr>
        <w:fldChar w:fldCharType="begin"/>
      </w:r>
      <w:r w:rsidRPr="00585A7D">
        <w:rPr>
          <w:rFonts w:ascii="Times New Roman" w:hAnsi="Times New Roman" w:cs="Times New Roman"/>
          <w:b/>
          <w:bCs/>
          <w:i w:val="0"/>
          <w:iCs w:val="0"/>
          <w:color w:val="auto"/>
          <w:sz w:val="28"/>
          <w:szCs w:val="28"/>
        </w:rPr>
        <w:instrText xml:space="preserve"> SEQ Figure \* ARABIC </w:instrText>
      </w:r>
      <w:r w:rsidRPr="00585A7D">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21</w:t>
      </w:r>
      <w:r w:rsidRPr="00585A7D">
        <w:rPr>
          <w:rFonts w:ascii="Times New Roman" w:hAnsi="Times New Roman" w:cs="Times New Roman"/>
          <w:b/>
          <w:bCs/>
          <w:i w:val="0"/>
          <w:iCs w:val="0"/>
          <w:color w:val="auto"/>
          <w:sz w:val="28"/>
          <w:szCs w:val="28"/>
        </w:rPr>
        <w:fldChar w:fldCharType="end"/>
      </w:r>
      <w:r w:rsidRPr="00585A7D">
        <w:rPr>
          <w:rFonts w:ascii="Times New Roman" w:hAnsi="Times New Roman" w:cs="Times New Roman"/>
          <w:b/>
          <w:bCs/>
          <w:i w:val="0"/>
          <w:iCs w:val="0"/>
          <w:color w:val="auto"/>
          <w:sz w:val="28"/>
          <w:szCs w:val="28"/>
        </w:rPr>
        <w:t>. Tổng tài sản và vốn chủ sở hữu của các doanhnghiệp trong cụm công nghiệp</w:t>
      </w:r>
      <w:r>
        <w:rPr>
          <w:rFonts w:ascii="Times New Roman" w:hAnsi="Times New Roman" w:cs="Times New Roman"/>
          <w:b/>
          <w:bCs/>
          <w:i w:val="0"/>
          <w:iCs w:val="0"/>
          <w:color w:val="auto"/>
          <w:sz w:val="28"/>
          <w:szCs w:val="28"/>
        </w:rPr>
        <w:t xml:space="preserve"> (ĐVT: Tỷ đồng) </w:t>
      </w:r>
      <w:r w:rsidRPr="00585A7D">
        <w:rPr>
          <w:rFonts w:ascii="Times New Roman" w:hAnsi="Times New Roman" w:cs="Times New Roman"/>
          <w:b/>
          <w:bCs/>
          <w:i w:val="0"/>
          <w:iCs w:val="0"/>
          <w:color w:val="auto"/>
          <w:sz w:val="28"/>
          <w:szCs w:val="28"/>
        </w:rPr>
        <w:t>[</w:t>
      </w:r>
      <w:r w:rsidRPr="00585A7D">
        <w:rPr>
          <w:rStyle w:val="FootnoteReference"/>
          <w:rFonts w:ascii="Times New Roman" w:hAnsi="Times New Roman" w:cs="Times New Roman"/>
          <w:b/>
          <w:bCs/>
          <w:i w:val="0"/>
          <w:iCs w:val="0"/>
          <w:color w:val="auto"/>
          <w:sz w:val="28"/>
          <w:szCs w:val="28"/>
          <w:vertAlign w:val="baseline"/>
        </w:rPr>
        <w:footnoteReference w:id="2"/>
      </w:r>
      <w:r w:rsidRPr="00585A7D">
        <w:rPr>
          <w:rFonts w:ascii="Times New Roman" w:hAnsi="Times New Roman" w:cs="Times New Roman"/>
          <w:b/>
          <w:bCs/>
          <w:i w:val="0"/>
          <w:iCs w:val="0"/>
          <w:color w:val="auto"/>
          <w:sz w:val="28"/>
          <w:szCs w:val="28"/>
        </w:rPr>
        <w:t>]</w:t>
      </w:r>
      <w:bookmarkEnd w:id="62"/>
    </w:p>
    <w:p w:rsidR="00A81824" w:rsidRPr="00B05D60" w:rsidRDefault="00805733">
      <w:pPr>
        <w:rPr>
          <w:rFonts w:ascii="Times New Roman" w:eastAsiaTheme="majorEastAsia" w:hAnsi="Times New Roman" w:cs="Times New Roman"/>
          <w:iCs/>
          <w:sz w:val="20"/>
          <w:szCs w:val="20"/>
        </w:rPr>
      </w:pPr>
      <w:r>
        <w:rPr>
          <w:noProof/>
        </w:rPr>
        <w:drawing>
          <wp:inline distT="0" distB="0" distL="0" distR="0" wp14:anchorId="6447E884" wp14:editId="408FB680">
            <wp:extent cx="5940425" cy="3498850"/>
            <wp:effectExtent l="0" t="0" r="317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3498850"/>
                    </a:xfrm>
                    <a:prstGeom prst="rect">
                      <a:avLst/>
                    </a:prstGeom>
                  </pic:spPr>
                </pic:pic>
              </a:graphicData>
            </a:graphic>
          </wp:inline>
        </w:drawing>
      </w:r>
    </w:p>
    <w:p w:rsidR="00A81824" w:rsidRDefault="00A81824">
      <w:pPr>
        <w:rPr>
          <w:rFonts w:ascii="Times New Roman" w:eastAsiaTheme="majorEastAsia" w:hAnsi="Times New Roman" w:cs="Times New Roman"/>
          <w:iCs/>
          <w:sz w:val="20"/>
          <w:szCs w:val="20"/>
        </w:rPr>
      </w:pPr>
      <w:r w:rsidRPr="00B05D60">
        <w:rPr>
          <w:rFonts w:ascii="Times New Roman" w:eastAsiaTheme="majorEastAsia" w:hAnsi="Times New Roman" w:cs="Times New Roman"/>
          <w:iCs/>
          <w:sz w:val="20"/>
          <w:szCs w:val="20"/>
        </w:rPr>
        <w:t>Nguồn: Số liệu điều tra doanh nghiệp năm 2018.</w:t>
      </w:r>
    </w:p>
    <w:p w:rsidR="007C10A9" w:rsidRPr="00B05D60" w:rsidRDefault="007C10A9" w:rsidP="00C50C58">
      <w:pPr>
        <w:pStyle w:val="Heading5"/>
        <w:numPr>
          <w:ilvl w:val="0"/>
          <w:numId w:val="18"/>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Hiệu quả hoạt động kinh doanh</w:t>
      </w:r>
    </w:p>
    <w:p w:rsidR="00780894" w:rsidRPr="00B05D60" w:rsidRDefault="007C10A9" w:rsidP="00C50C58">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Hiệu qu</w:t>
      </w:r>
      <w:r w:rsidR="00585A7D">
        <w:rPr>
          <w:rFonts w:ascii="Times New Roman" w:hAnsi="Times New Roman" w:cs="Times New Roman"/>
          <w:sz w:val="28"/>
          <w:szCs w:val="28"/>
        </w:rPr>
        <w:t>ả</w:t>
      </w:r>
      <w:r w:rsidRPr="00B05D60">
        <w:rPr>
          <w:rFonts w:ascii="Times New Roman" w:hAnsi="Times New Roman" w:cs="Times New Roman"/>
          <w:sz w:val="28"/>
          <w:szCs w:val="28"/>
        </w:rPr>
        <w:t xml:space="preserve"> hoạt động kinh doanh của các cụm công nghiệp trên địa bàn tỉnh Bình Dương nhìn chung đạt thấp. Tổng lợi nhuận trước thuế của các </w:t>
      </w:r>
      <w:r w:rsidR="00CC1D0D" w:rsidRPr="00B05D60">
        <w:rPr>
          <w:rFonts w:ascii="Times New Roman" w:hAnsi="Times New Roman" w:cs="Times New Roman"/>
          <w:sz w:val="28"/>
          <w:szCs w:val="28"/>
        </w:rPr>
        <w:t xml:space="preserve">doanh nghiệp trong </w:t>
      </w:r>
      <w:r w:rsidRPr="00B05D60">
        <w:rPr>
          <w:rFonts w:ascii="Times New Roman" w:hAnsi="Times New Roman" w:cs="Times New Roman"/>
          <w:sz w:val="28"/>
          <w:szCs w:val="28"/>
        </w:rPr>
        <w:t>cụm công nghiệ</w:t>
      </w:r>
      <w:r w:rsidR="00CC1D0D" w:rsidRPr="00B05D60">
        <w:rPr>
          <w:rFonts w:ascii="Times New Roman" w:hAnsi="Times New Roman" w:cs="Times New Roman"/>
          <w:sz w:val="28"/>
          <w:szCs w:val="28"/>
        </w:rPr>
        <w:t>p đến năm 2018 chỉ đạt 116 tỷ đồng, cụm công nghiệp có lợi nhuận trước thuế cao nhất là Bình Chuẩn</w:t>
      </w:r>
      <w:r w:rsidR="00F87809" w:rsidRPr="00B05D60">
        <w:rPr>
          <w:rFonts w:ascii="Times New Roman" w:hAnsi="Times New Roman" w:cs="Times New Roman"/>
          <w:sz w:val="28"/>
          <w:szCs w:val="28"/>
        </w:rPr>
        <w:t xml:space="preserve">. Số lượng cụm công nghiệp có lợi nhuận kế toán trước thuế âm là khá nhiều, </w:t>
      </w:r>
      <w:r w:rsidR="004417BC" w:rsidRPr="00B05D60">
        <w:rPr>
          <w:rFonts w:ascii="Times New Roman" w:hAnsi="Times New Roman" w:cs="Times New Roman"/>
          <w:sz w:val="28"/>
          <w:szCs w:val="28"/>
        </w:rPr>
        <w:t xml:space="preserve">đặc biệt là </w:t>
      </w:r>
      <w:r w:rsidR="00F87809" w:rsidRPr="00B05D60">
        <w:rPr>
          <w:rFonts w:ascii="Times New Roman" w:hAnsi="Times New Roman" w:cs="Times New Roman"/>
          <w:sz w:val="28"/>
          <w:szCs w:val="28"/>
        </w:rPr>
        <w:t>cụm công nghiệp Uyên Hưng</w:t>
      </w:r>
      <w:r w:rsidR="004417BC" w:rsidRPr="00B05D60">
        <w:rPr>
          <w:rFonts w:ascii="Times New Roman" w:hAnsi="Times New Roman" w:cs="Times New Roman"/>
          <w:sz w:val="28"/>
          <w:szCs w:val="28"/>
        </w:rPr>
        <w:t>, cụm công</w:t>
      </w:r>
      <w:r w:rsidR="00780894" w:rsidRPr="00B05D60">
        <w:rPr>
          <w:rFonts w:ascii="Times New Roman" w:hAnsi="Times New Roman" w:cs="Times New Roman"/>
          <w:sz w:val="28"/>
          <w:szCs w:val="28"/>
        </w:rPr>
        <w:t xml:space="preserve"> </w:t>
      </w:r>
      <w:r w:rsidR="004417BC" w:rsidRPr="00B05D60">
        <w:rPr>
          <w:rFonts w:ascii="Times New Roman" w:hAnsi="Times New Roman" w:cs="Times New Roman"/>
          <w:sz w:val="28"/>
          <w:szCs w:val="28"/>
        </w:rPr>
        <w:t>nghiệp Phú Chánh, cụm công nghiệp Tam Lập.</w:t>
      </w:r>
    </w:p>
    <w:p w:rsidR="00780894" w:rsidRPr="00B05D60" w:rsidRDefault="00106CC3" w:rsidP="00C547B4">
      <w:pPr>
        <w:pStyle w:val="Heading5"/>
        <w:numPr>
          <w:ilvl w:val="0"/>
          <w:numId w:val="18"/>
        </w:numPr>
        <w:spacing w:before="120" w:after="120" w:line="276" w:lineRule="auto"/>
        <w:ind w:left="426" w:hanging="426"/>
        <w:jc w:val="both"/>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Đóng góp ngân sách</w:t>
      </w:r>
    </w:p>
    <w:p w:rsidR="00106CC3" w:rsidRPr="00B05D60" w:rsidRDefault="00106CC3" w:rsidP="00C547B4">
      <w:pPr>
        <w:spacing w:before="120" w:after="120" w:line="276" w:lineRule="auto"/>
        <w:ind w:firstLine="709"/>
        <w:jc w:val="both"/>
        <w:rPr>
          <w:rFonts w:ascii="Times New Roman" w:eastAsiaTheme="majorEastAsia" w:hAnsi="Times New Roman" w:cs="Times New Roman"/>
          <w:iCs/>
          <w:sz w:val="28"/>
          <w:szCs w:val="28"/>
        </w:rPr>
      </w:pPr>
      <w:r w:rsidRPr="00B05D60">
        <w:rPr>
          <w:rFonts w:ascii="Times New Roman" w:eastAsiaTheme="majorEastAsia" w:hAnsi="Times New Roman" w:cs="Times New Roman"/>
          <w:iCs/>
          <w:sz w:val="28"/>
          <w:szCs w:val="28"/>
        </w:rPr>
        <w:t>Đóng góp ngân sách của các doanh nghiệp trong các cụm công nghiệp tỉnh Bình Dương năm 2018 đạt trên 970 tỷ đồng. So với mức lợi nhuận kế toán trước thuế, đây là mức đóng góp ngân sách ở mức cao. Cụm công nghiệp có mức đóng góp ngân sách lớn bao gồm cụm công nghiệp An Thạnh, cụm công nghiệp thành phố đẹp, Bình Chuẩn.</w:t>
      </w:r>
    </w:p>
    <w:p w:rsidR="001B28A7" w:rsidRDefault="001B28A7" w:rsidP="001B28A7">
      <w:pPr>
        <w:pStyle w:val="Caption"/>
        <w:jc w:val="both"/>
        <w:rPr>
          <w:rFonts w:ascii="Times New Roman" w:hAnsi="Times New Roman" w:cs="Times New Roman"/>
          <w:b/>
          <w:bCs/>
          <w:i w:val="0"/>
          <w:iCs w:val="0"/>
          <w:color w:val="auto"/>
          <w:sz w:val="28"/>
          <w:szCs w:val="28"/>
        </w:rPr>
      </w:pPr>
      <w:bookmarkStart w:id="63" w:name="_Toc25299439"/>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Thuế và các khoản phí phải nộp và đã nộp của các doanh nghiệp trong cụm công nghiệp (ĐVT: Tr. Đồng)</w:t>
      </w:r>
      <w:bookmarkEnd w:id="63"/>
    </w:p>
    <w:p w:rsidR="00585A7D" w:rsidRPr="00585A7D" w:rsidRDefault="00585A7D" w:rsidP="00585A7D">
      <w:r>
        <w:rPr>
          <w:noProof/>
        </w:rPr>
        <w:drawing>
          <wp:inline distT="0" distB="0" distL="0" distR="0" wp14:anchorId="79EC76A1" wp14:editId="3B1E7598">
            <wp:extent cx="5940425" cy="358203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582035"/>
                    </a:xfrm>
                    <a:prstGeom prst="rect">
                      <a:avLst/>
                    </a:prstGeom>
                  </pic:spPr>
                </pic:pic>
              </a:graphicData>
            </a:graphic>
          </wp:inline>
        </w:drawing>
      </w:r>
    </w:p>
    <w:p w:rsidR="00217480" w:rsidRDefault="00217480" w:rsidP="00217480">
      <w:pPr>
        <w:pStyle w:val="Heading5"/>
        <w:numPr>
          <w:ilvl w:val="0"/>
          <w:numId w:val="18"/>
        </w:numPr>
        <w:spacing w:before="120" w:after="120" w:line="276" w:lineRule="auto"/>
        <w:ind w:left="426" w:hanging="426"/>
        <w:jc w:val="both"/>
        <w:rPr>
          <w:rFonts w:ascii="Times New Roman" w:hAnsi="Times New Roman" w:cs="Times New Roman"/>
          <w:b/>
          <w:bCs/>
          <w:color w:val="auto"/>
          <w:sz w:val="28"/>
          <w:szCs w:val="28"/>
        </w:rPr>
      </w:pPr>
      <w:r w:rsidRPr="00217480">
        <w:rPr>
          <w:rFonts w:ascii="Times New Roman" w:hAnsi="Times New Roman" w:cs="Times New Roman"/>
          <w:b/>
          <w:bCs/>
          <w:color w:val="auto"/>
          <w:sz w:val="28"/>
          <w:szCs w:val="28"/>
        </w:rPr>
        <w:t>Quy mô sản phẩm sản xuất của các doanh nghiệp trong cụm công nghiệp</w:t>
      </w:r>
    </w:p>
    <w:p w:rsidR="00217480" w:rsidRPr="008F23C1" w:rsidRDefault="008F23C1" w:rsidP="008F23C1">
      <w:pPr>
        <w:ind w:firstLine="709"/>
        <w:jc w:val="both"/>
        <w:rPr>
          <w:rFonts w:ascii="Times New Roman" w:hAnsi="Times New Roman" w:cs="Times New Roman"/>
          <w:sz w:val="28"/>
          <w:szCs w:val="28"/>
        </w:rPr>
      </w:pPr>
      <w:r>
        <w:rPr>
          <w:rFonts w:ascii="Times New Roman" w:hAnsi="Times New Roman" w:cs="Times New Roman"/>
          <w:sz w:val="28"/>
          <w:szCs w:val="28"/>
        </w:rPr>
        <w:t>Năm 2018 c</w:t>
      </w:r>
      <w:r w:rsidRPr="008F23C1">
        <w:rPr>
          <w:rFonts w:ascii="Times New Roman" w:hAnsi="Times New Roman" w:cs="Times New Roman"/>
          <w:sz w:val="28"/>
          <w:szCs w:val="28"/>
        </w:rPr>
        <w:t>ác doanh nghiệp trong các cụm công nghiệp</w:t>
      </w:r>
      <w:r>
        <w:rPr>
          <w:rFonts w:ascii="Times New Roman" w:hAnsi="Times New Roman" w:cs="Times New Roman"/>
          <w:sz w:val="28"/>
          <w:szCs w:val="28"/>
        </w:rPr>
        <w:t xml:space="preserve"> trên địa bàn tỉnh Bình Dương tạo ra khối lượng sản phẩm đạt giá trị trên 23 ngàn tỷ đồng. Trong đó, sản phẩm tôn xi mạ các loại thuộc cụm công nghiệp An Thạnh chiếm trên 50% giá trị sản phẩm sản xuất ra. Một số sản phẩm khác có giá trị lớn bao gồm gia công giày, sản xuất túi khí xe hơi, vải không dệt,…</w:t>
      </w:r>
      <w:r w:rsidRPr="008F23C1">
        <w:rPr>
          <w:rFonts w:ascii="Times New Roman" w:hAnsi="Times New Roman" w:cs="Times New Roman"/>
          <w:sz w:val="28"/>
          <w:szCs w:val="28"/>
        </w:rPr>
        <w:t xml:space="preserve"> </w:t>
      </w:r>
      <w:r w:rsidR="00BE15BC">
        <w:rPr>
          <w:rFonts w:ascii="Times New Roman" w:hAnsi="Times New Roman" w:cs="Times New Roman"/>
          <w:sz w:val="28"/>
          <w:szCs w:val="28"/>
        </w:rPr>
        <w:t>Hầu hết các sản phẩm còn lại có quy mô nhỏ.</w:t>
      </w:r>
    </w:p>
    <w:p w:rsidR="00217480" w:rsidRPr="008F23C1" w:rsidRDefault="00217480" w:rsidP="008F23C1">
      <w:pPr>
        <w:pStyle w:val="Heading5"/>
        <w:numPr>
          <w:ilvl w:val="0"/>
          <w:numId w:val="18"/>
        </w:numPr>
        <w:spacing w:before="120" w:after="120" w:line="276" w:lineRule="auto"/>
        <w:ind w:left="426" w:firstLine="709"/>
        <w:jc w:val="both"/>
        <w:rPr>
          <w:rFonts w:ascii="Times New Roman" w:hAnsi="Times New Roman" w:cs="Times New Roman"/>
          <w:b/>
          <w:bCs/>
          <w:color w:val="auto"/>
          <w:sz w:val="28"/>
          <w:szCs w:val="28"/>
        </w:rPr>
        <w:sectPr w:rsidR="00217480" w:rsidRPr="008F23C1" w:rsidSect="007B6546">
          <w:pgSz w:w="11907" w:h="16840" w:code="9"/>
          <w:pgMar w:top="1134" w:right="1134" w:bottom="1134" w:left="1418" w:header="709" w:footer="709" w:gutter="0"/>
          <w:cols w:space="708"/>
          <w:docGrid w:linePitch="360"/>
        </w:sectPr>
      </w:pPr>
    </w:p>
    <w:p w:rsidR="001E083D" w:rsidRPr="00B05D60" w:rsidRDefault="00AB1D81" w:rsidP="001E083D">
      <w:pPr>
        <w:pStyle w:val="Caption"/>
        <w:rPr>
          <w:rFonts w:ascii="Times New Roman" w:hAnsi="Times New Roman" w:cs="Times New Roman"/>
          <w:b/>
          <w:bCs/>
          <w:i w:val="0"/>
          <w:iCs w:val="0"/>
          <w:color w:val="auto"/>
          <w:sz w:val="28"/>
          <w:szCs w:val="28"/>
        </w:rPr>
      </w:pPr>
      <w:bookmarkStart w:id="64" w:name="_Toc25299440"/>
      <w:r w:rsidRPr="00B05D60">
        <w:rPr>
          <w:rFonts w:ascii="Times New Roman" w:hAnsi="Times New Roman" w:cs="Times New Roman"/>
          <w:b/>
          <w:bCs/>
          <w:i w:val="0"/>
          <w:iCs w:val="0"/>
          <w:color w:val="auto"/>
          <w:sz w:val="28"/>
          <w:szCs w:val="28"/>
        </w:rPr>
        <w:lastRenderedPageBreak/>
        <w:t xml:space="preserve">Hình </w:t>
      </w:r>
      <w:r w:rsidR="001E083D" w:rsidRPr="00B05D60">
        <w:rPr>
          <w:rFonts w:ascii="Times New Roman" w:hAnsi="Times New Roman" w:cs="Times New Roman"/>
          <w:b/>
          <w:bCs/>
          <w:i w:val="0"/>
          <w:iCs w:val="0"/>
          <w:color w:val="auto"/>
          <w:sz w:val="28"/>
          <w:szCs w:val="28"/>
        </w:rPr>
        <w:fldChar w:fldCharType="begin"/>
      </w:r>
      <w:r w:rsidR="001E083D" w:rsidRPr="00B05D60">
        <w:rPr>
          <w:rFonts w:ascii="Times New Roman" w:hAnsi="Times New Roman" w:cs="Times New Roman"/>
          <w:b/>
          <w:bCs/>
          <w:i w:val="0"/>
          <w:iCs w:val="0"/>
          <w:color w:val="auto"/>
          <w:sz w:val="28"/>
          <w:szCs w:val="28"/>
        </w:rPr>
        <w:instrText xml:space="preserve"> SEQ Figure \* ARABIC </w:instrText>
      </w:r>
      <w:r w:rsidR="001E083D"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23</w:t>
      </w:r>
      <w:r w:rsidR="001E083D" w:rsidRPr="00B05D60">
        <w:rPr>
          <w:rFonts w:ascii="Times New Roman" w:hAnsi="Times New Roman" w:cs="Times New Roman"/>
          <w:b/>
          <w:bCs/>
          <w:i w:val="0"/>
          <w:iCs w:val="0"/>
          <w:color w:val="auto"/>
          <w:sz w:val="28"/>
          <w:szCs w:val="28"/>
        </w:rPr>
        <w:fldChar w:fldCharType="end"/>
      </w:r>
      <w:r w:rsidR="001E083D" w:rsidRPr="00B05D60">
        <w:rPr>
          <w:rFonts w:ascii="Times New Roman" w:hAnsi="Times New Roman" w:cs="Times New Roman"/>
          <w:b/>
          <w:bCs/>
          <w:i w:val="0"/>
          <w:iCs w:val="0"/>
          <w:color w:val="auto"/>
          <w:sz w:val="28"/>
          <w:szCs w:val="28"/>
        </w:rPr>
        <w:t xml:space="preserve">. </w:t>
      </w:r>
      <w:r w:rsidR="00217480">
        <w:rPr>
          <w:rFonts w:ascii="Times New Roman" w:hAnsi="Times New Roman" w:cs="Times New Roman"/>
          <w:b/>
          <w:bCs/>
          <w:i w:val="0"/>
          <w:iCs w:val="0"/>
          <w:color w:val="auto"/>
          <w:sz w:val="28"/>
          <w:szCs w:val="28"/>
        </w:rPr>
        <w:t>K</w:t>
      </w:r>
      <w:r w:rsidRPr="00B05D60">
        <w:rPr>
          <w:rFonts w:ascii="Times New Roman" w:hAnsi="Times New Roman" w:cs="Times New Roman"/>
          <w:b/>
          <w:bCs/>
          <w:i w:val="0"/>
          <w:iCs w:val="0"/>
          <w:color w:val="auto"/>
          <w:sz w:val="28"/>
          <w:szCs w:val="28"/>
        </w:rPr>
        <w:t xml:space="preserve">hối lượng sản phẩm sản xuất </w:t>
      </w:r>
      <w:r w:rsidR="00217480">
        <w:rPr>
          <w:rFonts w:ascii="Times New Roman" w:hAnsi="Times New Roman" w:cs="Times New Roman"/>
          <w:b/>
          <w:bCs/>
          <w:i w:val="0"/>
          <w:iCs w:val="0"/>
          <w:color w:val="auto"/>
          <w:sz w:val="28"/>
          <w:szCs w:val="28"/>
        </w:rPr>
        <w:t>tại các cụm công nghiệp năm 2018</w:t>
      </w:r>
      <w:bookmarkEnd w:id="64"/>
    </w:p>
    <w:p w:rsidR="001E083D" w:rsidRDefault="00217480">
      <w:pPr>
        <w:rPr>
          <w:rFonts w:ascii="Times New Roman" w:eastAsiaTheme="majorEastAsia" w:hAnsi="Times New Roman" w:cs="Times New Roman"/>
          <w:iCs/>
          <w:sz w:val="20"/>
          <w:szCs w:val="20"/>
        </w:rPr>
      </w:pPr>
      <w:r>
        <w:rPr>
          <w:noProof/>
        </w:rPr>
        <w:drawing>
          <wp:inline distT="0" distB="0" distL="0" distR="0" wp14:anchorId="3B99507C" wp14:editId="18454375">
            <wp:extent cx="5940425" cy="8361680"/>
            <wp:effectExtent l="0" t="0" r="317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8361680"/>
                    </a:xfrm>
                    <a:prstGeom prst="rect">
                      <a:avLst/>
                    </a:prstGeom>
                  </pic:spPr>
                </pic:pic>
              </a:graphicData>
            </a:graphic>
          </wp:inline>
        </w:drawing>
      </w:r>
    </w:p>
    <w:p w:rsidR="00217480" w:rsidRPr="00B05D60" w:rsidRDefault="00217480">
      <w:pPr>
        <w:rPr>
          <w:rFonts w:ascii="Times New Roman" w:eastAsiaTheme="majorEastAsia" w:hAnsi="Times New Roman" w:cs="Times New Roman"/>
          <w:iCs/>
          <w:sz w:val="20"/>
          <w:szCs w:val="20"/>
        </w:rPr>
        <w:sectPr w:rsidR="00217480" w:rsidRPr="00B05D60" w:rsidSect="00217480">
          <w:pgSz w:w="11907" w:h="16840" w:code="9"/>
          <w:pgMar w:top="1134" w:right="1134" w:bottom="1134" w:left="1418" w:header="709" w:footer="709" w:gutter="0"/>
          <w:cols w:space="708"/>
          <w:docGrid w:linePitch="360"/>
        </w:sectPr>
      </w:pPr>
      <w:r>
        <w:rPr>
          <w:rFonts w:ascii="Times New Roman" w:eastAsiaTheme="majorEastAsia" w:hAnsi="Times New Roman" w:cs="Times New Roman"/>
          <w:iCs/>
          <w:sz w:val="20"/>
          <w:szCs w:val="20"/>
        </w:rPr>
        <w:t>Nguồn: Xử lý từ số liệu điều tra doanh nghiệp năm 2018</w:t>
      </w:r>
    </w:p>
    <w:p w:rsidR="00C47D29" w:rsidRPr="009E2D80" w:rsidRDefault="00C47D29" w:rsidP="009E2D80">
      <w:pPr>
        <w:pStyle w:val="Heading5"/>
        <w:numPr>
          <w:ilvl w:val="0"/>
          <w:numId w:val="18"/>
        </w:numPr>
        <w:spacing w:before="120" w:after="120" w:line="276" w:lineRule="auto"/>
        <w:ind w:left="426" w:hanging="426"/>
        <w:jc w:val="both"/>
        <w:rPr>
          <w:rFonts w:ascii="Times New Roman" w:hAnsi="Times New Roman" w:cs="Times New Roman"/>
          <w:b/>
          <w:bCs/>
          <w:color w:val="auto"/>
          <w:sz w:val="28"/>
          <w:szCs w:val="28"/>
        </w:rPr>
      </w:pPr>
      <w:r w:rsidRPr="009E2D80">
        <w:rPr>
          <w:rFonts w:ascii="Times New Roman" w:hAnsi="Times New Roman" w:cs="Times New Roman"/>
          <w:b/>
          <w:bCs/>
          <w:color w:val="auto"/>
          <w:sz w:val="28"/>
          <w:szCs w:val="28"/>
        </w:rPr>
        <w:lastRenderedPageBreak/>
        <w:t>Doanh nghiệp sản xuất sản phẩm công nghiệp hỗ trợ trong cụm công nghiệp</w:t>
      </w:r>
    </w:p>
    <w:p w:rsidR="00C47D29" w:rsidRPr="009E2D80" w:rsidRDefault="009E2D80" w:rsidP="009E2D80">
      <w:pPr>
        <w:ind w:firstLine="709"/>
        <w:jc w:val="both"/>
        <w:rPr>
          <w:rFonts w:ascii="Times New Roman" w:hAnsi="Times New Roman" w:cs="Times New Roman"/>
          <w:sz w:val="28"/>
          <w:szCs w:val="28"/>
        </w:rPr>
      </w:pPr>
      <w:r w:rsidRPr="009E2D80">
        <w:rPr>
          <w:rFonts w:ascii="Times New Roman" w:hAnsi="Times New Roman" w:cs="Times New Roman"/>
          <w:sz w:val="28"/>
          <w:szCs w:val="28"/>
        </w:rPr>
        <w:t xml:space="preserve">Đến năm 2018 tỉnh Bình Dương </w:t>
      </w:r>
      <w:r>
        <w:rPr>
          <w:rFonts w:ascii="Times New Roman" w:hAnsi="Times New Roman" w:cs="Times New Roman"/>
          <w:sz w:val="28"/>
          <w:szCs w:val="28"/>
        </w:rPr>
        <w:t xml:space="preserve">có 04 cụm công nghiệp có doanh nghiệp sản xuất sản phẩm công nghiệp hỗ trợ </w:t>
      </w:r>
      <w:r w:rsidR="002467F9">
        <w:rPr>
          <w:rFonts w:ascii="Times New Roman" w:hAnsi="Times New Roman" w:cs="Times New Roman"/>
          <w:sz w:val="28"/>
          <w:szCs w:val="28"/>
        </w:rPr>
        <w:t>tạo ra khối lượng sản phẩm đạt giá trị trên 4.600 tỷ đồng. Các sản phẩm có giá trị lớn bao gồm túi khí xe hơi, vải không dệt.</w:t>
      </w:r>
      <w:r w:rsidRPr="009E2D80">
        <w:rPr>
          <w:rFonts w:ascii="Times New Roman" w:hAnsi="Times New Roman" w:cs="Times New Roman"/>
          <w:sz w:val="28"/>
          <w:szCs w:val="28"/>
        </w:rPr>
        <w:t xml:space="preserve"> </w:t>
      </w:r>
    </w:p>
    <w:p w:rsidR="00C47D29" w:rsidRPr="002467F9" w:rsidRDefault="002467F9" w:rsidP="002467F9">
      <w:pPr>
        <w:pStyle w:val="Caption"/>
        <w:jc w:val="both"/>
        <w:rPr>
          <w:rFonts w:ascii="Times New Roman" w:hAnsi="Times New Roman" w:cs="Times New Roman"/>
          <w:b/>
          <w:bCs/>
          <w:i w:val="0"/>
          <w:iCs w:val="0"/>
          <w:color w:val="auto"/>
          <w:sz w:val="28"/>
          <w:szCs w:val="28"/>
        </w:rPr>
      </w:pPr>
      <w:bookmarkStart w:id="65" w:name="_Toc25299441"/>
      <w:r w:rsidRPr="002467F9">
        <w:rPr>
          <w:rFonts w:ascii="Times New Roman" w:hAnsi="Times New Roman" w:cs="Times New Roman"/>
          <w:b/>
          <w:bCs/>
          <w:i w:val="0"/>
          <w:iCs w:val="0"/>
          <w:color w:val="auto"/>
          <w:sz w:val="28"/>
          <w:szCs w:val="28"/>
        </w:rPr>
        <w:t xml:space="preserve">Hình </w:t>
      </w:r>
      <w:r w:rsidRPr="002467F9">
        <w:rPr>
          <w:rFonts w:ascii="Times New Roman" w:hAnsi="Times New Roman" w:cs="Times New Roman"/>
          <w:b/>
          <w:bCs/>
          <w:i w:val="0"/>
          <w:iCs w:val="0"/>
          <w:color w:val="auto"/>
          <w:sz w:val="28"/>
          <w:szCs w:val="28"/>
        </w:rPr>
        <w:fldChar w:fldCharType="begin"/>
      </w:r>
      <w:r w:rsidRPr="002467F9">
        <w:rPr>
          <w:rFonts w:ascii="Times New Roman" w:hAnsi="Times New Roman" w:cs="Times New Roman"/>
          <w:b/>
          <w:bCs/>
          <w:i w:val="0"/>
          <w:iCs w:val="0"/>
          <w:color w:val="auto"/>
          <w:sz w:val="28"/>
          <w:szCs w:val="28"/>
        </w:rPr>
        <w:instrText xml:space="preserve"> SEQ Figure \* ARABIC </w:instrText>
      </w:r>
      <w:r w:rsidRPr="002467F9">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24</w:t>
      </w:r>
      <w:r w:rsidRPr="002467F9">
        <w:rPr>
          <w:rFonts w:ascii="Times New Roman" w:hAnsi="Times New Roman" w:cs="Times New Roman"/>
          <w:b/>
          <w:bCs/>
          <w:i w:val="0"/>
          <w:iCs w:val="0"/>
          <w:color w:val="auto"/>
          <w:sz w:val="28"/>
          <w:szCs w:val="28"/>
        </w:rPr>
        <w:fldChar w:fldCharType="end"/>
      </w:r>
      <w:r w:rsidRPr="002467F9">
        <w:rPr>
          <w:rFonts w:ascii="Times New Roman" w:hAnsi="Times New Roman" w:cs="Times New Roman"/>
          <w:b/>
          <w:bCs/>
          <w:i w:val="0"/>
          <w:iCs w:val="0"/>
          <w:color w:val="auto"/>
          <w:sz w:val="28"/>
          <w:szCs w:val="28"/>
        </w:rPr>
        <w:t>. Số lượng doanh nghiệp sản xuất sản phẩm công nghiệp hổ trợ trong các cụm công nghiệp và giá trị sản phẩm tạo ra trong năm 2018 (ĐVT: doanh nghiệp, giá trị: Triệu đồng)</w:t>
      </w:r>
      <w:bookmarkEnd w:id="65"/>
    </w:p>
    <w:p w:rsidR="00C47D29" w:rsidRPr="00C47D29" w:rsidRDefault="002467F9" w:rsidP="00C47D29">
      <w:r>
        <w:rPr>
          <w:noProof/>
        </w:rPr>
        <w:drawing>
          <wp:inline distT="0" distB="0" distL="0" distR="0" wp14:anchorId="24F4C3D0" wp14:editId="742BD843">
            <wp:extent cx="5940425" cy="429069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4290695"/>
                    </a:xfrm>
                    <a:prstGeom prst="rect">
                      <a:avLst/>
                    </a:prstGeom>
                  </pic:spPr>
                </pic:pic>
              </a:graphicData>
            </a:graphic>
          </wp:inline>
        </w:drawing>
      </w:r>
    </w:p>
    <w:p w:rsidR="001A5D36" w:rsidRPr="00B05D60" w:rsidRDefault="001A5D36" w:rsidP="009E2D80">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Thực trạng thu hút đầu tư vào các cụm công nghiệp, những khó khăn, vướng mắc, nguyên nhân.</w:t>
      </w:r>
    </w:p>
    <w:p w:rsidR="00631081" w:rsidRPr="00B05D60" w:rsidRDefault="0067237D" w:rsidP="009E2D8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Đến cuối năm 2018 các cụm công nghiệp trên địa bàn tỉnh Bình Dương đã đi vào hoạt động đạt tỷ lệ lấp kín là 7</w:t>
      </w:r>
      <w:r w:rsidR="00D57799" w:rsidRPr="00B05D60">
        <w:rPr>
          <w:rFonts w:ascii="Times New Roman" w:hAnsi="Times New Roman" w:cs="Times New Roman"/>
          <w:sz w:val="28"/>
          <w:szCs w:val="28"/>
        </w:rPr>
        <w:t>1,63</w:t>
      </w:r>
      <w:r w:rsidRPr="00B05D60">
        <w:rPr>
          <w:rFonts w:ascii="Times New Roman" w:hAnsi="Times New Roman" w:cs="Times New Roman"/>
          <w:sz w:val="28"/>
          <w:szCs w:val="28"/>
        </w:rPr>
        <w:t xml:space="preserve">%, tương đương với tỷ lệ lấp kín của các khu công nghiệp đang hoạt động (tỷ lệ lấp kín của các khu công nghiệp đang hoạt động là 79,2%). </w:t>
      </w:r>
      <w:r w:rsidR="00FE5CB2" w:rsidRPr="00B05D60">
        <w:rPr>
          <w:rFonts w:ascii="Times New Roman" w:hAnsi="Times New Roman" w:cs="Times New Roman"/>
          <w:sz w:val="28"/>
          <w:szCs w:val="28"/>
        </w:rPr>
        <w:t>Điều này cho thấy việc thu hút đầu tư vào các cụm công nghiệp là thuận lợi. So với các khu công nghiệp, mô hình cụm công nghiệp phù hợp với các doanh nghiệp nhỏ và vừa</w:t>
      </w:r>
      <w:r w:rsidR="00B54501" w:rsidRPr="00B05D60">
        <w:rPr>
          <w:rFonts w:ascii="Times New Roman" w:hAnsi="Times New Roman" w:cs="Times New Roman"/>
          <w:sz w:val="28"/>
          <w:szCs w:val="28"/>
        </w:rPr>
        <w:t xml:space="preserve"> xét trên khía cạnh </w:t>
      </w:r>
      <w:r w:rsidR="00FE5CB2" w:rsidRPr="00B05D60">
        <w:rPr>
          <w:rFonts w:ascii="Times New Roman" w:hAnsi="Times New Roman" w:cs="Times New Roman"/>
          <w:sz w:val="28"/>
          <w:szCs w:val="28"/>
        </w:rPr>
        <w:t xml:space="preserve">diện tích bình quân một dự án trong cụm công nghiệp </w:t>
      </w:r>
      <w:r w:rsidR="00357986" w:rsidRPr="00B05D60">
        <w:rPr>
          <w:rFonts w:ascii="Times New Roman" w:hAnsi="Times New Roman" w:cs="Times New Roman"/>
          <w:sz w:val="28"/>
          <w:szCs w:val="28"/>
        </w:rPr>
        <w:t>thấp hơn trong khu công nghiệp</w:t>
      </w:r>
      <w:r w:rsidR="00B54501" w:rsidRPr="00B05D60">
        <w:rPr>
          <w:rFonts w:ascii="Times New Roman" w:hAnsi="Times New Roman" w:cs="Times New Roman"/>
          <w:sz w:val="28"/>
          <w:szCs w:val="28"/>
        </w:rPr>
        <w:t xml:space="preserve">, phù hợp với nhu cầu đất của các doanh nghiệp quy mô nhỏ và vừa, chi phí đầu tư thấp hơn so với đầu tư vào khu công nghiệp. Mặc dù cụm công nghiệp phù hợp với doanh nghiệp quy mô nhỏ và vừa, </w:t>
      </w:r>
      <w:r w:rsidR="00B54501" w:rsidRPr="00B05D60">
        <w:rPr>
          <w:rFonts w:ascii="Times New Roman" w:hAnsi="Times New Roman" w:cs="Times New Roman"/>
          <w:sz w:val="28"/>
          <w:szCs w:val="28"/>
        </w:rPr>
        <w:lastRenderedPageBreak/>
        <w:t>trong thời gian qua nhiều cụm công nghiệp trên địa bàn tỉnh Bình Dương đã thu hút nhiều doanh nghiệp có quy mô lớn vào hoạt động.</w:t>
      </w:r>
    </w:p>
    <w:p w:rsidR="002A5DDF" w:rsidRPr="00B05D60" w:rsidRDefault="002A5DDF" w:rsidP="009E2D80">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Thực trạng về nhu cầu gắn kết của cụm công nghiệp với các tỉnh lân cận.</w:t>
      </w:r>
    </w:p>
    <w:p w:rsidR="00296DAF" w:rsidRDefault="00022A12" w:rsidP="009E2D80">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Sự phát triển các cụm công nghiệp trên địa bàn tỉnh Bình Dương trong thời gian qua chủ yếu phục vụ nhu cầu phát triển công nghiệp trên địa bàn tỉnh, góp phần giải quyết nhu cầu quỹ đất cho phát triển công nghiệp đối với các doanh nghiệp có quy mô nhỏ và vừa. </w:t>
      </w:r>
      <w:r w:rsidR="009573CC">
        <w:rPr>
          <w:rFonts w:ascii="Times New Roman" w:hAnsi="Times New Roman" w:cs="Times New Roman"/>
          <w:sz w:val="28"/>
          <w:szCs w:val="28"/>
        </w:rPr>
        <w:t xml:space="preserve">Về nhu cầu gắn kết giữa các doanh nghiệp sản xuất sản phẩm công nghiệp hỗ trợ trên địa bàn tỉnh Bình Dương </w:t>
      </w:r>
      <w:r w:rsidR="00CD1D0B">
        <w:rPr>
          <w:rFonts w:ascii="Times New Roman" w:hAnsi="Times New Roman" w:cs="Times New Roman"/>
          <w:sz w:val="28"/>
          <w:szCs w:val="28"/>
        </w:rPr>
        <w:t>với các địa phương khác trong cả nước</w:t>
      </w:r>
      <w:r w:rsidR="00296DAF">
        <w:rPr>
          <w:rFonts w:ascii="Times New Roman" w:hAnsi="Times New Roman" w:cs="Times New Roman"/>
          <w:sz w:val="28"/>
          <w:szCs w:val="28"/>
        </w:rPr>
        <w:t xml:space="preserve">, đề án tiến hành khảo sát 122 doanh nghiệp sản xuất sản phẩm công nghiệp hỗ trợ thuộc 5 ngành công nghiệp, gồm: Dệt – may, Da – giày, Điện tử, Cơ khí chế tạo, Sản xuất lắp ráp ô tô. Kết quả khảo sát cho thấy </w:t>
      </w:r>
      <w:r w:rsidR="00B45A6A">
        <w:rPr>
          <w:rFonts w:ascii="Times New Roman" w:hAnsi="Times New Roman" w:cs="Times New Roman"/>
          <w:sz w:val="28"/>
          <w:szCs w:val="28"/>
        </w:rPr>
        <w:t>có 66 doanh nghiệp sản xuất sản phẩm công nghiệp hỗ trợ trên địa bàn tỉnh Bình Dương cung cấp sản phẩm công nghiệp hỗ trợ cho các doanh nghiệp sản xuất sản phẩm hoàn chỉnh trong phạm vi toàn quốc. Trong đó, nhiều nhất là ngành dệt - may, điện tử, da – giày.</w:t>
      </w:r>
    </w:p>
    <w:p w:rsidR="00296DAF" w:rsidRPr="0066688A" w:rsidRDefault="0066688A" w:rsidP="0066688A">
      <w:pPr>
        <w:pStyle w:val="Caption"/>
        <w:jc w:val="both"/>
        <w:rPr>
          <w:rFonts w:ascii="Times New Roman" w:hAnsi="Times New Roman" w:cs="Times New Roman"/>
          <w:b/>
          <w:bCs/>
          <w:i w:val="0"/>
          <w:iCs w:val="0"/>
          <w:color w:val="auto"/>
          <w:sz w:val="28"/>
          <w:szCs w:val="28"/>
        </w:rPr>
      </w:pPr>
      <w:bookmarkStart w:id="66" w:name="_Toc25299442"/>
      <w:r w:rsidRPr="0066688A">
        <w:rPr>
          <w:rFonts w:ascii="Times New Roman" w:hAnsi="Times New Roman" w:cs="Times New Roman"/>
          <w:b/>
          <w:bCs/>
          <w:i w:val="0"/>
          <w:iCs w:val="0"/>
          <w:color w:val="auto"/>
          <w:sz w:val="28"/>
          <w:szCs w:val="28"/>
        </w:rPr>
        <w:t xml:space="preserve">Hình </w:t>
      </w:r>
      <w:r w:rsidRPr="0066688A">
        <w:rPr>
          <w:rFonts w:ascii="Times New Roman" w:hAnsi="Times New Roman" w:cs="Times New Roman"/>
          <w:b/>
          <w:bCs/>
          <w:i w:val="0"/>
          <w:iCs w:val="0"/>
          <w:color w:val="auto"/>
          <w:sz w:val="28"/>
          <w:szCs w:val="28"/>
        </w:rPr>
        <w:fldChar w:fldCharType="begin"/>
      </w:r>
      <w:r w:rsidRPr="0066688A">
        <w:rPr>
          <w:rFonts w:ascii="Times New Roman" w:hAnsi="Times New Roman" w:cs="Times New Roman"/>
          <w:b/>
          <w:bCs/>
          <w:i w:val="0"/>
          <w:iCs w:val="0"/>
          <w:color w:val="auto"/>
          <w:sz w:val="28"/>
          <w:szCs w:val="28"/>
        </w:rPr>
        <w:instrText xml:space="preserve"> SEQ Figure \* ARABIC </w:instrText>
      </w:r>
      <w:r w:rsidRPr="0066688A">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25</w:t>
      </w:r>
      <w:r w:rsidRPr="0066688A">
        <w:rPr>
          <w:rFonts w:ascii="Times New Roman" w:hAnsi="Times New Roman" w:cs="Times New Roman"/>
          <w:b/>
          <w:bCs/>
          <w:i w:val="0"/>
          <w:iCs w:val="0"/>
          <w:color w:val="auto"/>
          <w:sz w:val="28"/>
          <w:szCs w:val="28"/>
        </w:rPr>
        <w:fldChar w:fldCharType="end"/>
      </w:r>
      <w:r w:rsidRPr="0066688A">
        <w:rPr>
          <w:rFonts w:ascii="Times New Roman" w:hAnsi="Times New Roman" w:cs="Times New Roman"/>
          <w:b/>
          <w:bCs/>
          <w:i w:val="0"/>
          <w:iCs w:val="0"/>
          <w:color w:val="auto"/>
          <w:sz w:val="28"/>
          <w:szCs w:val="28"/>
        </w:rPr>
        <w:t>. Số lượng doanh nghiệp sản xuất sản phẩm công nghiệp hỗ trợ tỉnh Bình Dương cung cấp sản phẩm công nghiệp hỗ trợ cho các doanh nghiệp trong phạm vi toàn quốc</w:t>
      </w:r>
      <w:bookmarkEnd w:id="66"/>
    </w:p>
    <w:p w:rsidR="00296DAF" w:rsidRDefault="00296DAF" w:rsidP="0066688A">
      <w:pPr>
        <w:spacing w:before="120" w:after="120" w:line="276" w:lineRule="auto"/>
        <w:jc w:val="both"/>
        <w:rPr>
          <w:rFonts w:ascii="Times New Roman" w:hAnsi="Times New Roman" w:cs="Times New Roman"/>
          <w:sz w:val="28"/>
          <w:szCs w:val="28"/>
        </w:rPr>
      </w:pPr>
      <w:r>
        <w:rPr>
          <w:noProof/>
        </w:rPr>
        <w:drawing>
          <wp:inline distT="0" distB="0" distL="0" distR="0" wp14:anchorId="2EE25825" wp14:editId="7452872D">
            <wp:extent cx="5940425" cy="3381375"/>
            <wp:effectExtent l="0" t="0" r="317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381375"/>
                    </a:xfrm>
                    <a:prstGeom prst="rect">
                      <a:avLst/>
                    </a:prstGeom>
                  </pic:spPr>
                </pic:pic>
              </a:graphicData>
            </a:graphic>
          </wp:inline>
        </w:drawing>
      </w:r>
    </w:p>
    <w:p w:rsidR="00B74DC5" w:rsidRDefault="0066688A" w:rsidP="0066688A">
      <w:pPr>
        <w:spacing w:before="120" w:after="120" w:line="276" w:lineRule="auto"/>
        <w:jc w:val="both"/>
        <w:rPr>
          <w:rFonts w:ascii="Times New Roman" w:hAnsi="Times New Roman" w:cs="Times New Roman"/>
          <w:sz w:val="20"/>
          <w:szCs w:val="20"/>
        </w:rPr>
      </w:pPr>
      <w:r w:rsidRPr="0066688A">
        <w:rPr>
          <w:rFonts w:ascii="Times New Roman" w:hAnsi="Times New Roman" w:cs="Times New Roman"/>
          <w:sz w:val="20"/>
          <w:szCs w:val="20"/>
        </w:rPr>
        <w:t>Nguồn: Xử lý từ số liệu khảo sát của đơn vị tư vấn</w:t>
      </w:r>
    </w:p>
    <w:p w:rsidR="00B74DC5" w:rsidRDefault="00B74DC5" w:rsidP="00B74DC5">
      <w:r>
        <w:br w:type="page"/>
      </w:r>
    </w:p>
    <w:p w:rsidR="00951439" w:rsidRPr="0066688A" w:rsidRDefault="00951439" w:rsidP="00951439">
      <w:pPr>
        <w:pStyle w:val="Caption"/>
        <w:jc w:val="both"/>
        <w:rPr>
          <w:rFonts w:ascii="Times New Roman" w:hAnsi="Times New Roman" w:cs="Times New Roman"/>
          <w:b/>
          <w:bCs/>
          <w:i w:val="0"/>
          <w:iCs w:val="0"/>
          <w:color w:val="auto"/>
          <w:sz w:val="28"/>
          <w:szCs w:val="28"/>
        </w:rPr>
      </w:pPr>
      <w:bookmarkStart w:id="67" w:name="_Toc25299443"/>
      <w:r w:rsidRPr="0066688A">
        <w:rPr>
          <w:rFonts w:ascii="Times New Roman" w:hAnsi="Times New Roman" w:cs="Times New Roman"/>
          <w:b/>
          <w:bCs/>
          <w:i w:val="0"/>
          <w:iCs w:val="0"/>
          <w:color w:val="auto"/>
          <w:sz w:val="28"/>
          <w:szCs w:val="28"/>
        </w:rPr>
        <w:lastRenderedPageBreak/>
        <w:t xml:space="preserve">Hình </w:t>
      </w:r>
      <w:r w:rsidRPr="0066688A">
        <w:rPr>
          <w:rFonts w:ascii="Times New Roman" w:hAnsi="Times New Roman" w:cs="Times New Roman"/>
          <w:b/>
          <w:bCs/>
          <w:i w:val="0"/>
          <w:iCs w:val="0"/>
          <w:color w:val="auto"/>
          <w:sz w:val="28"/>
          <w:szCs w:val="28"/>
        </w:rPr>
        <w:fldChar w:fldCharType="begin"/>
      </w:r>
      <w:r w:rsidRPr="0066688A">
        <w:rPr>
          <w:rFonts w:ascii="Times New Roman" w:hAnsi="Times New Roman" w:cs="Times New Roman"/>
          <w:b/>
          <w:bCs/>
          <w:i w:val="0"/>
          <w:iCs w:val="0"/>
          <w:color w:val="auto"/>
          <w:sz w:val="28"/>
          <w:szCs w:val="28"/>
        </w:rPr>
        <w:instrText xml:space="preserve"> SEQ Figure \* ARABIC </w:instrText>
      </w:r>
      <w:r w:rsidRPr="0066688A">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26</w:t>
      </w:r>
      <w:r w:rsidRPr="0066688A">
        <w:rPr>
          <w:rFonts w:ascii="Times New Roman" w:hAnsi="Times New Roman" w:cs="Times New Roman"/>
          <w:b/>
          <w:bCs/>
          <w:i w:val="0"/>
          <w:iCs w:val="0"/>
          <w:color w:val="auto"/>
          <w:sz w:val="28"/>
          <w:szCs w:val="28"/>
        </w:rPr>
        <w:fldChar w:fldCharType="end"/>
      </w:r>
      <w:r w:rsidRPr="0066688A">
        <w:rPr>
          <w:rFonts w:ascii="Times New Roman" w:hAnsi="Times New Roman" w:cs="Times New Roman"/>
          <w:b/>
          <w:bCs/>
          <w:i w:val="0"/>
          <w:iCs w:val="0"/>
          <w:color w:val="auto"/>
          <w:sz w:val="28"/>
          <w:szCs w:val="28"/>
        </w:rPr>
        <w:t xml:space="preserve">. </w:t>
      </w:r>
      <w:r>
        <w:rPr>
          <w:rFonts w:ascii="Times New Roman" w:hAnsi="Times New Roman" w:cs="Times New Roman"/>
          <w:b/>
          <w:bCs/>
          <w:i w:val="0"/>
          <w:iCs w:val="0"/>
          <w:color w:val="auto"/>
          <w:sz w:val="28"/>
          <w:szCs w:val="28"/>
        </w:rPr>
        <w:t xml:space="preserve">Cơ cấu </w:t>
      </w:r>
      <w:r w:rsidRPr="0066688A">
        <w:rPr>
          <w:rFonts w:ascii="Times New Roman" w:hAnsi="Times New Roman" w:cs="Times New Roman"/>
          <w:b/>
          <w:bCs/>
          <w:i w:val="0"/>
          <w:iCs w:val="0"/>
          <w:color w:val="auto"/>
          <w:sz w:val="28"/>
          <w:szCs w:val="28"/>
        </w:rPr>
        <w:t>doanh nghiệp sản xuất sản phẩm công nghiệp hỗ trợ tỉnh Bình Dương cung cấp sản phẩm công nghiệp hỗ trợ cho các doanh nghiệp trong phạm vi toàn quốc</w:t>
      </w:r>
      <w:bookmarkEnd w:id="67"/>
    </w:p>
    <w:p w:rsidR="00B74DC5" w:rsidRDefault="00B74DC5" w:rsidP="0066688A">
      <w:pPr>
        <w:spacing w:before="120" w:after="120" w:line="276" w:lineRule="auto"/>
        <w:jc w:val="both"/>
        <w:rPr>
          <w:rFonts w:ascii="Times New Roman" w:hAnsi="Times New Roman" w:cs="Times New Roman"/>
          <w:sz w:val="20"/>
          <w:szCs w:val="20"/>
        </w:rPr>
      </w:pPr>
      <w:r>
        <w:rPr>
          <w:noProof/>
        </w:rPr>
        <w:drawing>
          <wp:inline distT="0" distB="0" distL="0" distR="0" wp14:anchorId="4B0043B8" wp14:editId="5CDEACE4">
            <wp:extent cx="5940173" cy="2509114"/>
            <wp:effectExtent l="0" t="0" r="381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69620" cy="2521552"/>
                    </a:xfrm>
                    <a:prstGeom prst="rect">
                      <a:avLst/>
                    </a:prstGeom>
                  </pic:spPr>
                </pic:pic>
              </a:graphicData>
            </a:graphic>
          </wp:inline>
        </w:drawing>
      </w:r>
    </w:p>
    <w:p w:rsidR="00951439" w:rsidRDefault="00951439" w:rsidP="00951439">
      <w:pPr>
        <w:spacing w:before="120" w:after="120" w:line="276" w:lineRule="auto"/>
        <w:jc w:val="both"/>
        <w:rPr>
          <w:rFonts w:ascii="Times New Roman" w:hAnsi="Times New Roman" w:cs="Times New Roman"/>
          <w:sz w:val="20"/>
          <w:szCs w:val="20"/>
        </w:rPr>
      </w:pPr>
      <w:r w:rsidRPr="0066688A">
        <w:rPr>
          <w:rFonts w:ascii="Times New Roman" w:hAnsi="Times New Roman" w:cs="Times New Roman"/>
          <w:sz w:val="20"/>
          <w:szCs w:val="20"/>
        </w:rPr>
        <w:t>Nguồn: Xử lý từ số liệu khảo sát của đơn vị tư vấn</w:t>
      </w:r>
    </w:p>
    <w:p w:rsidR="00951439" w:rsidRPr="0066688A" w:rsidRDefault="00951439" w:rsidP="0066688A">
      <w:pPr>
        <w:spacing w:before="120" w:after="120" w:line="276" w:lineRule="auto"/>
        <w:jc w:val="both"/>
        <w:rPr>
          <w:rFonts w:ascii="Times New Roman" w:hAnsi="Times New Roman" w:cs="Times New Roman"/>
          <w:sz w:val="20"/>
          <w:szCs w:val="20"/>
        </w:rPr>
      </w:pPr>
    </w:p>
    <w:p w:rsidR="005C1AB2" w:rsidRPr="00B05D60" w:rsidRDefault="005C1AB2" w:rsidP="009E2D80">
      <w:pPr>
        <w:pStyle w:val="Heading3"/>
        <w:numPr>
          <w:ilvl w:val="2"/>
          <w:numId w:val="32"/>
        </w:numPr>
        <w:spacing w:before="120" w:after="120" w:line="276" w:lineRule="auto"/>
        <w:ind w:left="0" w:hanging="11"/>
        <w:jc w:val="both"/>
        <w:rPr>
          <w:rFonts w:ascii="Times New Roman" w:hAnsi="Times New Roman" w:cs="Times New Roman"/>
          <w:b/>
          <w:color w:val="auto"/>
          <w:sz w:val="28"/>
          <w:szCs w:val="28"/>
        </w:rPr>
      </w:pPr>
      <w:bookmarkStart w:id="68" w:name="_Toc25299125"/>
      <w:r w:rsidRPr="00B05D60">
        <w:rPr>
          <w:rFonts w:ascii="Times New Roman" w:hAnsi="Times New Roman" w:cs="Times New Roman"/>
          <w:b/>
          <w:color w:val="auto"/>
          <w:sz w:val="28"/>
          <w:szCs w:val="28"/>
        </w:rPr>
        <w:t>Thực trạng phát triển công nghiệp hỗ trợ trên địa bàn tỉnh Bình Dương</w:t>
      </w:r>
      <w:bookmarkEnd w:id="68"/>
    </w:p>
    <w:p w:rsidR="005C1AB2" w:rsidRPr="00B05D60" w:rsidRDefault="005C1AB2" w:rsidP="009E2D80">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Số lượng doanh nghiệp công nghiệp hỗ trợ.</w:t>
      </w:r>
    </w:p>
    <w:p w:rsidR="00210F46" w:rsidRPr="00B05D60" w:rsidRDefault="00210F46" w:rsidP="009E2D80">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So với các doanh nghiệp sản xuất công nghiệp trên địa bàn tỉnh Bình Dương, </w:t>
      </w:r>
      <w:r w:rsidR="006C25C8" w:rsidRPr="00B05D60">
        <w:rPr>
          <w:rFonts w:ascii="Times New Roman" w:hAnsi="Times New Roman" w:cs="Times New Roman"/>
          <w:sz w:val="28"/>
          <w:szCs w:val="28"/>
        </w:rPr>
        <w:t>số lượng doanh nghiệp sản xuất sản phẩm công nghiệp hỗ trợ là không lớn. Năm 2016 có khoảng 63</w:t>
      </w:r>
      <w:r w:rsidR="00DF7E07" w:rsidRPr="00B05D60">
        <w:rPr>
          <w:rFonts w:ascii="Times New Roman" w:hAnsi="Times New Roman" w:cs="Times New Roman"/>
          <w:sz w:val="28"/>
          <w:szCs w:val="28"/>
        </w:rPr>
        <w:t>6</w:t>
      </w:r>
      <w:r w:rsidR="006C25C8" w:rsidRPr="00B05D60">
        <w:rPr>
          <w:rFonts w:ascii="Times New Roman" w:hAnsi="Times New Roman" w:cs="Times New Roman"/>
          <w:sz w:val="28"/>
          <w:szCs w:val="28"/>
        </w:rPr>
        <w:t xml:space="preserve"> doanh nghiệp sản xuất sản phẩm công nghiệp hỗ trợ, năm 2018 có khoảng </w:t>
      </w:r>
      <w:r w:rsidR="00E238B0" w:rsidRPr="00B05D60">
        <w:rPr>
          <w:rFonts w:ascii="Times New Roman" w:hAnsi="Times New Roman" w:cs="Times New Roman"/>
          <w:sz w:val="28"/>
          <w:szCs w:val="28"/>
        </w:rPr>
        <w:t>6</w:t>
      </w:r>
      <w:r w:rsidR="00DF7E07" w:rsidRPr="00B05D60">
        <w:rPr>
          <w:rFonts w:ascii="Times New Roman" w:hAnsi="Times New Roman" w:cs="Times New Roman"/>
          <w:sz w:val="28"/>
          <w:szCs w:val="28"/>
        </w:rPr>
        <w:t>68</w:t>
      </w:r>
      <w:r w:rsidR="006C25C8" w:rsidRPr="00B05D60">
        <w:rPr>
          <w:rFonts w:ascii="Times New Roman" w:hAnsi="Times New Roman" w:cs="Times New Roman"/>
          <w:sz w:val="28"/>
          <w:szCs w:val="28"/>
        </w:rPr>
        <w:t xml:space="preserve"> doanh nghiệp sản xuất sản phẩm công nghiệp hỗ trợ. Tính bình quân, các doanh nghiệp sản xuất sản phẩm công nghiệp hỗ trợ chiếm khoảng 1</w:t>
      </w:r>
      <w:r w:rsidR="00E238B0" w:rsidRPr="00B05D60">
        <w:rPr>
          <w:rFonts w:ascii="Times New Roman" w:hAnsi="Times New Roman" w:cs="Times New Roman"/>
          <w:sz w:val="28"/>
          <w:szCs w:val="28"/>
        </w:rPr>
        <w:t>8</w:t>
      </w:r>
      <w:r w:rsidR="006C25C8" w:rsidRPr="00B05D60">
        <w:rPr>
          <w:rFonts w:ascii="Times New Roman" w:hAnsi="Times New Roman" w:cs="Times New Roman"/>
          <w:sz w:val="28"/>
          <w:szCs w:val="28"/>
        </w:rPr>
        <w:t>% tổng số doanh nghiệp sản xuất công nghiệp trên địa bàn tỉnh.</w:t>
      </w:r>
    </w:p>
    <w:p w:rsidR="0064698B" w:rsidRPr="00B05D60" w:rsidRDefault="00EB5E29" w:rsidP="009E2D80">
      <w:pPr>
        <w:spacing w:before="120" w:after="120" w:line="276" w:lineRule="auto"/>
        <w:ind w:firstLine="720"/>
        <w:jc w:val="both"/>
        <w:rPr>
          <w:rFonts w:ascii="Times New Roman" w:hAnsi="Times New Roman" w:cs="Times New Roman"/>
          <w:sz w:val="28"/>
          <w:szCs w:val="28"/>
        </w:rPr>
        <w:sectPr w:rsidR="0064698B" w:rsidRPr="00B05D60" w:rsidSect="003E26C9">
          <w:pgSz w:w="11907" w:h="16840" w:code="9"/>
          <w:pgMar w:top="1134" w:right="1134" w:bottom="1134" w:left="1418" w:header="709" w:footer="709" w:gutter="0"/>
          <w:cols w:space="708"/>
          <w:docGrid w:linePitch="360"/>
        </w:sectPr>
      </w:pPr>
      <w:r w:rsidRPr="00B05D60">
        <w:rPr>
          <w:rFonts w:ascii="Times New Roman" w:hAnsi="Times New Roman" w:cs="Times New Roman"/>
          <w:sz w:val="28"/>
          <w:szCs w:val="28"/>
        </w:rPr>
        <w:t>Các ngành thu hút nhiều doanh nghiệp sản xuất sản phẩm công nghiệp hỗ trợ bao gồm sản xuất sản phẩm bằng kim loại đúc sẵn, sản xuất da và sản phẩm có liên quan</w:t>
      </w:r>
      <w:r w:rsidR="002F7452" w:rsidRPr="00B05D60">
        <w:rPr>
          <w:rFonts w:ascii="Times New Roman" w:hAnsi="Times New Roman" w:cs="Times New Roman"/>
          <w:sz w:val="28"/>
          <w:szCs w:val="28"/>
        </w:rPr>
        <w:t>,</w:t>
      </w:r>
      <w:r w:rsidRPr="00B05D60">
        <w:rPr>
          <w:rFonts w:ascii="Times New Roman" w:hAnsi="Times New Roman" w:cs="Times New Roman"/>
          <w:sz w:val="28"/>
          <w:szCs w:val="28"/>
        </w:rPr>
        <w:t xml:space="preserve"> </w:t>
      </w:r>
      <w:r w:rsidR="002F7452" w:rsidRPr="00B05D60">
        <w:rPr>
          <w:rFonts w:ascii="Times New Roman" w:hAnsi="Times New Roman" w:cs="Times New Roman"/>
          <w:sz w:val="28"/>
          <w:szCs w:val="28"/>
        </w:rPr>
        <w:t>dệt, sản xuất sản phẩm điện tử, máy vi tính và sản phẩm quang học, công nghiệp sản xuất thiết bị điện,</w:t>
      </w:r>
      <w:r w:rsidR="00B45A6A">
        <w:rPr>
          <w:rFonts w:ascii="Times New Roman" w:hAnsi="Times New Roman" w:cs="Times New Roman"/>
          <w:sz w:val="28"/>
          <w:szCs w:val="28"/>
        </w:rPr>
        <w:t xml:space="preserve"> </w:t>
      </w:r>
      <w:r w:rsidR="002F7452" w:rsidRPr="00B05D60">
        <w:rPr>
          <w:rFonts w:ascii="Times New Roman" w:hAnsi="Times New Roman" w:cs="Times New Roman"/>
          <w:sz w:val="28"/>
          <w:szCs w:val="28"/>
        </w:rPr>
        <w:t>…</w:t>
      </w:r>
    </w:p>
    <w:p w:rsidR="00BF5E97" w:rsidRPr="00B05D60" w:rsidRDefault="0064698B" w:rsidP="0064698B">
      <w:pPr>
        <w:pStyle w:val="Caption"/>
        <w:rPr>
          <w:rFonts w:ascii="Times New Roman" w:hAnsi="Times New Roman" w:cs="Times New Roman"/>
          <w:b/>
          <w:bCs/>
          <w:i w:val="0"/>
          <w:iCs w:val="0"/>
          <w:color w:val="auto"/>
          <w:sz w:val="28"/>
          <w:szCs w:val="28"/>
        </w:rPr>
      </w:pPr>
      <w:bookmarkStart w:id="69" w:name="_Toc25299444"/>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9573CC">
        <w:rPr>
          <w:rFonts w:ascii="Times New Roman" w:hAnsi="Times New Roman" w:cs="Times New Roman"/>
          <w:b/>
          <w:bCs/>
          <w:i w:val="0"/>
          <w:iCs w:val="0"/>
          <w:color w:val="auto"/>
          <w:sz w:val="28"/>
          <w:szCs w:val="28"/>
        </w:rPr>
        <w:t>S</w:t>
      </w:r>
      <w:r w:rsidRPr="00B05D60">
        <w:rPr>
          <w:rFonts w:ascii="Times New Roman" w:hAnsi="Times New Roman" w:cs="Times New Roman"/>
          <w:b/>
          <w:bCs/>
          <w:i w:val="0"/>
          <w:iCs w:val="0"/>
          <w:color w:val="auto"/>
          <w:sz w:val="28"/>
          <w:szCs w:val="28"/>
        </w:rPr>
        <w:t xml:space="preserve">ố lượng doanh nghiệp </w:t>
      </w:r>
      <w:r w:rsidR="00AE1FBA">
        <w:rPr>
          <w:rFonts w:ascii="Times New Roman" w:hAnsi="Times New Roman" w:cs="Times New Roman"/>
          <w:b/>
          <w:bCs/>
          <w:i w:val="0"/>
          <w:iCs w:val="0"/>
          <w:color w:val="auto"/>
          <w:sz w:val="28"/>
          <w:szCs w:val="28"/>
        </w:rPr>
        <w:t xml:space="preserve">và lao động </w:t>
      </w:r>
      <w:r w:rsidRPr="00B05D60">
        <w:rPr>
          <w:rFonts w:ascii="Times New Roman" w:hAnsi="Times New Roman" w:cs="Times New Roman"/>
          <w:b/>
          <w:bCs/>
          <w:i w:val="0"/>
          <w:iCs w:val="0"/>
          <w:color w:val="auto"/>
          <w:sz w:val="28"/>
          <w:szCs w:val="28"/>
        </w:rPr>
        <w:t>sản xuất sản phẩm công nghiệp hỗ trợ trên địa bàn tỉnh Bình Dương (ĐVT: DN</w:t>
      </w:r>
      <w:r w:rsidR="00AE1FBA">
        <w:rPr>
          <w:rFonts w:ascii="Times New Roman" w:hAnsi="Times New Roman" w:cs="Times New Roman"/>
          <w:b/>
          <w:bCs/>
          <w:i w:val="0"/>
          <w:iCs w:val="0"/>
          <w:color w:val="auto"/>
          <w:sz w:val="28"/>
          <w:szCs w:val="28"/>
        </w:rPr>
        <w:t>, lao động: Người</w:t>
      </w:r>
      <w:r w:rsidRPr="00B05D60">
        <w:rPr>
          <w:rFonts w:ascii="Times New Roman" w:hAnsi="Times New Roman" w:cs="Times New Roman"/>
          <w:b/>
          <w:bCs/>
          <w:i w:val="0"/>
          <w:iCs w:val="0"/>
          <w:color w:val="auto"/>
          <w:sz w:val="28"/>
          <w:szCs w:val="28"/>
        </w:rPr>
        <w:t>)</w:t>
      </w:r>
      <w:bookmarkEnd w:id="69"/>
    </w:p>
    <w:p w:rsidR="00210F46" w:rsidRPr="00B05D60" w:rsidRDefault="00AE1FBA" w:rsidP="00BF5E97">
      <w:pPr>
        <w:rPr>
          <w:sz w:val="28"/>
          <w:szCs w:val="28"/>
        </w:rPr>
      </w:pPr>
      <w:r>
        <w:rPr>
          <w:noProof/>
        </w:rPr>
        <w:drawing>
          <wp:inline distT="0" distB="0" distL="0" distR="0" wp14:anchorId="0D01CDCA" wp14:editId="7A29FFCA">
            <wp:extent cx="5940425" cy="8322310"/>
            <wp:effectExtent l="0" t="0" r="317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8322310"/>
                    </a:xfrm>
                    <a:prstGeom prst="rect">
                      <a:avLst/>
                    </a:prstGeom>
                  </pic:spPr>
                </pic:pic>
              </a:graphicData>
            </a:graphic>
          </wp:inline>
        </w:drawing>
      </w:r>
    </w:p>
    <w:p w:rsidR="00210F46" w:rsidRPr="00B05D60" w:rsidRDefault="0064698B">
      <w:pPr>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của Tổng cục thống kê</w:t>
      </w:r>
      <w:r w:rsidR="00210F46" w:rsidRPr="00B05D60">
        <w:rPr>
          <w:rFonts w:ascii="Times New Roman" w:hAnsi="Times New Roman" w:cs="Times New Roman"/>
          <w:sz w:val="20"/>
          <w:szCs w:val="20"/>
        </w:rPr>
        <w:br w:type="page"/>
      </w:r>
    </w:p>
    <w:p w:rsidR="002E6BD8" w:rsidRPr="00B05D60" w:rsidRDefault="002E6BD8" w:rsidP="00582383">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lastRenderedPageBreak/>
        <w:t>Sản phẩm công nghiệp hỗ trợ.</w:t>
      </w:r>
    </w:p>
    <w:p w:rsidR="00115446" w:rsidRPr="00B05D60" w:rsidRDefault="00AF4E76" w:rsidP="00582383">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Sản phẩm công nghiệp hỗ trợ trên địa bàn tỉnh Bình Dương khá đa dạng</w:t>
      </w:r>
      <w:r w:rsidR="001C0F9E" w:rsidRPr="00B05D60">
        <w:rPr>
          <w:rFonts w:ascii="Times New Roman" w:hAnsi="Times New Roman" w:cs="Times New Roman"/>
          <w:sz w:val="28"/>
          <w:szCs w:val="28"/>
        </w:rPr>
        <w:t>, dưới đây là sản phẩm công nghiệp hỗ trợ phục vụ các ngành công nghiệp hỗ trợ ưu tiên phát triển và một số ngành công nghiệp hỗ trợ khác.</w:t>
      </w:r>
      <w:r w:rsidR="00323691" w:rsidRPr="00B05D60">
        <w:rPr>
          <w:rFonts w:ascii="Times New Roman" w:hAnsi="Times New Roman" w:cs="Times New Roman"/>
          <w:sz w:val="28"/>
          <w:szCs w:val="28"/>
        </w:rPr>
        <w:t xml:space="preserve"> Theo Nghị định 111/2015/NĐ-CP ngày 03 tháng 11 năm 2015 của Chính phủ về phát triển công nghiệp hỗ trợ, danh mục sản phẩm công nghiệp hỗ trợ ưu tiên phát triển gồm dệt – may, da – giày, ngành điện tử, ngành sản xuất lắp ráp ô tô, ngành cơ khí chế tạo, các sản phẩm công nghiệp hỗ trợ cho công nghiệp công nghệ cao.</w:t>
      </w:r>
      <w:r w:rsidR="00115446" w:rsidRPr="00B05D60">
        <w:rPr>
          <w:rFonts w:ascii="Times New Roman" w:hAnsi="Times New Roman" w:cs="Times New Roman"/>
          <w:sz w:val="28"/>
          <w:szCs w:val="28"/>
        </w:rPr>
        <w:t xml:space="preserve"> Trong mỗi ngành công nghiệp hỗ trợ ưu tiên phát triển </w:t>
      </w:r>
      <w:r w:rsidR="009D17A5" w:rsidRPr="00B05D60">
        <w:rPr>
          <w:rFonts w:ascii="Times New Roman" w:hAnsi="Times New Roman" w:cs="Times New Roman"/>
          <w:sz w:val="28"/>
          <w:szCs w:val="28"/>
        </w:rPr>
        <w:t xml:space="preserve">tập hợp nhiều ngành sản xuất khác nhau, trontg mỗi ngành sản xuất </w:t>
      </w:r>
      <w:r w:rsidR="00115446" w:rsidRPr="00B05D60">
        <w:rPr>
          <w:rFonts w:ascii="Times New Roman" w:hAnsi="Times New Roman" w:cs="Times New Roman"/>
          <w:sz w:val="28"/>
          <w:szCs w:val="28"/>
        </w:rPr>
        <w:t>có nhiều sản phẩm cụ thể được ưu tiên phát triển. Căn cứ số liệu điều tra doanh nghiệp năm 2018, sản phẩm công nghiệp hỗ trợ của các ngành ưu tiên phát triển trên địa bàn tỉnh Bình Dương như sau:</w:t>
      </w:r>
    </w:p>
    <w:p w:rsidR="00115446" w:rsidRPr="00B05D60" w:rsidRDefault="009D17A5" w:rsidP="00582383">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 xml:space="preserve">Các ngành sản xuất sản phẩm công nghiệp hỗ trợ ngành dệt </w:t>
      </w:r>
      <w:r w:rsidR="00725870" w:rsidRPr="00B05D60">
        <w:rPr>
          <w:rFonts w:ascii="Times New Roman" w:hAnsi="Times New Roman" w:cs="Times New Roman"/>
          <w:b/>
          <w:bCs/>
          <w:color w:val="auto"/>
          <w:sz w:val="28"/>
          <w:szCs w:val="28"/>
        </w:rPr>
        <w:t xml:space="preserve">- </w:t>
      </w:r>
      <w:r w:rsidRPr="00B05D60">
        <w:rPr>
          <w:rFonts w:ascii="Times New Roman" w:hAnsi="Times New Roman" w:cs="Times New Roman"/>
          <w:b/>
          <w:bCs/>
          <w:color w:val="auto"/>
          <w:sz w:val="28"/>
          <w:szCs w:val="28"/>
        </w:rPr>
        <w:t xml:space="preserve">may. </w:t>
      </w:r>
    </w:p>
    <w:p w:rsidR="0058695E" w:rsidRDefault="00A057BB" w:rsidP="00582383">
      <w:pPr>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Năm 2018 n</w:t>
      </w:r>
      <w:r w:rsidR="0058695E">
        <w:rPr>
          <w:rFonts w:ascii="Times New Roman" w:hAnsi="Times New Roman" w:cs="Times New Roman"/>
          <w:sz w:val="28"/>
          <w:szCs w:val="28"/>
        </w:rPr>
        <w:t xml:space="preserve">gành dệt – may </w:t>
      </w:r>
      <w:r>
        <w:rPr>
          <w:rFonts w:ascii="Times New Roman" w:hAnsi="Times New Roman" w:cs="Times New Roman"/>
          <w:sz w:val="28"/>
          <w:szCs w:val="28"/>
        </w:rPr>
        <w:t xml:space="preserve">chiếm tỷ trọng gần 10% trong cơ cấu giá trị tăng thêm của ngành công nghiệp chế biến chế tạo trên địa bàn tỉnh Bình Dương, với 390 doanh nghiệp đang hoạt động, thu hút trên 172 ngàn lao động làm việc. </w:t>
      </w:r>
    </w:p>
    <w:p w:rsidR="00AF3EB9" w:rsidRPr="00B05D60" w:rsidRDefault="000750CB" w:rsidP="00582383">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Công nghiệp hỗ trợ ngành dệt – may được tập hợp bởi các ngành công nghiệp cấp 2 gồm sản xuất hóa chất và sản phẩm hóa chất; sản xuất sản phẩm từ cao su, plastics; in, sao chép bản ghi các loại; công nghiệp chế biến chế tạo khác; dệt. Trong các ngành trên, ngành dệt đóng vai trò chủ đạo</w:t>
      </w:r>
      <w:r w:rsidR="00725870" w:rsidRPr="00B05D60">
        <w:rPr>
          <w:rFonts w:ascii="Times New Roman" w:hAnsi="Times New Roman" w:cs="Times New Roman"/>
          <w:sz w:val="28"/>
          <w:szCs w:val="28"/>
        </w:rPr>
        <w:t xml:space="preserve">, chiếm số lượng lớn về doanh nghiệp và lao động. Trong công nghiệp hỗ trợ ngành dệt – may, có 110 doanh nghiệp ngành dệt với 16.819 lao động làm việc trong khi đó các ngành còn lại chiếm số lượng khá nhỏ về </w:t>
      </w:r>
      <w:r w:rsidR="00AF3EB9" w:rsidRPr="00B05D60">
        <w:rPr>
          <w:rFonts w:ascii="Times New Roman" w:hAnsi="Times New Roman" w:cs="Times New Roman"/>
          <w:sz w:val="28"/>
          <w:szCs w:val="28"/>
        </w:rPr>
        <w:t>doanh nghiệp cũng như về lao động.</w:t>
      </w:r>
    </w:p>
    <w:p w:rsidR="00115446" w:rsidRPr="00B05D60" w:rsidRDefault="00725870" w:rsidP="00951439">
      <w:pPr>
        <w:pStyle w:val="Caption"/>
        <w:spacing w:before="120" w:after="120" w:line="276" w:lineRule="auto"/>
        <w:jc w:val="both"/>
        <w:rPr>
          <w:rFonts w:ascii="Times New Roman" w:hAnsi="Times New Roman" w:cs="Times New Roman"/>
          <w:b/>
          <w:bCs/>
          <w:i w:val="0"/>
          <w:iCs w:val="0"/>
          <w:color w:val="auto"/>
          <w:sz w:val="28"/>
          <w:szCs w:val="28"/>
        </w:rPr>
      </w:pPr>
      <w:bookmarkStart w:id="70" w:name="_Toc25299445"/>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Các ngành công nghiệp hỗ trợ ngành dệt - may năm 2018</w:t>
      </w:r>
      <w:bookmarkEnd w:id="70"/>
    </w:p>
    <w:p w:rsidR="00725870" w:rsidRPr="00B05D60" w:rsidRDefault="00725870" w:rsidP="00951439">
      <w:pPr>
        <w:spacing w:before="120" w:after="120" w:line="276" w:lineRule="auto"/>
        <w:rPr>
          <w:rFonts w:ascii="Times New Roman" w:hAnsi="Times New Roman" w:cs="Times New Roman"/>
          <w:sz w:val="28"/>
          <w:szCs w:val="28"/>
        </w:rPr>
      </w:pPr>
      <w:r w:rsidRPr="00B05D60">
        <w:rPr>
          <w:rFonts w:ascii="Times New Roman" w:hAnsi="Times New Roman" w:cs="Times New Roman"/>
          <w:sz w:val="28"/>
          <w:szCs w:val="28"/>
        </w:rPr>
        <w:t>ĐVT: doanh nghiệp: DN; Lao động: Người</w:t>
      </w:r>
    </w:p>
    <w:p w:rsidR="000750CB" w:rsidRPr="00B05D60" w:rsidRDefault="00287BB8" w:rsidP="000750CB">
      <w:pPr>
        <w:spacing w:before="120" w:after="120" w:line="312" w:lineRule="auto"/>
        <w:jc w:val="both"/>
        <w:rPr>
          <w:rFonts w:ascii="Times New Roman" w:hAnsi="Times New Roman" w:cs="Times New Roman"/>
          <w:sz w:val="28"/>
          <w:szCs w:val="28"/>
        </w:rPr>
      </w:pPr>
      <w:r>
        <w:rPr>
          <w:noProof/>
        </w:rPr>
        <w:drawing>
          <wp:inline distT="0" distB="0" distL="0" distR="0" wp14:anchorId="464085C6" wp14:editId="3CEF1977">
            <wp:extent cx="5940425" cy="232918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2329180"/>
                    </a:xfrm>
                    <a:prstGeom prst="rect">
                      <a:avLst/>
                    </a:prstGeom>
                  </pic:spPr>
                </pic:pic>
              </a:graphicData>
            </a:graphic>
          </wp:inline>
        </w:drawing>
      </w:r>
    </w:p>
    <w:p w:rsidR="00AF3EB9" w:rsidRDefault="00287BB8" w:rsidP="00287BB8">
      <w:pPr>
        <w:spacing w:before="120" w:after="120" w:line="312" w:lineRule="auto"/>
        <w:jc w:val="both"/>
        <w:rPr>
          <w:rFonts w:ascii="Times New Roman" w:hAnsi="Times New Roman" w:cs="Times New Roman"/>
          <w:sz w:val="20"/>
          <w:szCs w:val="20"/>
        </w:rPr>
      </w:pPr>
      <w:r w:rsidRPr="00287BB8">
        <w:rPr>
          <w:rFonts w:ascii="Times New Roman" w:hAnsi="Times New Roman" w:cs="Times New Roman"/>
          <w:sz w:val="20"/>
          <w:szCs w:val="20"/>
        </w:rPr>
        <w:t xml:space="preserve">Nguồn: </w:t>
      </w:r>
      <w:r>
        <w:rPr>
          <w:rFonts w:ascii="Times New Roman" w:hAnsi="Times New Roman" w:cs="Times New Roman"/>
          <w:sz w:val="20"/>
          <w:szCs w:val="20"/>
        </w:rPr>
        <w:t>Xử lý từ số liệu điều tra doanh nghiệp năm 2018 của Tổng cục Thống kê</w:t>
      </w:r>
    </w:p>
    <w:p w:rsidR="00AC1A6B" w:rsidRDefault="00287BB8" w:rsidP="00287BB8">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Sản phẩm công nghiệp hỗ trợ ngành dệt – may, bao gồm vải, sợi, chỉ may, xơ, phụ liệu dệt – may, hóa chất ngành dệt,… trong đó, vải và sợi là 2 nhóm hàng có sản lượng và giá trị cao nhất.</w:t>
      </w:r>
    </w:p>
    <w:p w:rsidR="00AF3EB9" w:rsidRDefault="00693FFB" w:rsidP="00693FFB">
      <w:pPr>
        <w:pStyle w:val="Caption"/>
        <w:rPr>
          <w:rFonts w:ascii="Times New Roman" w:hAnsi="Times New Roman" w:cs="Times New Roman"/>
          <w:b/>
          <w:bCs/>
          <w:i w:val="0"/>
          <w:iCs w:val="0"/>
          <w:color w:val="auto"/>
          <w:sz w:val="28"/>
          <w:szCs w:val="28"/>
        </w:rPr>
      </w:pPr>
      <w:bookmarkStart w:id="71" w:name="_Toc25299446"/>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29</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00AC1A6B">
        <w:rPr>
          <w:rFonts w:ascii="Times New Roman" w:hAnsi="Times New Roman" w:cs="Times New Roman"/>
          <w:b/>
          <w:bCs/>
          <w:i w:val="0"/>
          <w:iCs w:val="0"/>
          <w:color w:val="auto"/>
          <w:sz w:val="28"/>
          <w:szCs w:val="28"/>
        </w:rPr>
        <w:t>Số lượng doanh nghiệp và s</w:t>
      </w:r>
      <w:r w:rsidRPr="00B05D60">
        <w:rPr>
          <w:rFonts w:ascii="Times New Roman" w:hAnsi="Times New Roman" w:cs="Times New Roman"/>
          <w:b/>
          <w:bCs/>
          <w:i w:val="0"/>
          <w:iCs w:val="0"/>
          <w:color w:val="auto"/>
          <w:sz w:val="28"/>
          <w:szCs w:val="28"/>
        </w:rPr>
        <w:t xml:space="preserve">ản phẩm công nghiệp hỗ trợ ngành dệt </w:t>
      </w:r>
      <w:r w:rsidR="00AC1A6B">
        <w:rPr>
          <w:rFonts w:ascii="Times New Roman" w:hAnsi="Times New Roman" w:cs="Times New Roman"/>
          <w:b/>
          <w:bCs/>
          <w:i w:val="0"/>
          <w:iCs w:val="0"/>
          <w:color w:val="auto"/>
          <w:sz w:val="28"/>
          <w:szCs w:val="28"/>
        </w:rPr>
        <w:t>–</w:t>
      </w:r>
      <w:r w:rsidRPr="00B05D60">
        <w:rPr>
          <w:rFonts w:ascii="Times New Roman" w:hAnsi="Times New Roman" w:cs="Times New Roman"/>
          <w:b/>
          <w:bCs/>
          <w:i w:val="0"/>
          <w:iCs w:val="0"/>
          <w:color w:val="auto"/>
          <w:sz w:val="28"/>
          <w:szCs w:val="28"/>
        </w:rPr>
        <w:t xml:space="preserve"> may</w:t>
      </w:r>
      <w:bookmarkEnd w:id="71"/>
    </w:p>
    <w:p w:rsidR="00AF3EB9" w:rsidRPr="00B05D60" w:rsidRDefault="00AC1A6B" w:rsidP="00AF3EB9">
      <w:pPr>
        <w:spacing w:before="120" w:after="120" w:line="312" w:lineRule="auto"/>
        <w:jc w:val="both"/>
        <w:rPr>
          <w:rFonts w:ascii="Times New Roman" w:hAnsi="Times New Roman" w:cs="Times New Roman"/>
          <w:sz w:val="28"/>
          <w:szCs w:val="28"/>
        </w:rPr>
      </w:pPr>
      <w:r>
        <w:rPr>
          <w:noProof/>
        </w:rPr>
        <w:drawing>
          <wp:inline distT="0" distB="0" distL="0" distR="0" wp14:anchorId="5C4F7719" wp14:editId="746B03D0">
            <wp:extent cx="5940425" cy="610171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6101715"/>
                    </a:xfrm>
                    <a:prstGeom prst="rect">
                      <a:avLst/>
                    </a:prstGeom>
                  </pic:spPr>
                </pic:pic>
              </a:graphicData>
            </a:graphic>
          </wp:inline>
        </w:drawing>
      </w:r>
    </w:p>
    <w:p w:rsidR="00F26179" w:rsidRPr="00B05D60" w:rsidRDefault="00693FFB" w:rsidP="00693FFB">
      <w:pPr>
        <w:spacing w:before="120" w:after="120" w:line="312" w:lineRule="auto"/>
        <w:ind w:firstLine="709"/>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năm 2018 tỉnh Bình Dương</w:t>
      </w:r>
    </w:p>
    <w:p w:rsidR="00F26179" w:rsidRPr="00B05D60" w:rsidRDefault="00F26179" w:rsidP="00F26179">
      <w:r w:rsidRPr="00B05D60">
        <w:br w:type="page"/>
      </w:r>
    </w:p>
    <w:p w:rsidR="00F26179" w:rsidRPr="00B05D60" w:rsidRDefault="00F26179" w:rsidP="00F26179">
      <w:pPr>
        <w:pStyle w:val="Caption"/>
        <w:jc w:val="both"/>
        <w:rPr>
          <w:rFonts w:ascii="Times New Roman" w:hAnsi="Times New Roman" w:cs="Times New Roman"/>
          <w:b/>
          <w:bCs/>
          <w:i w:val="0"/>
          <w:iCs w:val="0"/>
          <w:color w:val="auto"/>
          <w:sz w:val="28"/>
          <w:szCs w:val="28"/>
        </w:rPr>
      </w:pPr>
      <w:bookmarkStart w:id="72" w:name="_Toc25299447"/>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30</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quy mô khối lượng sản phẩm công nghiệp hỗ trợ ngành dệt – may được sản xuất năm 2018 trên địa bàn tỉnh Bình Dương</w:t>
      </w:r>
      <w:bookmarkEnd w:id="72"/>
    </w:p>
    <w:p w:rsidR="00F26179" w:rsidRPr="00B05D60" w:rsidRDefault="002B5A97">
      <w:pPr>
        <w:rPr>
          <w:rFonts w:ascii="Times New Roman" w:hAnsi="Times New Roman" w:cs="Times New Roman"/>
          <w:sz w:val="20"/>
          <w:szCs w:val="20"/>
        </w:rPr>
      </w:pPr>
      <w:r>
        <w:rPr>
          <w:noProof/>
        </w:rPr>
        <w:drawing>
          <wp:inline distT="0" distB="0" distL="0" distR="0" wp14:anchorId="7B142B7A" wp14:editId="4D37FE87">
            <wp:extent cx="5940425" cy="759015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7590155"/>
                    </a:xfrm>
                    <a:prstGeom prst="rect">
                      <a:avLst/>
                    </a:prstGeom>
                  </pic:spPr>
                </pic:pic>
              </a:graphicData>
            </a:graphic>
          </wp:inline>
        </w:drawing>
      </w:r>
    </w:p>
    <w:p w:rsidR="00F26179" w:rsidRPr="00B05D60" w:rsidRDefault="00F26179" w:rsidP="00F26179">
      <w:pPr>
        <w:spacing w:before="120" w:after="120" w:line="312" w:lineRule="auto"/>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tỉnh Bình Dương năm 2018</w:t>
      </w:r>
    </w:p>
    <w:p w:rsidR="002910DC" w:rsidRPr="00B05D60" w:rsidRDefault="002910DC" w:rsidP="00F26179">
      <w:pPr>
        <w:spacing w:before="120" w:after="120" w:line="312" w:lineRule="auto"/>
        <w:rPr>
          <w:rFonts w:ascii="Times New Roman" w:hAnsi="Times New Roman" w:cs="Times New Roman"/>
          <w:sz w:val="20"/>
          <w:szCs w:val="20"/>
        </w:rPr>
        <w:sectPr w:rsidR="002910DC" w:rsidRPr="00B05D60" w:rsidSect="00AC1A6B">
          <w:pgSz w:w="11907" w:h="16840" w:code="9"/>
          <w:pgMar w:top="1134" w:right="1134" w:bottom="1134" w:left="1418" w:header="709" w:footer="709" w:gutter="0"/>
          <w:cols w:space="708"/>
          <w:docGrid w:linePitch="360"/>
        </w:sectPr>
      </w:pPr>
    </w:p>
    <w:p w:rsidR="002910DC" w:rsidRPr="00B05D60" w:rsidRDefault="002910DC" w:rsidP="002B5A97">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Các ngành sản xuất sản phẩm công nghiệp hỗ trợ ngành da - giày</w:t>
      </w:r>
    </w:p>
    <w:p w:rsidR="002B5A97" w:rsidRDefault="002B5A97" w:rsidP="002B5A97">
      <w:pPr>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Năm 2018 ngành công nghiệp sản xuất da và sản phẩm có liên quan chỉ chiếm tỷ trọng 5,7% trong cơ cấu giá trị tăng thêm ngành công nghiệp chế biến chế tạo trên địa bàn tỉnh Bình Dương nhưng </w:t>
      </w:r>
      <w:r w:rsidR="000200FC">
        <w:rPr>
          <w:rFonts w:ascii="Times New Roman" w:hAnsi="Times New Roman" w:cs="Times New Roman"/>
          <w:sz w:val="28"/>
          <w:szCs w:val="28"/>
        </w:rPr>
        <w:t>lại là ngành có số lượng lao động lớn nhất với trên 193 ngàn người, chiếm đến 20% lao động làm việc trong ngành công nghiệp chế biến chế tạo.</w:t>
      </w:r>
    </w:p>
    <w:p w:rsidR="002910DC" w:rsidRPr="00B05D60" w:rsidRDefault="007A76DB" w:rsidP="002B5A97">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Công nghiệp hỗ trợ ngành da – giày tập trung nhiều ngành công nghiệp cấp hai khác nhau, bao gồm </w:t>
      </w:r>
      <w:r w:rsidR="00B04352" w:rsidRPr="00B05D60">
        <w:rPr>
          <w:rFonts w:ascii="Times New Roman" w:hAnsi="Times New Roman" w:cs="Times New Roman"/>
          <w:sz w:val="28"/>
          <w:szCs w:val="28"/>
        </w:rPr>
        <w:t xml:space="preserve">sản xuất da và sản phẩm có liên quan; sản xuất sản phẩm từ kim loại đúc sẵn; in, sao chép bản ghi các loại; sản xuất sản phẩm từ cao su, plastics; sản xuất hóa chất và sản phẩm hóa chất; sản xuất giấy và sản phẩm từ giấy; sản xuất kim loại; công nghiệp chế biến chế tạo khác. Trong các ngành trên, ngành sản xuất da và sản phẩm có liên quan đóng vai trò chủ đạo với phần lớn số lượng doanh nghiệp và lao động. </w:t>
      </w:r>
      <w:r w:rsidR="000A1C95" w:rsidRPr="00B05D60">
        <w:rPr>
          <w:rFonts w:ascii="Times New Roman" w:hAnsi="Times New Roman" w:cs="Times New Roman"/>
          <w:sz w:val="28"/>
          <w:szCs w:val="28"/>
        </w:rPr>
        <w:t xml:space="preserve">Các ngành còn lại chiếm số lượng nhỏ về doanh nghiệp và lao động. </w:t>
      </w:r>
      <w:r w:rsidR="003F3689" w:rsidRPr="00B05D60">
        <w:rPr>
          <w:rFonts w:ascii="Times New Roman" w:hAnsi="Times New Roman" w:cs="Times New Roman"/>
          <w:sz w:val="28"/>
          <w:szCs w:val="28"/>
        </w:rPr>
        <w:t>Năm 2018 công nghiệp hỗ trợ da – giày có 144 doanh nghiệp sản xuất sản phẩm công nghiệp hỗ trợ thuộc các ngành khác nhau với tổng số lao động là 67 ngàn người, trong đó ngành sản xuất da và sản phẩm có liên quan có 126 doanh nghiệp với tổng số lao động là 62.401 người.</w:t>
      </w:r>
    </w:p>
    <w:p w:rsidR="000A1C95" w:rsidRPr="00B05D60" w:rsidRDefault="000A1C95" w:rsidP="002B5A97">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Ngành công nghiệp hỗ trợ da – giày tập trung các sản phẩm công nghiệp hỗ trợ chủ yếu là đế giày, phụ liệu da giày, mũ giày</w:t>
      </w:r>
      <w:r w:rsidR="00E17865" w:rsidRPr="00B05D60">
        <w:rPr>
          <w:rFonts w:ascii="Times New Roman" w:hAnsi="Times New Roman" w:cs="Times New Roman"/>
          <w:sz w:val="28"/>
          <w:szCs w:val="28"/>
        </w:rPr>
        <w:t xml:space="preserve">. Các ngành khác có các sản phẩm công nghiệp hỗ trợ số lượng nhỏ nhưng có vai trò quan trọng trong ngành công nghiệp hỗ trợ ngành da - giày. Ngành sản xuất hóa chất và sản phẩm hóa chất cung cấp </w:t>
      </w:r>
      <w:r w:rsidR="001735E7" w:rsidRPr="00B05D60">
        <w:rPr>
          <w:rFonts w:ascii="Times New Roman" w:hAnsi="Times New Roman" w:cs="Times New Roman"/>
          <w:sz w:val="28"/>
          <w:szCs w:val="28"/>
        </w:rPr>
        <w:t>hóa chất thuộc da, keo dán giày; ngành sản xuất sản phẩm từ cao su và plastics cung cấp các loại phụ liệu cho ngành da – giày.</w:t>
      </w:r>
    </w:p>
    <w:p w:rsidR="001735E7" w:rsidRPr="00B05D60" w:rsidRDefault="001735E7" w:rsidP="002B5A97">
      <w:pPr>
        <w:spacing w:before="120" w:after="120" w:line="276" w:lineRule="auto"/>
        <w:ind w:firstLine="709"/>
        <w:jc w:val="both"/>
        <w:rPr>
          <w:rFonts w:ascii="Times New Roman" w:hAnsi="Times New Roman" w:cs="Times New Roman"/>
          <w:sz w:val="28"/>
          <w:szCs w:val="28"/>
        </w:rPr>
        <w:sectPr w:rsidR="001735E7" w:rsidRPr="00B05D60" w:rsidSect="002910DC">
          <w:pgSz w:w="11907" w:h="16840" w:code="9"/>
          <w:pgMar w:top="1418" w:right="1418" w:bottom="1418" w:left="1701" w:header="709" w:footer="709" w:gutter="0"/>
          <w:cols w:space="708"/>
          <w:docGrid w:linePitch="360"/>
        </w:sectPr>
      </w:pPr>
      <w:r w:rsidRPr="00B05D60">
        <w:rPr>
          <w:rFonts w:ascii="Times New Roman" w:hAnsi="Times New Roman" w:cs="Times New Roman"/>
          <w:sz w:val="28"/>
          <w:szCs w:val="28"/>
        </w:rPr>
        <w:t>Về quy mô sản phẩm công nghiệp hỗ trợ ngành da - giày, sản phẩm keo dán giày</w:t>
      </w:r>
      <w:r w:rsidR="00EF2936" w:rsidRPr="00B05D60">
        <w:rPr>
          <w:rFonts w:ascii="Times New Roman" w:hAnsi="Times New Roman" w:cs="Times New Roman"/>
          <w:sz w:val="28"/>
          <w:szCs w:val="28"/>
        </w:rPr>
        <w:t>, đế giày</w:t>
      </w:r>
      <w:r w:rsidRPr="00B05D60">
        <w:rPr>
          <w:rFonts w:ascii="Times New Roman" w:hAnsi="Times New Roman" w:cs="Times New Roman"/>
          <w:sz w:val="28"/>
          <w:szCs w:val="28"/>
        </w:rPr>
        <w:t xml:space="preserve"> và phụ liệu da giày chiếm giá trị lớn trong cơ cấu sản phẩm công nghiệp hỗ trợ ngành da – giày.</w:t>
      </w:r>
      <w:r w:rsidR="003F3689" w:rsidRPr="00B05D60">
        <w:rPr>
          <w:rFonts w:ascii="Times New Roman" w:hAnsi="Times New Roman" w:cs="Times New Roman"/>
          <w:sz w:val="28"/>
          <w:szCs w:val="28"/>
        </w:rPr>
        <w:t xml:space="preserve"> </w:t>
      </w:r>
    </w:p>
    <w:p w:rsidR="002910DC" w:rsidRPr="00B05D60" w:rsidRDefault="003F3689" w:rsidP="003F3689">
      <w:pPr>
        <w:pStyle w:val="Caption"/>
        <w:rPr>
          <w:rFonts w:ascii="Times New Roman" w:hAnsi="Times New Roman" w:cs="Times New Roman"/>
          <w:b/>
          <w:bCs/>
          <w:i w:val="0"/>
          <w:iCs w:val="0"/>
          <w:color w:val="auto"/>
          <w:sz w:val="28"/>
          <w:szCs w:val="28"/>
        </w:rPr>
      </w:pPr>
      <w:bookmarkStart w:id="73" w:name="_Toc25299448"/>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Các ngành sản xuất sản phẩm công nghiệp hỗ trợ da – giày và số lượng doanh nghiệp, lao động</w:t>
      </w:r>
      <w:bookmarkEnd w:id="73"/>
    </w:p>
    <w:p w:rsidR="002910DC" w:rsidRPr="00B05D60" w:rsidRDefault="002A36B7" w:rsidP="00F26179">
      <w:pPr>
        <w:spacing w:before="120" w:after="120" w:line="312" w:lineRule="auto"/>
        <w:rPr>
          <w:rFonts w:ascii="Times New Roman" w:hAnsi="Times New Roman" w:cs="Times New Roman"/>
          <w:sz w:val="20"/>
          <w:szCs w:val="20"/>
        </w:rPr>
      </w:pPr>
      <w:r>
        <w:rPr>
          <w:noProof/>
        </w:rPr>
        <w:drawing>
          <wp:inline distT="0" distB="0" distL="0" distR="0" wp14:anchorId="5AE70335" wp14:editId="4C89D707">
            <wp:extent cx="5940425" cy="4772660"/>
            <wp:effectExtent l="0" t="0" r="3175"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4772660"/>
                    </a:xfrm>
                    <a:prstGeom prst="rect">
                      <a:avLst/>
                    </a:prstGeom>
                  </pic:spPr>
                </pic:pic>
              </a:graphicData>
            </a:graphic>
          </wp:inline>
        </w:drawing>
      </w:r>
    </w:p>
    <w:p w:rsidR="002910DC" w:rsidRPr="00B05D60" w:rsidRDefault="002910DC" w:rsidP="00F26179">
      <w:pPr>
        <w:spacing w:before="120" w:after="120" w:line="312" w:lineRule="auto"/>
        <w:rPr>
          <w:rFonts w:ascii="Times New Roman" w:hAnsi="Times New Roman" w:cs="Times New Roman"/>
          <w:sz w:val="20"/>
          <w:szCs w:val="20"/>
        </w:rPr>
      </w:pPr>
    </w:p>
    <w:p w:rsidR="002A36B7" w:rsidRDefault="002A36B7">
      <w:pPr>
        <w:rPr>
          <w:rFonts w:ascii="Times New Roman" w:hAnsi="Times New Roman" w:cs="Times New Roman"/>
          <w:b/>
          <w:bCs/>
          <w:sz w:val="28"/>
          <w:szCs w:val="28"/>
        </w:rPr>
      </w:pPr>
      <w:r>
        <w:rPr>
          <w:rFonts w:ascii="Times New Roman" w:hAnsi="Times New Roman" w:cs="Times New Roman"/>
          <w:b/>
          <w:bCs/>
          <w:i/>
          <w:iCs/>
          <w:sz w:val="28"/>
          <w:szCs w:val="28"/>
        </w:rPr>
        <w:br w:type="page"/>
      </w:r>
    </w:p>
    <w:p w:rsidR="007A76DB" w:rsidRPr="00B05D60" w:rsidRDefault="00042790" w:rsidP="00042790">
      <w:pPr>
        <w:pStyle w:val="Caption"/>
        <w:rPr>
          <w:rFonts w:ascii="Times New Roman" w:hAnsi="Times New Roman" w:cs="Times New Roman"/>
          <w:b/>
          <w:bCs/>
          <w:i w:val="0"/>
          <w:iCs w:val="0"/>
          <w:color w:val="auto"/>
          <w:sz w:val="28"/>
          <w:szCs w:val="28"/>
        </w:rPr>
      </w:pPr>
      <w:bookmarkStart w:id="74" w:name="_Toc25299449"/>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Quy mô sản phẩm công nghiệp hỗ trợ ngành da – giày theo khối lượng sản phẩm sản xuất và giá trị</w:t>
      </w:r>
      <w:bookmarkEnd w:id="74"/>
    </w:p>
    <w:p w:rsidR="00042790" w:rsidRPr="00B05D60" w:rsidRDefault="002A36B7">
      <w:pPr>
        <w:rPr>
          <w:rFonts w:ascii="Times New Roman" w:hAnsi="Times New Roman" w:cs="Times New Roman"/>
          <w:sz w:val="20"/>
          <w:szCs w:val="20"/>
        </w:rPr>
      </w:pPr>
      <w:r>
        <w:rPr>
          <w:noProof/>
        </w:rPr>
        <w:drawing>
          <wp:inline distT="0" distB="0" distL="0" distR="0" wp14:anchorId="3EAD0B87" wp14:editId="06BCFC03">
            <wp:extent cx="5940425" cy="5589905"/>
            <wp:effectExtent l="0" t="0" r="317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5589905"/>
                    </a:xfrm>
                    <a:prstGeom prst="rect">
                      <a:avLst/>
                    </a:prstGeom>
                  </pic:spPr>
                </pic:pic>
              </a:graphicData>
            </a:graphic>
          </wp:inline>
        </w:drawing>
      </w:r>
    </w:p>
    <w:p w:rsidR="00CA552E" w:rsidRDefault="00042790">
      <w:pPr>
        <w:rPr>
          <w:rFonts w:ascii="Times New Roman" w:hAnsi="Times New Roman" w:cs="Times New Roman"/>
          <w:sz w:val="20"/>
          <w:szCs w:val="20"/>
        </w:rPr>
      </w:pPr>
      <w:r w:rsidRPr="00B05D60">
        <w:rPr>
          <w:rFonts w:ascii="Times New Roman" w:hAnsi="Times New Roman" w:cs="Times New Roman"/>
          <w:sz w:val="20"/>
          <w:szCs w:val="20"/>
        </w:rPr>
        <w:t xml:space="preserve">Nguồn: Xử lý từ </w:t>
      </w:r>
      <w:r w:rsidR="00CA552E">
        <w:rPr>
          <w:rFonts w:ascii="Times New Roman" w:hAnsi="Times New Roman" w:cs="Times New Roman"/>
          <w:sz w:val="20"/>
          <w:szCs w:val="20"/>
        </w:rPr>
        <w:t>s</w:t>
      </w:r>
      <w:r w:rsidRPr="00B05D60">
        <w:rPr>
          <w:rFonts w:ascii="Times New Roman" w:hAnsi="Times New Roman" w:cs="Times New Roman"/>
          <w:sz w:val="20"/>
          <w:szCs w:val="20"/>
        </w:rPr>
        <w:t>ố liệu điều tra doanh nghiệp năm 2018.</w:t>
      </w:r>
    </w:p>
    <w:p w:rsidR="00AE4AB2" w:rsidRPr="00B05D60" w:rsidRDefault="00BA2F13" w:rsidP="00CA552E">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Công nghiệp hỗ trợ ngành điện tử</w:t>
      </w:r>
    </w:p>
    <w:p w:rsidR="00595D96" w:rsidRPr="00B05D60" w:rsidRDefault="00595D96" w:rsidP="00CA552E">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Giai đoạn 2011-2018 ngành điện tử trên địa bàn tỉnh Bình Dương có sự tăng trưởng mạnh về </w:t>
      </w:r>
      <w:r w:rsidR="00D90AAC" w:rsidRPr="00B05D60">
        <w:rPr>
          <w:rFonts w:ascii="Times New Roman" w:hAnsi="Times New Roman" w:cs="Times New Roman"/>
          <w:sz w:val="28"/>
          <w:szCs w:val="28"/>
        </w:rPr>
        <w:t>tỷ trọng</w:t>
      </w:r>
      <w:r w:rsidRPr="00B05D60">
        <w:rPr>
          <w:rFonts w:ascii="Times New Roman" w:hAnsi="Times New Roman" w:cs="Times New Roman"/>
          <w:sz w:val="28"/>
          <w:szCs w:val="28"/>
        </w:rPr>
        <w:t xml:space="preserve"> trong </w:t>
      </w:r>
      <w:r w:rsidR="00693632" w:rsidRPr="00B05D60">
        <w:rPr>
          <w:rFonts w:ascii="Times New Roman" w:hAnsi="Times New Roman" w:cs="Times New Roman"/>
          <w:sz w:val="28"/>
          <w:szCs w:val="28"/>
        </w:rPr>
        <w:t xml:space="preserve">cơ cấu </w:t>
      </w:r>
      <w:r w:rsidRPr="00B05D60">
        <w:rPr>
          <w:rFonts w:ascii="Times New Roman" w:hAnsi="Times New Roman" w:cs="Times New Roman"/>
          <w:sz w:val="28"/>
          <w:szCs w:val="28"/>
        </w:rPr>
        <w:t>giá trị tăng thêm của ngành công nghiệp chế biến chế tạo</w:t>
      </w:r>
      <w:r w:rsidR="00693632" w:rsidRPr="00B05D60">
        <w:rPr>
          <w:rFonts w:ascii="Times New Roman" w:hAnsi="Times New Roman" w:cs="Times New Roman"/>
          <w:sz w:val="28"/>
          <w:szCs w:val="28"/>
        </w:rPr>
        <w:t>. Năm 2010 ngành điện tử xếp vị trí thứ 10 trong số 24 ngành công nghiệp chế biến chế tạo trên địa bàn tỉnh Bình Dương, chiếm tỷ trọng 4,49%, đến năm 2018 ngành điện tử vươn lên vị trí thứ 5 và chiếm tỷ trọng 6,78%</w:t>
      </w:r>
      <w:r w:rsidR="00D90AAC" w:rsidRPr="00B05D60">
        <w:rPr>
          <w:rFonts w:ascii="Times New Roman" w:hAnsi="Times New Roman" w:cs="Times New Roman"/>
          <w:sz w:val="28"/>
          <w:szCs w:val="28"/>
        </w:rPr>
        <w:t xml:space="preserve">. </w:t>
      </w:r>
    </w:p>
    <w:p w:rsidR="00757CC7" w:rsidRPr="00B05D60" w:rsidRDefault="007C038A" w:rsidP="00CA552E">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Tỷ trọng giá trị tăng thêm trong cơ cấu ngành công nghiệp chế biến chế tạo của ngành điện tử </w:t>
      </w:r>
      <w:r w:rsidR="00E55D32" w:rsidRPr="00B05D60">
        <w:rPr>
          <w:rFonts w:ascii="Times New Roman" w:hAnsi="Times New Roman" w:cs="Times New Roman"/>
          <w:sz w:val="28"/>
          <w:szCs w:val="28"/>
        </w:rPr>
        <w:t xml:space="preserve">tăng lên, giá trị sản phẩm ngành điện tử tăng </w:t>
      </w:r>
      <w:r w:rsidRPr="00B05D60">
        <w:rPr>
          <w:rFonts w:ascii="Times New Roman" w:hAnsi="Times New Roman" w:cs="Times New Roman"/>
          <w:sz w:val="28"/>
          <w:szCs w:val="28"/>
        </w:rPr>
        <w:t xml:space="preserve">trong khi đó </w:t>
      </w:r>
      <w:r w:rsidRPr="00B05D60">
        <w:rPr>
          <w:rFonts w:ascii="Times New Roman" w:hAnsi="Times New Roman" w:cs="Times New Roman"/>
          <w:sz w:val="28"/>
          <w:szCs w:val="28"/>
        </w:rPr>
        <w:lastRenderedPageBreak/>
        <w:t xml:space="preserve">số lượng lao động ngành này giảm cho thấy ngành này có sự gia tăng đáng kể về </w:t>
      </w:r>
      <w:r w:rsidR="00D30696" w:rsidRPr="00B05D60">
        <w:rPr>
          <w:rFonts w:ascii="Times New Roman" w:hAnsi="Times New Roman" w:cs="Times New Roman"/>
          <w:sz w:val="28"/>
          <w:szCs w:val="28"/>
        </w:rPr>
        <w:t>năng suất lao động, đầu tư đổi mới công nghệ theo hướng tự động hóa.</w:t>
      </w:r>
      <w:r w:rsidR="00E55D32" w:rsidRPr="00B05D60">
        <w:rPr>
          <w:rFonts w:ascii="Times New Roman" w:hAnsi="Times New Roman" w:cs="Times New Roman"/>
          <w:sz w:val="28"/>
          <w:szCs w:val="28"/>
        </w:rPr>
        <w:t xml:space="preserve"> So với năm 2010, lao động ngành điện tử năm 2018 giảm 10 ngàn người, giá trị sản phẩm ngành điện tử tăng lên từ 51,3 ngàn tỷ đồng năm 2010 lên 59,1 ngàn tỷ đồng năm 2018.</w:t>
      </w:r>
    </w:p>
    <w:p w:rsidR="00E55D32" w:rsidRPr="00B05D60" w:rsidRDefault="00E55D32"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Sự phát triển của ngành điện tử tỉnh Bình Dương giai đoạn 2011-2018 ảnh hưởng tích cực đến </w:t>
      </w:r>
      <w:r w:rsidR="004C7156" w:rsidRPr="00B05D60">
        <w:rPr>
          <w:rFonts w:ascii="Times New Roman" w:hAnsi="Times New Roman" w:cs="Times New Roman"/>
          <w:sz w:val="28"/>
          <w:szCs w:val="28"/>
        </w:rPr>
        <w:t xml:space="preserve">phát triển công nghiệp hỗ trợ ngành điện tử trên địa bàn tỉnh Bình Dương trong thời gian qua. Công nghiệp hỗ trợ ngành điện tử phát triển kéo theo sự phát triển của một số ngành công nghiệp hỗ trợ khác, bao gồm </w:t>
      </w:r>
      <w:r w:rsidR="003B1743" w:rsidRPr="00B05D60">
        <w:rPr>
          <w:rFonts w:ascii="Times New Roman" w:hAnsi="Times New Roman" w:cs="Times New Roman"/>
          <w:sz w:val="28"/>
          <w:szCs w:val="28"/>
        </w:rPr>
        <w:t>công nghiệp chế biến chế tạo, công nghiệp sản xuất máy móc thiết bị, sản xuất thiết bị điện, điện tử, trong đó ngành điện tử đóng vai trò chủ đạo.</w:t>
      </w:r>
    </w:p>
    <w:p w:rsidR="00042790" w:rsidRDefault="00DF4DE8" w:rsidP="00BF093A">
      <w:pPr>
        <w:pStyle w:val="Caption"/>
        <w:spacing w:before="120" w:after="120" w:line="276" w:lineRule="auto"/>
        <w:jc w:val="both"/>
        <w:rPr>
          <w:rFonts w:ascii="Times New Roman" w:hAnsi="Times New Roman" w:cs="Times New Roman"/>
          <w:b/>
          <w:bCs/>
          <w:i w:val="0"/>
          <w:iCs w:val="0"/>
          <w:color w:val="auto"/>
          <w:sz w:val="28"/>
          <w:szCs w:val="28"/>
        </w:rPr>
      </w:pPr>
      <w:bookmarkStart w:id="75" w:name="_Toc25299450"/>
      <w:r w:rsidRPr="00B05D60">
        <w:rPr>
          <w:rFonts w:ascii="Times New Roman" w:hAnsi="Times New Roman" w:cs="Times New Roman"/>
          <w:b/>
          <w:bCs/>
          <w:i w:val="0"/>
          <w:iCs w:val="0"/>
          <w:color w:val="auto"/>
          <w:sz w:val="28"/>
          <w:szCs w:val="28"/>
        </w:rPr>
        <w:t>H</w:t>
      </w:r>
      <w:r w:rsidR="003B1743" w:rsidRPr="00B05D60">
        <w:rPr>
          <w:rFonts w:ascii="Times New Roman" w:hAnsi="Times New Roman" w:cs="Times New Roman"/>
          <w:b/>
          <w:bCs/>
          <w:i w:val="0"/>
          <w:iCs w:val="0"/>
          <w:color w:val="auto"/>
          <w:sz w:val="28"/>
          <w:szCs w:val="28"/>
        </w:rPr>
        <w:t xml:space="preserve">ình </w:t>
      </w:r>
      <w:r w:rsidR="003B1743" w:rsidRPr="00B05D60">
        <w:rPr>
          <w:rFonts w:ascii="Times New Roman" w:hAnsi="Times New Roman" w:cs="Times New Roman"/>
          <w:b/>
          <w:bCs/>
          <w:i w:val="0"/>
          <w:iCs w:val="0"/>
          <w:color w:val="auto"/>
          <w:sz w:val="28"/>
          <w:szCs w:val="28"/>
        </w:rPr>
        <w:fldChar w:fldCharType="begin"/>
      </w:r>
      <w:r w:rsidR="003B1743" w:rsidRPr="00B05D60">
        <w:rPr>
          <w:rFonts w:ascii="Times New Roman" w:hAnsi="Times New Roman" w:cs="Times New Roman"/>
          <w:b/>
          <w:bCs/>
          <w:i w:val="0"/>
          <w:iCs w:val="0"/>
          <w:color w:val="auto"/>
          <w:sz w:val="28"/>
          <w:szCs w:val="28"/>
        </w:rPr>
        <w:instrText xml:space="preserve"> SEQ Figure \* ARABIC </w:instrText>
      </w:r>
      <w:r w:rsidR="003B1743"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33</w:t>
      </w:r>
      <w:r w:rsidR="003B1743" w:rsidRPr="00B05D60">
        <w:rPr>
          <w:rFonts w:ascii="Times New Roman" w:hAnsi="Times New Roman" w:cs="Times New Roman"/>
          <w:b/>
          <w:bCs/>
          <w:i w:val="0"/>
          <w:iCs w:val="0"/>
          <w:color w:val="auto"/>
          <w:sz w:val="28"/>
          <w:szCs w:val="28"/>
        </w:rPr>
        <w:fldChar w:fldCharType="end"/>
      </w:r>
      <w:r w:rsidR="003B1743" w:rsidRPr="00B05D60">
        <w:rPr>
          <w:rFonts w:ascii="Times New Roman" w:hAnsi="Times New Roman" w:cs="Times New Roman"/>
          <w:b/>
          <w:bCs/>
          <w:i w:val="0"/>
          <w:iCs w:val="0"/>
          <w:color w:val="auto"/>
          <w:sz w:val="28"/>
          <w:szCs w:val="28"/>
        </w:rPr>
        <w:t>. Đồ thị số lượng doanh nghiệp và lao động công nghiệp hỗ trợ ngành điện tử</w:t>
      </w:r>
      <w:bookmarkEnd w:id="75"/>
    </w:p>
    <w:p w:rsidR="004C7156" w:rsidRPr="00B05D60" w:rsidRDefault="00811734" w:rsidP="005F3530">
      <w:pPr>
        <w:spacing w:before="120" w:after="120" w:line="312" w:lineRule="auto"/>
        <w:jc w:val="both"/>
        <w:rPr>
          <w:rFonts w:ascii="Times New Roman" w:hAnsi="Times New Roman" w:cs="Times New Roman"/>
          <w:sz w:val="28"/>
          <w:szCs w:val="28"/>
        </w:rPr>
      </w:pPr>
      <w:r>
        <w:rPr>
          <w:noProof/>
        </w:rPr>
        <w:drawing>
          <wp:inline distT="0" distB="0" distL="0" distR="0" wp14:anchorId="383626CB" wp14:editId="3F1A497E">
            <wp:extent cx="5580380" cy="2459101"/>
            <wp:effectExtent l="0" t="0" r="127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03453" cy="2469269"/>
                    </a:xfrm>
                    <a:prstGeom prst="rect">
                      <a:avLst/>
                    </a:prstGeom>
                  </pic:spPr>
                </pic:pic>
              </a:graphicData>
            </a:graphic>
          </wp:inline>
        </w:drawing>
      </w:r>
    </w:p>
    <w:p w:rsidR="003B1743" w:rsidRPr="00B05D60" w:rsidRDefault="003B1743" w:rsidP="005F3530">
      <w:pPr>
        <w:spacing w:before="120" w:after="120" w:line="312" w:lineRule="auto"/>
        <w:jc w:val="both"/>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năm 2018.</w:t>
      </w:r>
    </w:p>
    <w:p w:rsidR="003B1743" w:rsidRPr="00B05D60" w:rsidRDefault="00191B52" w:rsidP="00BF093A">
      <w:pPr>
        <w:spacing w:before="120" w:after="120" w:line="276" w:lineRule="auto"/>
        <w:ind w:firstLine="709"/>
        <w:jc w:val="both"/>
        <w:rPr>
          <w:rFonts w:ascii="Times New Roman" w:hAnsi="Times New Roman" w:cs="Times New Roman"/>
          <w:sz w:val="28"/>
          <w:szCs w:val="28"/>
        </w:rPr>
        <w:sectPr w:rsidR="003B1743" w:rsidRPr="00B05D60" w:rsidSect="004C7156">
          <w:pgSz w:w="11907" w:h="16840" w:code="9"/>
          <w:pgMar w:top="1418" w:right="1418" w:bottom="1418" w:left="1701" w:header="709" w:footer="709" w:gutter="0"/>
          <w:cols w:space="708"/>
          <w:docGrid w:linePitch="360"/>
        </w:sectPr>
      </w:pPr>
      <w:r w:rsidRPr="00B05D60">
        <w:rPr>
          <w:rFonts w:ascii="Times New Roman" w:hAnsi="Times New Roman" w:cs="Times New Roman"/>
          <w:sz w:val="28"/>
          <w:szCs w:val="28"/>
        </w:rPr>
        <w:t>Doanh nghiệp s</w:t>
      </w:r>
      <w:r w:rsidR="00CB414A" w:rsidRPr="00B05D60">
        <w:rPr>
          <w:rFonts w:ascii="Times New Roman" w:hAnsi="Times New Roman" w:cs="Times New Roman"/>
          <w:sz w:val="28"/>
          <w:szCs w:val="28"/>
        </w:rPr>
        <w:t xml:space="preserve">ản </w:t>
      </w:r>
      <w:r w:rsidRPr="00B05D60">
        <w:rPr>
          <w:rFonts w:ascii="Times New Roman" w:hAnsi="Times New Roman" w:cs="Times New Roman"/>
          <w:sz w:val="28"/>
          <w:szCs w:val="28"/>
        </w:rPr>
        <w:t xml:space="preserve">xuất sản </w:t>
      </w:r>
      <w:r w:rsidR="00CB414A" w:rsidRPr="00B05D60">
        <w:rPr>
          <w:rFonts w:ascii="Times New Roman" w:hAnsi="Times New Roman" w:cs="Times New Roman"/>
          <w:sz w:val="28"/>
          <w:szCs w:val="28"/>
        </w:rPr>
        <w:t xml:space="preserve">phẩm công nghiệp hỗ trợ ngành điện tử </w:t>
      </w:r>
      <w:r w:rsidRPr="00B05D60">
        <w:rPr>
          <w:rFonts w:ascii="Times New Roman" w:hAnsi="Times New Roman" w:cs="Times New Roman"/>
          <w:sz w:val="28"/>
          <w:szCs w:val="28"/>
        </w:rPr>
        <w:t xml:space="preserve">tập trung chủ yếu vào ngành điện tử với </w:t>
      </w:r>
      <w:r w:rsidR="00811734">
        <w:rPr>
          <w:rFonts w:ascii="Times New Roman" w:hAnsi="Times New Roman" w:cs="Times New Roman"/>
          <w:sz w:val="28"/>
          <w:szCs w:val="28"/>
        </w:rPr>
        <w:t>83</w:t>
      </w:r>
      <w:r w:rsidRPr="00B05D60">
        <w:rPr>
          <w:rFonts w:ascii="Times New Roman" w:hAnsi="Times New Roman" w:cs="Times New Roman"/>
          <w:sz w:val="28"/>
          <w:szCs w:val="28"/>
        </w:rPr>
        <w:t xml:space="preserve"> doanh nghiệp, trong đó sản xuất sản phẩm linh kiện điện tử chiếm trên 61% doanh nghiệp ngành điện tử.</w:t>
      </w:r>
    </w:p>
    <w:p w:rsidR="00042790" w:rsidRPr="00B05D60" w:rsidRDefault="00191B52" w:rsidP="00BF093A">
      <w:pPr>
        <w:pStyle w:val="Caption"/>
        <w:spacing w:before="120" w:after="120" w:line="276" w:lineRule="auto"/>
        <w:jc w:val="both"/>
        <w:rPr>
          <w:rFonts w:ascii="Times New Roman" w:hAnsi="Times New Roman" w:cs="Times New Roman"/>
          <w:b/>
          <w:bCs/>
          <w:i w:val="0"/>
          <w:iCs w:val="0"/>
          <w:color w:val="auto"/>
          <w:sz w:val="28"/>
          <w:szCs w:val="28"/>
        </w:rPr>
      </w:pPr>
      <w:bookmarkStart w:id="76" w:name="_Toc25299451"/>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số lượng doanh nghiệp sản xuất sản phẩm công nghiệp hỗ trợ ngành điện tử năm 2018 trên địa bàn tỉnh Bình Dương</w:t>
      </w:r>
      <w:bookmarkEnd w:id="76"/>
    </w:p>
    <w:p w:rsidR="002910DC" w:rsidRPr="00B05D60" w:rsidRDefault="00E243A0" w:rsidP="00CB414A">
      <w:pPr>
        <w:spacing w:before="120" w:after="120" w:line="312" w:lineRule="auto"/>
        <w:jc w:val="both"/>
        <w:rPr>
          <w:rFonts w:ascii="Times New Roman" w:hAnsi="Times New Roman" w:cs="Times New Roman"/>
          <w:sz w:val="28"/>
          <w:szCs w:val="28"/>
        </w:rPr>
      </w:pPr>
      <w:r>
        <w:rPr>
          <w:noProof/>
        </w:rPr>
        <w:drawing>
          <wp:inline distT="0" distB="0" distL="0" distR="0" wp14:anchorId="7638429C" wp14:editId="0591554F">
            <wp:extent cx="5940425" cy="6046470"/>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6046470"/>
                    </a:xfrm>
                    <a:prstGeom prst="rect">
                      <a:avLst/>
                    </a:prstGeom>
                  </pic:spPr>
                </pic:pic>
              </a:graphicData>
            </a:graphic>
          </wp:inline>
        </w:drawing>
      </w:r>
    </w:p>
    <w:p w:rsidR="002E34FF" w:rsidRPr="00B05D60" w:rsidRDefault="003519AA"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Công nghiệp hỗ trợ ngành điện tử tạo ra giá trị sản phẩm trên 2.400 tỷ đồng vào năm 2018, trong đó trên 50% được đóng góp bởi sản phẩm linh kiện điện tử</w:t>
      </w:r>
      <w:r w:rsidR="00C244D3" w:rsidRPr="00B05D60">
        <w:rPr>
          <w:rFonts w:ascii="Times New Roman" w:hAnsi="Times New Roman" w:cs="Times New Roman"/>
          <w:sz w:val="28"/>
          <w:szCs w:val="28"/>
        </w:rPr>
        <w:t>, các sản phẩm có giá trị cao tiếp theo là sản linh kiện quang học,</w:t>
      </w:r>
      <w:r w:rsidR="00BF093A">
        <w:rPr>
          <w:rFonts w:ascii="Times New Roman" w:hAnsi="Times New Roman" w:cs="Times New Roman"/>
          <w:sz w:val="28"/>
          <w:szCs w:val="28"/>
        </w:rPr>
        <w:t xml:space="preserve"> </w:t>
      </w:r>
      <w:r w:rsidR="00C244D3" w:rsidRPr="00B05D60">
        <w:rPr>
          <w:rFonts w:ascii="Times New Roman" w:hAnsi="Times New Roman" w:cs="Times New Roman"/>
          <w:sz w:val="28"/>
          <w:szCs w:val="28"/>
        </w:rPr>
        <w:t>…</w:t>
      </w:r>
      <w:r w:rsidR="002E34FF" w:rsidRPr="00B05D60">
        <w:rPr>
          <w:rFonts w:ascii="Times New Roman" w:hAnsi="Times New Roman" w:cs="Times New Roman"/>
          <w:sz w:val="28"/>
          <w:szCs w:val="28"/>
        </w:rPr>
        <w:t xml:space="preserve"> </w:t>
      </w:r>
    </w:p>
    <w:p w:rsidR="00811734" w:rsidRDefault="00811734">
      <w:pPr>
        <w:rPr>
          <w:rFonts w:ascii="Times New Roman" w:hAnsi="Times New Roman" w:cs="Times New Roman"/>
          <w:b/>
          <w:bCs/>
          <w:sz w:val="28"/>
          <w:szCs w:val="28"/>
        </w:rPr>
      </w:pPr>
      <w:r>
        <w:rPr>
          <w:rFonts w:ascii="Times New Roman" w:hAnsi="Times New Roman" w:cs="Times New Roman"/>
          <w:b/>
          <w:bCs/>
          <w:sz w:val="28"/>
          <w:szCs w:val="28"/>
        </w:rPr>
        <w:br w:type="page"/>
      </w:r>
    </w:p>
    <w:p w:rsidR="002E34FF" w:rsidRPr="00B05D60" w:rsidRDefault="002E34FF" w:rsidP="00BF093A">
      <w:pPr>
        <w:spacing w:before="120" w:after="120" w:line="276" w:lineRule="auto"/>
        <w:jc w:val="both"/>
        <w:rPr>
          <w:rFonts w:ascii="Times New Roman" w:hAnsi="Times New Roman" w:cs="Times New Roman"/>
          <w:b/>
          <w:bCs/>
          <w:sz w:val="28"/>
          <w:szCs w:val="28"/>
        </w:rPr>
      </w:pPr>
      <w:bookmarkStart w:id="77" w:name="_Toc25299452"/>
      <w:r w:rsidRPr="00B05D60">
        <w:rPr>
          <w:rFonts w:ascii="Times New Roman" w:hAnsi="Times New Roman" w:cs="Times New Roman"/>
          <w:b/>
          <w:bCs/>
          <w:sz w:val="28"/>
          <w:szCs w:val="28"/>
        </w:rPr>
        <w:lastRenderedPageBreak/>
        <w:t xml:space="preserve">Hình </w:t>
      </w:r>
      <w:r w:rsidRPr="00B05D60">
        <w:rPr>
          <w:rFonts w:ascii="Times New Roman" w:hAnsi="Times New Roman" w:cs="Times New Roman"/>
          <w:b/>
          <w:bCs/>
          <w:sz w:val="28"/>
          <w:szCs w:val="28"/>
        </w:rPr>
        <w:fldChar w:fldCharType="begin"/>
      </w:r>
      <w:r w:rsidRPr="00B05D60">
        <w:rPr>
          <w:rFonts w:ascii="Times New Roman" w:hAnsi="Times New Roman" w:cs="Times New Roman"/>
          <w:b/>
          <w:bCs/>
          <w:sz w:val="28"/>
          <w:szCs w:val="28"/>
        </w:rPr>
        <w:instrText xml:space="preserve"> SEQ Figure \* ARABIC </w:instrText>
      </w:r>
      <w:r w:rsidRPr="00B05D60">
        <w:rPr>
          <w:rFonts w:ascii="Times New Roman" w:hAnsi="Times New Roman" w:cs="Times New Roman"/>
          <w:b/>
          <w:bCs/>
          <w:sz w:val="28"/>
          <w:szCs w:val="28"/>
        </w:rPr>
        <w:fldChar w:fldCharType="separate"/>
      </w:r>
      <w:r w:rsidR="006A354B">
        <w:rPr>
          <w:rFonts w:ascii="Times New Roman" w:hAnsi="Times New Roman" w:cs="Times New Roman"/>
          <w:b/>
          <w:bCs/>
          <w:noProof/>
          <w:sz w:val="28"/>
          <w:szCs w:val="28"/>
        </w:rPr>
        <w:t>35</w:t>
      </w:r>
      <w:r w:rsidRPr="00B05D60">
        <w:rPr>
          <w:rFonts w:ascii="Times New Roman" w:hAnsi="Times New Roman" w:cs="Times New Roman"/>
          <w:b/>
          <w:bCs/>
          <w:sz w:val="28"/>
          <w:szCs w:val="28"/>
        </w:rPr>
        <w:fldChar w:fldCharType="end"/>
      </w:r>
      <w:r w:rsidRPr="00B05D60">
        <w:rPr>
          <w:rFonts w:ascii="Times New Roman" w:hAnsi="Times New Roman" w:cs="Times New Roman"/>
          <w:b/>
          <w:bCs/>
          <w:sz w:val="28"/>
          <w:szCs w:val="28"/>
        </w:rPr>
        <w:t>. Quy mô sản phẩm công nghiệp hỗ trợ ngành điện tử theo sản lượng sản xuất, tiêu thụ và giá trị (ĐVT: Triệu đồng)</w:t>
      </w:r>
      <w:bookmarkEnd w:id="77"/>
    </w:p>
    <w:p w:rsidR="003519AA" w:rsidRPr="00B05D60" w:rsidRDefault="002E34FF" w:rsidP="002910DC">
      <w:pPr>
        <w:spacing w:before="120" w:after="120" w:line="312" w:lineRule="auto"/>
        <w:jc w:val="both"/>
        <w:rPr>
          <w:rFonts w:ascii="Times New Roman" w:hAnsi="Times New Roman" w:cs="Times New Roman"/>
          <w:sz w:val="28"/>
          <w:szCs w:val="28"/>
        </w:rPr>
      </w:pPr>
      <w:r w:rsidRPr="00B05D60">
        <w:rPr>
          <w:noProof/>
        </w:rPr>
        <w:drawing>
          <wp:inline distT="0" distB="0" distL="0" distR="0" wp14:anchorId="4AC9F78A" wp14:editId="27C20CCE">
            <wp:extent cx="5580380" cy="2893695"/>
            <wp:effectExtent l="0" t="0" r="127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80380" cy="2893695"/>
                    </a:xfrm>
                    <a:prstGeom prst="rect">
                      <a:avLst/>
                    </a:prstGeom>
                  </pic:spPr>
                </pic:pic>
              </a:graphicData>
            </a:graphic>
          </wp:inline>
        </w:drawing>
      </w:r>
    </w:p>
    <w:p w:rsidR="00AE4AB2" w:rsidRPr="00B05D60" w:rsidRDefault="00F10D50"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Các sản phẩm công nghiệp hỗ trợ ngành điện tử chủ yếu được sản xuất từ các doanh nghiệp trong khu công nghiệp, đóng góp của các doanh nghiệp ngoài khu công nghiệp là không đáng kể. Số liệu điều tra doanh nghiệp năm 2018 cho thấy hầu hết các sản phẩm công nghiệp hỗ trợ ngành điện tử mang lại giá trị lớn đều do các doanh nghiệp nằm trong các khu công nghiệp tạo ra, đặc biệt là linh kiện sản phẩm điện tử.</w:t>
      </w:r>
    </w:p>
    <w:p w:rsidR="00F10D50" w:rsidRPr="00B05D60" w:rsidRDefault="00444636" w:rsidP="00BF093A">
      <w:pPr>
        <w:pStyle w:val="Caption"/>
        <w:spacing w:before="120" w:after="120" w:line="276" w:lineRule="auto"/>
        <w:jc w:val="both"/>
        <w:rPr>
          <w:rFonts w:ascii="Times New Roman" w:hAnsi="Times New Roman" w:cs="Times New Roman"/>
          <w:b/>
          <w:bCs/>
          <w:i w:val="0"/>
          <w:iCs w:val="0"/>
          <w:color w:val="auto"/>
          <w:sz w:val="28"/>
          <w:szCs w:val="28"/>
        </w:rPr>
      </w:pPr>
      <w:bookmarkStart w:id="78" w:name="_Toc25299453"/>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giá trị sản phẩm công nghiệp hỗ trợ trong và ngoài khu công nghiệp tỉnh Bình Dương năm 2018</w:t>
      </w:r>
      <w:bookmarkEnd w:id="78"/>
    </w:p>
    <w:p w:rsidR="00444636" w:rsidRPr="00B05D60" w:rsidRDefault="00444636" w:rsidP="00444636">
      <w:pPr>
        <w:jc w:val="right"/>
        <w:rPr>
          <w:rFonts w:ascii="Times New Roman" w:hAnsi="Times New Roman" w:cs="Times New Roman"/>
          <w:b/>
          <w:bCs/>
          <w:sz w:val="28"/>
          <w:szCs w:val="28"/>
        </w:rPr>
      </w:pPr>
      <w:r w:rsidRPr="00B05D60">
        <w:rPr>
          <w:rFonts w:ascii="Times New Roman" w:hAnsi="Times New Roman" w:cs="Times New Roman"/>
          <w:b/>
          <w:bCs/>
          <w:sz w:val="28"/>
          <w:szCs w:val="28"/>
        </w:rPr>
        <w:t>ĐVT: Tr. Đồng</w:t>
      </w:r>
    </w:p>
    <w:p w:rsidR="00F10D50" w:rsidRPr="00B05D60" w:rsidRDefault="00F10D50" w:rsidP="00F10D50">
      <w:pPr>
        <w:spacing w:before="120" w:after="120" w:line="312" w:lineRule="auto"/>
        <w:jc w:val="both"/>
        <w:rPr>
          <w:rFonts w:ascii="Times New Roman" w:hAnsi="Times New Roman" w:cs="Times New Roman"/>
          <w:sz w:val="28"/>
          <w:szCs w:val="28"/>
        </w:rPr>
      </w:pPr>
      <w:r w:rsidRPr="00B05D60">
        <w:rPr>
          <w:noProof/>
        </w:rPr>
        <w:drawing>
          <wp:inline distT="0" distB="0" distL="0" distR="0" wp14:anchorId="526252D7" wp14:editId="6484BFEA">
            <wp:extent cx="5979160" cy="2870200"/>
            <wp:effectExtent l="0" t="0" r="254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87622" cy="2874262"/>
                    </a:xfrm>
                    <a:prstGeom prst="rect">
                      <a:avLst/>
                    </a:prstGeom>
                  </pic:spPr>
                </pic:pic>
              </a:graphicData>
            </a:graphic>
          </wp:inline>
        </w:drawing>
      </w:r>
    </w:p>
    <w:p w:rsidR="00AE4AB2" w:rsidRPr="00B05D60" w:rsidRDefault="00444636" w:rsidP="001C0F9E">
      <w:pPr>
        <w:spacing w:before="120" w:after="120" w:line="312" w:lineRule="auto"/>
        <w:ind w:firstLine="709"/>
        <w:jc w:val="both"/>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năm 2018</w:t>
      </w:r>
    </w:p>
    <w:p w:rsidR="00AE4AB2" w:rsidRPr="00B05D60" w:rsidRDefault="00196F7C" w:rsidP="00BF093A">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 xml:space="preserve">Công nghiệp hỗ trợ ngành </w:t>
      </w:r>
      <w:r w:rsidR="00993BA8" w:rsidRPr="00B05D60">
        <w:rPr>
          <w:rFonts w:ascii="Times New Roman" w:hAnsi="Times New Roman" w:cs="Times New Roman"/>
          <w:b/>
          <w:bCs/>
          <w:color w:val="auto"/>
          <w:sz w:val="28"/>
          <w:szCs w:val="28"/>
        </w:rPr>
        <w:t>sản xuất</w:t>
      </w:r>
      <w:r w:rsidRPr="00B05D60">
        <w:rPr>
          <w:rFonts w:ascii="Times New Roman" w:hAnsi="Times New Roman" w:cs="Times New Roman"/>
          <w:b/>
          <w:bCs/>
          <w:color w:val="auto"/>
          <w:sz w:val="28"/>
          <w:szCs w:val="28"/>
        </w:rPr>
        <w:t>, lắp ráp ô tô</w:t>
      </w:r>
    </w:p>
    <w:p w:rsidR="00D82E03" w:rsidRPr="00B05D60" w:rsidRDefault="000955E6"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Ngành công nghiệp </w:t>
      </w:r>
      <w:r w:rsidR="00C81295" w:rsidRPr="00B05D60">
        <w:rPr>
          <w:rFonts w:ascii="Times New Roman" w:hAnsi="Times New Roman" w:cs="Times New Roman"/>
          <w:sz w:val="28"/>
          <w:szCs w:val="28"/>
        </w:rPr>
        <w:t xml:space="preserve">sản xuất ô tô và xe có động cơ khác </w:t>
      </w:r>
      <w:r w:rsidRPr="00B05D60">
        <w:rPr>
          <w:rFonts w:ascii="Times New Roman" w:hAnsi="Times New Roman" w:cs="Times New Roman"/>
          <w:sz w:val="28"/>
          <w:szCs w:val="28"/>
        </w:rPr>
        <w:t>có tỷ trọng thấp</w:t>
      </w:r>
      <w:r w:rsidR="00E4588D" w:rsidRPr="00B05D60">
        <w:rPr>
          <w:rFonts w:ascii="Times New Roman" w:hAnsi="Times New Roman" w:cs="Times New Roman"/>
          <w:sz w:val="28"/>
          <w:szCs w:val="28"/>
        </w:rPr>
        <w:t xml:space="preserve"> trong cơ cấu giá trị tăng thêm của</w:t>
      </w:r>
      <w:r w:rsidR="00C81295" w:rsidRPr="00B05D60">
        <w:rPr>
          <w:rFonts w:ascii="Times New Roman" w:hAnsi="Times New Roman" w:cs="Times New Roman"/>
          <w:sz w:val="28"/>
          <w:szCs w:val="28"/>
        </w:rPr>
        <w:t xml:space="preserve"> ngành côngnghiệp chế biến chế tạo</w:t>
      </w:r>
      <w:r w:rsidRPr="00B05D60">
        <w:rPr>
          <w:rFonts w:ascii="Times New Roman" w:hAnsi="Times New Roman" w:cs="Times New Roman"/>
          <w:sz w:val="28"/>
          <w:szCs w:val="28"/>
        </w:rPr>
        <w:t xml:space="preserve">, năm 2010 </w:t>
      </w:r>
      <w:r w:rsidR="00E4588D" w:rsidRPr="00B05D60">
        <w:rPr>
          <w:rFonts w:ascii="Times New Roman" w:hAnsi="Times New Roman" w:cs="Times New Roman"/>
          <w:sz w:val="28"/>
          <w:szCs w:val="28"/>
        </w:rPr>
        <w:t xml:space="preserve">ngành này </w:t>
      </w:r>
      <w:r w:rsidRPr="00B05D60">
        <w:rPr>
          <w:rFonts w:ascii="Times New Roman" w:hAnsi="Times New Roman" w:cs="Times New Roman"/>
          <w:sz w:val="28"/>
          <w:szCs w:val="28"/>
        </w:rPr>
        <w:t xml:space="preserve">đứng vị trí </w:t>
      </w:r>
      <w:r w:rsidR="00C81295" w:rsidRPr="00B05D60">
        <w:rPr>
          <w:rFonts w:ascii="Times New Roman" w:hAnsi="Times New Roman" w:cs="Times New Roman"/>
          <w:sz w:val="28"/>
          <w:szCs w:val="28"/>
        </w:rPr>
        <w:t xml:space="preserve">thứ 5 </w:t>
      </w:r>
      <w:r w:rsidR="00380F03" w:rsidRPr="00B05D60">
        <w:rPr>
          <w:rFonts w:ascii="Times New Roman" w:hAnsi="Times New Roman" w:cs="Times New Roman"/>
          <w:sz w:val="28"/>
          <w:szCs w:val="28"/>
        </w:rPr>
        <w:t xml:space="preserve">trong 10 ngành công nghiệp </w:t>
      </w:r>
      <w:r w:rsidR="00E4588D" w:rsidRPr="00B05D60">
        <w:rPr>
          <w:rFonts w:ascii="Times New Roman" w:hAnsi="Times New Roman" w:cs="Times New Roman"/>
          <w:sz w:val="28"/>
          <w:szCs w:val="28"/>
        </w:rPr>
        <w:t xml:space="preserve">chế biến chế tạo có </w:t>
      </w:r>
      <w:r w:rsidR="00380F03" w:rsidRPr="00B05D60">
        <w:rPr>
          <w:rFonts w:ascii="Times New Roman" w:hAnsi="Times New Roman" w:cs="Times New Roman"/>
          <w:sz w:val="28"/>
          <w:szCs w:val="28"/>
        </w:rPr>
        <w:t>tỷ trọng thấp.</w:t>
      </w:r>
      <w:r w:rsidR="00D162D4" w:rsidRPr="00B05D60">
        <w:rPr>
          <w:rFonts w:ascii="Times New Roman" w:hAnsi="Times New Roman" w:cs="Times New Roman"/>
          <w:sz w:val="28"/>
          <w:szCs w:val="28"/>
        </w:rPr>
        <w:t xml:space="preserve"> Năm 2018</w:t>
      </w:r>
      <w:r w:rsidR="00C81295" w:rsidRPr="00B05D60">
        <w:rPr>
          <w:rFonts w:ascii="Times New Roman" w:hAnsi="Times New Roman" w:cs="Times New Roman"/>
          <w:sz w:val="28"/>
          <w:szCs w:val="28"/>
        </w:rPr>
        <w:t>, đứng vị trí thứ 6 trong 10 ngành công</w:t>
      </w:r>
      <w:r w:rsidR="00D82E03" w:rsidRPr="00B05D60">
        <w:rPr>
          <w:rFonts w:ascii="Times New Roman" w:hAnsi="Times New Roman" w:cs="Times New Roman"/>
          <w:sz w:val="28"/>
          <w:szCs w:val="28"/>
        </w:rPr>
        <w:t xml:space="preserve"> </w:t>
      </w:r>
      <w:r w:rsidR="00C81295" w:rsidRPr="00B05D60">
        <w:rPr>
          <w:rFonts w:ascii="Times New Roman" w:hAnsi="Times New Roman" w:cs="Times New Roman"/>
          <w:sz w:val="28"/>
          <w:szCs w:val="28"/>
        </w:rPr>
        <w:t>nghiệp chế biến chế tạo có giá trị tăng thêm thấp</w:t>
      </w:r>
      <w:r w:rsidR="003F543C" w:rsidRPr="00B05D60">
        <w:rPr>
          <w:rFonts w:ascii="Times New Roman" w:hAnsi="Times New Roman" w:cs="Times New Roman"/>
          <w:sz w:val="28"/>
          <w:szCs w:val="28"/>
        </w:rPr>
        <w:t xml:space="preserve"> mặc dù có sự gia tăng đáng kể về tỷ trọng, từ 1,2% vào năm 2010 lên 1,37% vào năm 2018, tức tăng 0,17 điểm phần trăm</w:t>
      </w:r>
      <w:r w:rsidR="00C81295" w:rsidRPr="00B05D60">
        <w:rPr>
          <w:rFonts w:ascii="Times New Roman" w:hAnsi="Times New Roman" w:cs="Times New Roman"/>
          <w:sz w:val="28"/>
          <w:szCs w:val="28"/>
        </w:rPr>
        <w:t>.</w:t>
      </w:r>
    </w:p>
    <w:p w:rsidR="000955E6" w:rsidRPr="00B05D60" w:rsidRDefault="00D82E03" w:rsidP="00BF093A">
      <w:pPr>
        <w:pStyle w:val="Caption"/>
        <w:spacing w:before="120" w:after="120" w:line="276" w:lineRule="auto"/>
        <w:jc w:val="both"/>
        <w:rPr>
          <w:rFonts w:ascii="Times New Roman" w:hAnsi="Times New Roman" w:cs="Times New Roman"/>
          <w:b/>
          <w:bCs/>
          <w:i w:val="0"/>
          <w:iCs w:val="0"/>
          <w:color w:val="auto"/>
          <w:sz w:val="28"/>
          <w:szCs w:val="28"/>
        </w:rPr>
      </w:pPr>
      <w:bookmarkStart w:id="79" w:name="_Toc25299454"/>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Tỷ trọng của 10 ngành công nghiệp chế biến chế tạo có giá trị tăng thêm thấp trong cơ cấu giá trị tăng thêm của ngành công nghiệp chế biến chế tạo.</w:t>
      </w:r>
      <w:bookmarkEnd w:id="79"/>
    </w:p>
    <w:p w:rsidR="00196F7C" w:rsidRPr="00B05D60" w:rsidRDefault="00993BA8" w:rsidP="000955E6">
      <w:pPr>
        <w:spacing w:before="120" w:after="120" w:line="312" w:lineRule="auto"/>
        <w:jc w:val="both"/>
        <w:rPr>
          <w:rFonts w:ascii="Times New Roman" w:hAnsi="Times New Roman" w:cs="Times New Roman"/>
          <w:sz w:val="28"/>
          <w:szCs w:val="28"/>
        </w:rPr>
      </w:pPr>
      <w:r w:rsidRPr="00B05D60">
        <w:rPr>
          <w:noProof/>
        </w:rPr>
        <w:drawing>
          <wp:inline distT="0" distB="0" distL="0" distR="0" wp14:anchorId="179684CA" wp14:editId="519D85A6">
            <wp:extent cx="5580380" cy="3239135"/>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80380" cy="3239135"/>
                    </a:xfrm>
                    <a:prstGeom prst="rect">
                      <a:avLst/>
                    </a:prstGeom>
                  </pic:spPr>
                </pic:pic>
              </a:graphicData>
            </a:graphic>
          </wp:inline>
        </w:drawing>
      </w:r>
    </w:p>
    <w:p w:rsidR="00196F7C" w:rsidRPr="00B05D60" w:rsidRDefault="009D54FE" w:rsidP="00D82E03">
      <w:pPr>
        <w:spacing w:before="120" w:after="120" w:line="312" w:lineRule="auto"/>
        <w:jc w:val="both"/>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năm 2018</w:t>
      </w:r>
    </w:p>
    <w:p w:rsidR="00336631" w:rsidRPr="00B05D60" w:rsidRDefault="00B26F4E"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Quy mô ngành công nghiệp sản xuất ô tô và xe có động cơ khác tính theo số lượng doanh nghiệp, lao động và giá trị sản phẩm sản xuất ra </w:t>
      </w:r>
      <w:r w:rsidR="003F543C" w:rsidRPr="00B05D60">
        <w:rPr>
          <w:rFonts w:ascii="Times New Roman" w:hAnsi="Times New Roman" w:cs="Times New Roman"/>
          <w:sz w:val="28"/>
          <w:szCs w:val="28"/>
        </w:rPr>
        <w:t>nhìn chung là thấp nhưng có sự gia tăng đáng kể về giá trị sản phẩm sản xuất</w:t>
      </w:r>
      <w:r w:rsidR="002B6F12" w:rsidRPr="00B05D60">
        <w:rPr>
          <w:rFonts w:ascii="Times New Roman" w:hAnsi="Times New Roman" w:cs="Times New Roman"/>
          <w:sz w:val="28"/>
          <w:szCs w:val="28"/>
        </w:rPr>
        <w:t xml:space="preserve"> và quy mô lao động. Năm 2016 lao động ngành công nghiệp sản xuất ô tô và xe có động cơ là 5.489 người, đến năm 2018 tăng lên 7.216 người. </w:t>
      </w:r>
      <w:r w:rsidR="00FC2A41" w:rsidRPr="00B05D60">
        <w:rPr>
          <w:rFonts w:ascii="Times New Roman" w:hAnsi="Times New Roman" w:cs="Times New Roman"/>
          <w:sz w:val="28"/>
          <w:szCs w:val="28"/>
        </w:rPr>
        <w:t>Giá trị sản phẩm sản xuất tăng từ 3.145 tỷ đồng lên 7.278 tỷ đồng</w:t>
      </w:r>
      <w:r w:rsidR="00336631" w:rsidRPr="00B05D60">
        <w:rPr>
          <w:rFonts w:ascii="Times New Roman" w:hAnsi="Times New Roman" w:cs="Times New Roman"/>
          <w:sz w:val="28"/>
          <w:szCs w:val="28"/>
        </w:rPr>
        <w:t>, số lượng doanh nghiệp tăng từ 26 doanh nghiệp năm 2016 lên 30 doanh nghiệp năm 2018. Điều này cho thấy ngành công nghiệp sản xuất ô tô và xe có động cơ đã có sự đầu tư và tăng trưởng tốt.</w:t>
      </w:r>
    </w:p>
    <w:p w:rsidR="00276FBF" w:rsidRPr="00B05D60" w:rsidRDefault="00336631"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Khác với ngành điện tử, phần lớn giá trị sản phẩm được tạo ra từ ngành công nghiệp sản xuất ô tô và xe có động cơ nằm ở ngoài khu công nghiệp. </w:t>
      </w:r>
      <w:r w:rsidR="001E64C2" w:rsidRPr="00B05D60">
        <w:rPr>
          <w:rFonts w:ascii="Times New Roman" w:hAnsi="Times New Roman" w:cs="Times New Roman"/>
          <w:sz w:val="28"/>
          <w:szCs w:val="28"/>
        </w:rPr>
        <w:t>Trong tổng số 7.278 tỷ giá trị sản phẩm sản xuất có đến 5.550 tỷ đồng được tạo ra từ những doanh nghiệp nằm ngoài khu công nghiệp.</w:t>
      </w:r>
      <w:r w:rsidR="00276FBF" w:rsidRPr="00B05D60">
        <w:rPr>
          <w:rFonts w:ascii="Times New Roman" w:hAnsi="Times New Roman" w:cs="Times New Roman"/>
          <w:sz w:val="28"/>
          <w:szCs w:val="28"/>
        </w:rPr>
        <w:t xml:space="preserve"> Sự phát triển của ngành sản xuất ô tô và xe có </w:t>
      </w:r>
      <w:r w:rsidR="00276FBF" w:rsidRPr="00B05D60">
        <w:rPr>
          <w:rFonts w:ascii="Times New Roman" w:hAnsi="Times New Roman" w:cs="Times New Roman"/>
          <w:sz w:val="28"/>
          <w:szCs w:val="28"/>
        </w:rPr>
        <w:lastRenderedPageBreak/>
        <w:t xml:space="preserve">động cơ </w:t>
      </w:r>
      <w:r w:rsidR="00C84877" w:rsidRPr="00B05D60">
        <w:rPr>
          <w:rFonts w:ascii="Times New Roman" w:hAnsi="Times New Roman" w:cs="Times New Roman"/>
          <w:sz w:val="28"/>
          <w:szCs w:val="28"/>
        </w:rPr>
        <w:t xml:space="preserve">trong những năm gần đây trên địa bàn tỉnh Bình Dương </w:t>
      </w:r>
      <w:r w:rsidR="00EB2F20" w:rsidRPr="00B05D60">
        <w:rPr>
          <w:rFonts w:ascii="Times New Roman" w:hAnsi="Times New Roman" w:cs="Times New Roman"/>
          <w:sz w:val="28"/>
          <w:szCs w:val="28"/>
        </w:rPr>
        <w:t xml:space="preserve">có ảnh hưởng tích cực đến phát triển công nghiệp hỗ trợ </w:t>
      </w:r>
      <w:r w:rsidR="00125D44" w:rsidRPr="00B05D60">
        <w:rPr>
          <w:rFonts w:ascii="Times New Roman" w:hAnsi="Times New Roman" w:cs="Times New Roman"/>
          <w:sz w:val="28"/>
          <w:szCs w:val="28"/>
        </w:rPr>
        <w:t xml:space="preserve">ngành sản xuất, lắp ráp ô tô </w:t>
      </w:r>
      <w:r w:rsidR="00EB2F20" w:rsidRPr="00B05D60">
        <w:rPr>
          <w:rFonts w:ascii="Times New Roman" w:hAnsi="Times New Roman" w:cs="Times New Roman"/>
          <w:sz w:val="28"/>
          <w:szCs w:val="28"/>
        </w:rPr>
        <w:t>trên địa bàn tỉnh Bình Dương</w:t>
      </w:r>
      <w:r w:rsidR="00A203BA" w:rsidRPr="00B05D60">
        <w:rPr>
          <w:rFonts w:ascii="Times New Roman" w:hAnsi="Times New Roman" w:cs="Times New Roman"/>
          <w:sz w:val="28"/>
          <w:szCs w:val="28"/>
        </w:rPr>
        <w:t>.</w:t>
      </w:r>
    </w:p>
    <w:p w:rsidR="009D54FE" w:rsidRPr="00B05D60" w:rsidRDefault="00276FBF" w:rsidP="00BF093A">
      <w:pPr>
        <w:pStyle w:val="Caption"/>
        <w:spacing w:before="120" w:after="120" w:line="276" w:lineRule="auto"/>
        <w:jc w:val="both"/>
        <w:rPr>
          <w:rFonts w:ascii="Times New Roman" w:hAnsi="Times New Roman" w:cs="Times New Roman"/>
          <w:b/>
          <w:bCs/>
          <w:i w:val="0"/>
          <w:iCs w:val="0"/>
          <w:color w:val="auto"/>
          <w:sz w:val="28"/>
          <w:szCs w:val="28"/>
        </w:rPr>
      </w:pPr>
      <w:bookmarkStart w:id="80" w:name="_Toc25299455"/>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Quy mô doanh nghiệp, lao động và giá trị sản phẩm sản xuất ngành sản xuất ô tô và xe có động cơ</w:t>
      </w:r>
      <w:bookmarkEnd w:id="80"/>
    </w:p>
    <w:p w:rsidR="009D54FE" w:rsidRPr="00B05D60" w:rsidRDefault="003F543C" w:rsidP="003F543C">
      <w:pPr>
        <w:spacing w:before="120" w:after="120" w:line="312" w:lineRule="auto"/>
        <w:jc w:val="both"/>
        <w:rPr>
          <w:rFonts w:ascii="Times New Roman" w:hAnsi="Times New Roman" w:cs="Times New Roman"/>
          <w:sz w:val="28"/>
          <w:szCs w:val="28"/>
        </w:rPr>
      </w:pPr>
      <w:r w:rsidRPr="00B05D60">
        <w:rPr>
          <w:noProof/>
        </w:rPr>
        <w:drawing>
          <wp:inline distT="0" distB="0" distL="0" distR="0" wp14:anchorId="30A62A46" wp14:editId="69BBF249">
            <wp:extent cx="5547815" cy="74301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49882" cy="7432904"/>
                    </a:xfrm>
                    <a:prstGeom prst="rect">
                      <a:avLst/>
                    </a:prstGeom>
                  </pic:spPr>
                </pic:pic>
              </a:graphicData>
            </a:graphic>
          </wp:inline>
        </w:drawing>
      </w:r>
    </w:p>
    <w:p w:rsidR="009D54FE" w:rsidRPr="00B05D60" w:rsidRDefault="00276FBF" w:rsidP="00276FBF">
      <w:pPr>
        <w:spacing w:before="120" w:after="120" w:line="312" w:lineRule="auto"/>
        <w:jc w:val="both"/>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năm 2016 - 2018</w:t>
      </w:r>
    </w:p>
    <w:p w:rsidR="001765FE" w:rsidRPr="00B05D60" w:rsidRDefault="001765FE" w:rsidP="001C0F9E">
      <w:pPr>
        <w:spacing w:before="120" w:after="120" w:line="312" w:lineRule="auto"/>
        <w:ind w:firstLine="709"/>
        <w:jc w:val="both"/>
        <w:rPr>
          <w:rFonts w:ascii="Times New Roman" w:hAnsi="Times New Roman" w:cs="Times New Roman"/>
          <w:sz w:val="28"/>
          <w:szCs w:val="28"/>
        </w:rPr>
      </w:pPr>
    </w:p>
    <w:p w:rsidR="00802BF8" w:rsidRPr="00B05D60" w:rsidRDefault="00EB2F20"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Công nghiệp hỗ trợ ngành sản xuất, lắp ráp ô tô </w:t>
      </w:r>
      <w:r w:rsidR="00F922C6" w:rsidRPr="00B05D60">
        <w:rPr>
          <w:rFonts w:ascii="Times New Roman" w:hAnsi="Times New Roman" w:cs="Times New Roman"/>
          <w:sz w:val="28"/>
          <w:szCs w:val="28"/>
        </w:rPr>
        <w:t xml:space="preserve">thu hút nhiều ngành công nghiệp khác tham gia cung cấp sản phẩm. Trong tổng số 51 doanh nghiệp thuộc sản xuất sản phẩm công nghiệp hỗ trợ sản xuất, lắp ráp ô tô có các doanh nghiệp  </w:t>
      </w:r>
      <w:r w:rsidR="007E12BF" w:rsidRPr="00B05D60">
        <w:rPr>
          <w:rFonts w:ascii="Times New Roman" w:hAnsi="Times New Roman" w:cs="Times New Roman"/>
          <w:sz w:val="28"/>
          <w:szCs w:val="28"/>
        </w:rPr>
        <w:t xml:space="preserve">thuộc ngành dệt, sản xuất da và sản phẩm có liên quan, sản xuất máy móc thiết bị, sản xuất sản phẩm từ cao su và plastic, sản xuất ô tô và xe có động cơ,… trong đó, ngành sản xuất ô tô và xe có động cơ chiếm số lượng doanh nghiệp lớn nhất, nhưng ngành sản xuất thiết bị điện có số lượng lao động cao nhất. </w:t>
      </w:r>
    </w:p>
    <w:p w:rsidR="001765FE" w:rsidRPr="00B05D60" w:rsidRDefault="0078478D" w:rsidP="00BF093A">
      <w:pPr>
        <w:pStyle w:val="Caption"/>
        <w:spacing w:before="120" w:after="120" w:line="276" w:lineRule="auto"/>
        <w:jc w:val="both"/>
        <w:rPr>
          <w:rFonts w:ascii="Times New Roman" w:hAnsi="Times New Roman" w:cs="Times New Roman"/>
          <w:b/>
          <w:bCs/>
          <w:i w:val="0"/>
          <w:iCs w:val="0"/>
          <w:color w:val="auto"/>
          <w:sz w:val="28"/>
          <w:szCs w:val="28"/>
        </w:rPr>
      </w:pPr>
      <w:bookmarkStart w:id="81" w:name="_Toc25299456"/>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39</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Số lượng doanh nghiệp và lao động ngành công nghiệp sản xuất sản phẩm công nghiệp hỗ trợ ngành sản xuất lắp ráp ô tô</w:t>
      </w:r>
      <w:bookmarkEnd w:id="81"/>
    </w:p>
    <w:p w:rsidR="00D001CA" w:rsidRPr="00B05D60" w:rsidRDefault="00EB2F20" w:rsidP="00EB2F20">
      <w:pPr>
        <w:spacing w:before="120" w:after="120" w:line="312" w:lineRule="auto"/>
        <w:jc w:val="both"/>
        <w:rPr>
          <w:rFonts w:ascii="Times New Roman" w:hAnsi="Times New Roman" w:cs="Times New Roman"/>
          <w:sz w:val="28"/>
          <w:szCs w:val="28"/>
        </w:rPr>
      </w:pPr>
      <w:r w:rsidRPr="00B05D60">
        <w:rPr>
          <w:noProof/>
        </w:rPr>
        <w:drawing>
          <wp:inline distT="0" distB="0" distL="0" distR="0" wp14:anchorId="5742AFB3" wp14:editId="1F4B798A">
            <wp:extent cx="5580380" cy="3169285"/>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80380" cy="3169285"/>
                    </a:xfrm>
                    <a:prstGeom prst="rect">
                      <a:avLst/>
                    </a:prstGeom>
                  </pic:spPr>
                </pic:pic>
              </a:graphicData>
            </a:graphic>
          </wp:inline>
        </w:drawing>
      </w:r>
    </w:p>
    <w:p w:rsidR="00EB2F20" w:rsidRPr="00B05D60" w:rsidRDefault="00323691" w:rsidP="00323691">
      <w:pPr>
        <w:shd w:val="clear" w:color="auto" w:fill="FFFFFF"/>
        <w:spacing w:before="120" w:after="120" w:line="234" w:lineRule="atLeast"/>
        <w:rPr>
          <w:rFonts w:ascii="Times New Roman" w:eastAsia="Times New Roman" w:hAnsi="Times New Roman" w:cs="Times New Roman"/>
          <w:b/>
          <w:bCs/>
          <w:sz w:val="28"/>
          <w:szCs w:val="28"/>
          <w:lang w:val="vi-VN"/>
        </w:rPr>
      </w:pPr>
      <w:r w:rsidRPr="00B05D60">
        <w:rPr>
          <w:rFonts w:ascii="Times New Roman" w:eastAsia="Times New Roman" w:hAnsi="Times New Roman" w:cs="Times New Roman"/>
          <w:b/>
          <w:bCs/>
          <w:sz w:val="28"/>
          <w:szCs w:val="28"/>
          <w:lang w:val="vi-VN"/>
        </w:rPr>
        <w:t> </w:t>
      </w:r>
    </w:p>
    <w:p w:rsidR="00EB2F20" w:rsidRPr="00B05D60" w:rsidRDefault="0078478D" w:rsidP="00BF093A">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Một số doanh nghiệp có thương hiệu mạnh cung cấp các sản phẩm công nghiệp hỗ trợ cho ngành sản xuất lắp ráp ô tô trên địa bàn tỉnh Bình Dương. Ngành sản xuất sản phẩm từ cao su và plastic có doanh nghiệp nổi tiếng là Công ty TNHH Lốp Kumho Việt Nam, Công ty TNHH Yazaki eds Việt Nam sản xuất bộ dây dẫn điện cho xe hơi, Công ty TNHH Suntech Vina sản xuất tấm sưởi nhiệt gương chiếu hậu, Công ty TNHH TPR Việt Nam sản xuất vòng piston, ống xi</w:t>
      </w:r>
      <w:r w:rsidR="0026214E" w:rsidRPr="00B05D60">
        <w:rPr>
          <w:rFonts w:ascii="Times New Roman" w:hAnsi="Times New Roman" w:cs="Times New Roman"/>
          <w:sz w:val="28"/>
          <w:szCs w:val="28"/>
        </w:rPr>
        <w:t xml:space="preserve"> </w:t>
      </w:r>
      <w:r w:rsidRPr="00B05D60">
        <w:rPr>
          <w:rFonts w:ascii="Times New Roman" w:hAnsi="Times New Roman" w:cs="Times New Roman"/>
          <w:sz w:val="28"/>
          <w:szCs w:val="28"/>
        </w:rPr>
        <w:t>lanh</w:t>
      </w:r>
      <w:r w:rsidR="0026214E" w:rsidRPr="00B05D60">
        <w:rPr>
          <w:rFonts w:ascii="Times New Roman" w:hAnsi="Times New Roman" w:cs="Times New Roman"/>
          <w:sz w:val="28"/>
          <w:szCs w:val="28"/>
        </w:rPr>
        <w:t>,…</w:t>
      </w:r>
    </w:p>
    <w:p w:rsidR="0026214E" w:rsidRPr="00B05D60" w:rsidRDefault="0026214E">
      <w:pPr>
        <w:rPr>
          <w:rFonts w:ascii="Times New Roman" w:eastAsia="Times New Roman" w:hAnsi="Times New Roman" w:cs="Times New Roman"/>
          <w:b/>
          <w:bCs/>
          <w:sz w:val="28"/>
          <w:szCs w:val="28"/>
          <w:lang w:val="vi-VN"/>
        </w:rPr>
      </w:pPr>
      <w:r w:rsidRPr="00B05D60">
        <w:rPr>
          <w:rFonts w:ascii="Times New Roman" w:eastAsia="Times New Roman" w:hAnsi="Times New Roman" w:cs="Times New Roman"/>
          <w:b/>
          <w:bCs/>
          <w:sz w:val="28"/>
          <w:szCs w:val="28"/>
          <w:lang w:val="vi-VN"/>
        </w:rPr>
        <w:br w:type="page"/>
      </w:r>
    </w:p>
    <w:p w:rsidR="0026214E" w:rsidRPr="00B05D60" w:rsidRDefault="0026214E" w:rsidP="0046075E">
      <w:pPr>
        <w:pStyle w:val="Caption"/>
        <w:spacing w:before="120" w:after="120" w:line="312" w:lineRule="auto"/>
        <w:jc w:val="both"/>
        <w:rPr>
          <w:rFonts w:ascii="Times New Roman" w:eastAsia="Times New Roman" w:hAnsi="Times New Roman" w:cs="Times New Roman"/>
          <w:b/>
          <w:bCs/>
          <w:i w:val="0"/>
          <w:iCs w:val="0"/>
          <w:color w:val="auto"/>
          <w:sz w:val="28"/>
          <w:szCs w:val="28"/>
          <w:lang w:val="vi-VN"/>
        </w:rPr>
      </w:pPr>
      <w:bookmarkStart w:id="82" w:name="_Toc25299457"/>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40</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Quy mô sản phẩm ngành công nghiệp hỗ trợ sản xuất lắp ráp ô tô</w:t>
      </w:r>
      <w:r w:rsidR="00CA34E7" w:rsidRPr="00B05D60">
        <w:rPr>
          <w:rFonts w:ascii="Times New Roman" w:hAnsi="Times New Roman" w:cs="Times New Roman"/>
          <w:b/>
          <w:bCs/>
          <w:i w:val="0"/>
          <w:iCs w:val="0"/>
          <w:color w:val="auto"/>
          <w:sz w:val="28"/>
          <w:szCs w:val="28"/>
        </w:rPr>
        <w:t xml:space="preserve"> theo </w:t>
      </w:r>
      <w:r w:rsidR="00560557" w:rsidRPr="00B05D60">
        <w:rPr>
          <w:rFonts w:ascii="Times New Roman" w:hAnsi="Times New Roman" w:cs="Times New Roman"/>
          <w:b/>
          <w:bCs/>
          <w:i w:val="0"/>
          <w:iCs w:val="0"/>
          <w:color w:val="auto"/>
          <w:sz w:val="28"/>
          <w:szCs w:val="28"/>
        </w:rPr>
        <w:t>giá trị</w:t>
      </w:r>
      <w:r w:rsidR="00CA34E7" w:rsidRPr="00B05D60">
        <w:rPr>
          <w:rFonts w:ascii="Times New Roman" w:hAnsi="Times New Roman" w:cs="Times New Roman"/>
          <w:b/>
          <w:bCs/>
          <w:i w:val="0"/>
          <w:iCs w:val="0"/>
          <w:color w:val="auto"/>
          <w:sz w:val="28"/>
          <w:szCs w:val="28"/>
        </w:rPr>
        <w:t xml:space="preserve"> sản phẩm tiêu thụ</w:t>
      </w:r>
      <w:r w:rsidR="00795287" w:rsidRPr="00B05D60">
        <w:rPr>
          <w:rFonts w:ascii="Times New Roman" w:hAnsi="Times New Roman" w:cs="Times New Roman"/>
          <w:b/>
          <w:bCs/>
          <w:i w:val="0"/>
          <w:iCs w:val="0"/>
          <w:color w:val="auto"/>
          <w:sz w:val="28"/>
          <w:szCs w:val="28"/>
        </w:rPr>
        <w:t xml:space="preserve"> (ĐVT: Tr. Đồng)</w:t>
      </w:r>
      <w:bookmarkEnd w:id="82"/>
    </w:p>
    <w:p w:rsidR="00EB2F20" w:rsidRPr="00B05D60" w:rsidRDefault="00795287" w:rsidP="00323691">
      <w:pPr>
        <w:shd w:val="clear" w:color="auto" w:fill="FFFFFF"/>
        <w:spacing w:before="120" w:after="120" w:line="234" w:lineRule="atLeast"/>
        <w:rPr>
          <w:rFonts w:ascii="Times New Roman" w:eastAsia="Times New Roman" w:hAnsi="Times New Roman" w:cs="Times New Roman"/>
          <w:b/>
          <w:bCs/>
          <w:sz w:val="28"/>
          <w:szCs w:val="28"/>
          <w:lang w:val="vi-VN"/>
        </w:rPr>
      </w:pPr>
      <w:r w:rsidRPr="00B05D60">
        <w:rPr>
          <w:noProof/>
        </w:rPr>
        <w:drawing>
          <wp:inline distT="0" distB="0" distL="0" distR="0" wp14:anchorId="596E4B7F" wp14:editId="7753270B">
            <wp:extent cx="5580380" cy="5466080"/>
            <wp:effectExtent l="0" t="0" r="127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0380" cy="5466080"/>
                    </a:xfrm>
                    <a:prstGeom prst="rect">
                      <a:avLst/>
                    </a:prstGeom>
                  </pic:spPr>
                </pic:pic>
              </a:graphicData>
            </a:graphic>
          </wp:inline>
        </w:drawing>
      </w:r>
    </w:p>
    <w:p w:rsidR="00EB2F20" w:rsidRPr="00B05D60" w:rsidRDefault="00575AC4" w:rsidP="00323691">
      <w:pPr>
        <w:shd w:val="clear" w:color="auto" w:fill="FFFFFF"/>
        <w:spacing w:before="120" w:after="120" w:line="234" w:lineRule="atLeas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Nguồn: Xử lý từ số liệu điều tra doanh nghiệp năm 2018</w:t>
      </w:r>
    </w:p>
    <w:p w:rsidR="004D6F9E" w:rsidRPr="00B05D60" w:rsidRDefault="004D6F9E" w:rsidP="001405C6">
      <w:pPr>
        <w:shd w:val="clear" w:color="auto" w:fill="FFFFFF"/>
        <w:spacing w:before="120" w:after="120" w:line="312" w:lineRule="auto"/>
        <w:rPr>
          <w:rFonts w:ascii="Times New Roman" w:eastAsia="Times New Roman" w:hAnsi="Times New Roman" w:cs="Times New Roman"/>
          <w:b/>
          <w:bCs/>
          <w:sz w:val="28"/>
          <w:szCs w:val="28"/>
        </w:rPr>
      </w:pPr>
    </w:p>
    <w:p w:rsidR="00575AC4" w:rsidRPr="00B05D60" w:rsidRDefault="008B0A23" w:rsidP="00BF093A">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Pr>
          <w:rFonts w:ascii="Times New Roman" w:hAnsi="Times New Roman" w:cs="Times New Roman"/>
          <w:b/>
          <w:bCs/>
          <w:color w:val="auto"/>
          <w:sz w:val="28"/>
          <w:szCs w:val="28"/>
        </w:rPr>
        <w:t xml:space="preserve"> </w:t>
      </w:r>
      <w:r w:rsidR="004D6F9E" w:rsidRPr="00B05D60">
        <w:rPr>
          <w:rFonts w:ascii="Times New Roman" w:hAnsi="Times New Roman" w:cs="Times New Roman"/>
          <w:b/>
          <w:bCs/>
          <w:color w:val="auto"/>
          <w:sz w:val="28"/>
          <w:szCs w:val="28"/>
        </w:rPr>
        <w:t>Công nghiệp hỗ trợ ngành cơ khí chế tạo</w:t>
      </w:r>
    </w:p>
    <w:p w:rsidR="004D6F9E" w:rsidRPr="00B05D60" w:rsidRDefault="004D6F9E"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Ngành cơ khí chế tạo</w:t>
      </w:r>
      <w:r w:rsidR="001405C6" w:rsidRPr="00B05D60">
        <w:rPr>
          <w:rFonts w:ascii="Times New Roman" w:eastAsia="Times New Roman" w:hAnsi="Times New Roman" w:cs="Times New Roman"/>
          <w:sz w:val="28"/>
          <w:szCs w:val="28"/>
        </w:rPr>
        <w:t xml:space="preserve"> bao gồm 5 ngành cấp 2 là sản xuất sản phẩm từ kim loại đúc sãn (mã ngành 25), sản xuất máy móc thiết bị chưa được phân vào đâu (mã ngành 27), sản xuất thiết bị điện (mã ngành 28) sản xuất ô tô và xe có động cơ (mã ngành 29), sản xuất phương tiện vận tải khác (mã ngành 30). </w:t>
      </w:r>
      <w:r w:rsidR="00C44C09" w:rsidRPr="00B05D60">
        <w:rPr>
          <w:rFonts w:ascii="Times New Roman" w:eastAsia="Times New Roman" w:hAnsi="Times New Roman" w:cs="Times New Roman"/>
          <w:sz w:val="28"/>
          <w:szCs w:val="28"/>
        </w:rPr>
        <w:t xml:space="preserve">Giá trị tăng thêm ngành cơ khí trên địa bàn tỉnh Bình Dương giai đoạn 2011-2018 nhìn chung còn thấp. Năm 2010 giá trị tăng thêm của ngành cơ khí chỉ chiếm tỷ trọng 14,61% trong cơ cấu giá trị tăng thêm (VA) của ngành công nghiệp chế biến chế tạo. </w:t>
      </w:r>
      <w:r w:rsidR="003F1782" w:rsidRPr="00B05D60">
        <w:rPr>
          <w:rFonts w:ascii="Times New Roman" w:eastAsia="Times New Roman" w:hAnsi="Times New Roman" w:cs="Times New Roman"/>
          <w:sz w:val="28"/>
          <w:szCs w:val="28"/>
        </w:rPr>
        <w:t xml:space="preserve">Trong đó, một số ngành có tỷ trọng khá thấp bao gồm ngành sản xuất phương tiện vận tải khác; sản xuất xe có động cơ, rơ móc; sản xuất máy móc thiết bị chưa được phân vào đâu. Mặc dù </w:t>
      </w:r>
      <w:r w:rsidR="003F1782" w:rsidRPr="00B05D60">
        <w:rPr>
          <w:rFonts w:ascii="Times New Roman" w:eastAsia="Times New Roman" w:hAnsi="Times New Roman" w:cs="Times New Roman"/>
          <w:sz w:val="28"/>
          <w:szCs w:val="28"/>
        </w:rPr>
        <w:lastRenderedPageBreak/>
        <w:t>chiếm tỷ trọng thấp nhưng trong giai đoạn 2011-2018 ngành cơ khí có sự gia tăng đáng kể về tỷ trọng trong cơ cấu ngành công nghiệp chế biến chế tạo. Năm 2017 ngành cơ khí chiếm tỷ trọng 17,66% trong cơ cấu giá trị tăng thêm ngành công nghiệp chế biến chế tạo</w:t>
      </w:r>
      <w:r w:rsidR="003B70D8" w:rsidRPr="00B05D60">
        <w:rPr>
          <w:rFonts w:ascii="Times New Roman" w:eastAsia="Times New Roman" w:hAnsi="Times New Roman" w:cs="Times New Roman"/>
          <w:sz w:val="28"/>
          <w:szCs w:val="28"/>
        </w:rPr>
        <w:t>, tăng 3,05 điểm phần trăm so với năm 2010.</w:t>
      </w:r>
    </w:p>
    <w:p w:rsidR="00575AC4" w:rsidRPr="00B05D60" w:rsidRDefault="003B70D8" w:rsidP="00BF093A">
      <w:pPr>
        <w:pStyle w:val="Caption"/>
        <w:spacing w:before="120" w:after="120" w:line="276" w:lineRule="auto"/>
        <w:rPr>
          <w:rFonts w:ascii="Times New Roman" w:eastAsia="Times New Roman" w:hAnsi="Times New Roman" w:cs="Times New Roman"/>
          <w:b/>
          <w:bCs/>
          <w:i w:val="0"/>
          <w:iCs w:val="0"/>
          <w:color w:val="auto"/>
          <w:sz w:val="28"/>
          <w:szCs w:val="28"/>
        </w:rPr>
      </w:pPr>
      <w:bookmarkStart w:id="83" w:name="_Toc25299458"/>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41</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tỷ trọng giá trị tăng thêm ngành cơ khí tỉnh Bình Dương</w:t>
      </w:r>
      <w:bookmarkEnd w:id="83"/>
      <w:r w:rsidRPr="00B05D60">
        <w:rPr>
          <w:rFonts w:ascii="Times New Roman" w:hAnsi="Times New Roman" w:cs="Times New Roman"/>
          <w:b/>
          <w:bCs/>
          <w:i w:val="0"/>
          <w:iCs w:val="0"/>
          <w:color w:val="auto"/>
          <w:sz w:val="28"/>
          <w:szCs w:val="28"/>
        </w:rPr>
        <w:t xml:space="preserve"> </w:t>
      </w:r>
    </w:p>
    <w:p w:rsidR="00C44C09" w:rsidRPr="00B05D60" w:rsidRDefault="003B70D8" w:rsidP="00323691">
      <w:pPr>
        <w:shd w:val="clear" w:color="auto" w:fill="FFFFFF"/>
        <w:spacing w:before="120" w:after="120" w:line="234" w:lineRule="atLeast"/>
        <w:rPr>
          <w:rFonts w:ascii="Times New Roman" w:eastAsia="Times New Roman" w:hAnsi="Times New Roman" w:cs="Times New Roman"/>
          <w:b/>
          <w:bCs/>
          <w:sz w:val="28"/>
          <w:szCs w:val="28"/>
        </w:rPr>
      </w:pPr>
      <w:r w:rsidRPr="00B05D60">
        <w:rPr>
          <w:noProof/>
        </w:rPr>
        <w:drawing>
          <wp:inline distT="0" distB="0" distL="0" distR="0" wp14:anchorId="55A07CDD" wp14:editId="0213D383">
            <wp:extent cx="5580380" cy="337853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92257" cy="3385721"/>
                    </a:xfrm>
                    <a:prstGeom prst="rect">
                      <a:avLst/>
                    </a:prstGeom>
                  </pic:spPr>
                </pic:pic>
              </a:graphicData>
            </a:graphic>
          </wp:inline>
        </w:drawing>
      </w:r>
    </w:p>
    <w:p w:rsidR="00575AC4" w:rsidRPr="00B05D60" w:rsidRDefault="003B70D8" w:rsidP="00323691">
      <w:pPr>
        <w:shd w:val="clear" w:color="auto" w:fill="FFFFFF"/>
        <w:spacing w:before="120" w:after="120" w:line="234" w:lineRule="atLeas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Nguồn: Cục Thống kê tỉnh Bình Dương</w:t>
      </w:r>
    </w:p>
    <w:p w:rsidR="004C4B1C" w:rsidRPr="00B05D60" w:rsidRDefault="004C4B1C"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Ngành cơ khí tỉnh Bình Dương có sự biến động về số lượng doanh nghiệp giai đoạn 2017-2018 theo chiều hướng giảm, tuy nhiên có sự gia tăng khá lớn về quy mô lao động, đặc biệt là năm 2018 tăng lao động từ 30.877 người năm 2016 lên 109.408 người vào năm 2018, tức tăng 78.531 người, trong đó những ngành tăng lao động nhiều nhất gồm sản xuất sản phẩm từ kim loại đúc sẵn, sản xuất thiết bị điện.</w:t>
      </w:r>
    </w:p>
    <w:p w:rsidR="00124671" w:rsidRDefault="00124671">
      <w:pPr>
        <w:rPr>
          <w:rFonts w:ascii="Times New Roman" w:hAnsi="Times New Roman" w:cs="Times New Roman"/>
          <w:b/>
          <w:bCs/>
          <w:sz w:val="28"/>
          <w:szCs w:val="28"/>
        </w:rPr>
      </w:pPr>
      <w:r>
        <w:rPr>
          <w:rFonts w:ascii="Times New Roman" w:hAnsi="Times New Roman" w:cs="Times New Roman"/>
          <w:b/>
          <w:bCs/>
          <w:i/>
          <w:iCs/>
          <w:sz w:val="28"/>
          <w:szCs w:val="28"/>
        </w:rPr>
        <w:br w:type="page"/>
      </w:r>
    </w:p>
    <w:p w:rsidR="004C4B1C" w:rsidRPr="00B05D60" w:rsidRDefault="002D2075" w:rsidP="002D2075">
      <w:pPr>
        <w:pStyle w:val="Caption"/>
        <w:jc w:val="both"/>
        <w:rPr>
          <w:rFonts w:ascii="Times New Roman" w:eastAsia="Times New Roman" w:hAnsi="Times New Roman" w:cs="Times New Roman"/>
          <w:b/>
          <w:bCs/>
          <w:i w:val="0"/>
          <w:iCs w:val="0"/>
          <w:color w:val="auto"/>
          <w:sz w:val="28"/>
          <w:szCs w:val="28"/>
        </w:rPr>
      </w:pPr>
      <w:bookmarkStart w:id="84" w:name="_Toc25299459"/>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42</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Số lượng doanh nghiệp và lao động ngành cơ khí tỉnh Bình Dương</w:t>
      </w:r>
      <w:bookmarkEnd w:id="84"/>
    </w:p>
    <w:p w:rsidR="003B70D8" w:rsidRPr="00B05D60" w:rsidRDefault="004C4B1C" w:rsidP="00323691">
      <w:pPr>
        <w:shd w:val="clear" w:color="auto" w:fill="FFFFFF"/>
        <w:spacing w:before="120" w:after="120" w:line="234" w:lineRule="atLeast"/>
        <w:rPr>
          <w:rFonts w:ascii="Times New Roman" w:eastAsia="Times New Roman" w:hAnsi="Times New Roman" w:cs="Times New Roman"/>
          <w:b/>
          <w:bCs/>
          <w:sz w:val="28"/>
          <w:szCs w:val="28"/>
        </w:rPr>
      </w:pPr>
      <w:r w:rsidRPr="00B05D60">
        <w:rPr>
          <w:noProof/>
        </w:rPr>
        <w:drawing>
          <wp:inline distT="0" distB="0" distL="0" distR="0" wp14:anchorId="3B3BF3AD" wp14:editId="158BE955">
            <wp:extent cx="5577390" cy="2933700"/>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37090" cy="2965102"/>
                    </a:xfrm>
                    <a:prstGeom prst="rect">
                      <a:avLst/>
                    </a:prstGeom>
                  </pic:spPr>
                </pic:pic>
              </a:graphicData>
            </a:graphic>
          </wp:inline>
        </w:drawing>
      </w:r>
    </w:p>
    <w:p w:rsidR="002D2075" w:rsidRPr="00B05D60" w:rsidRDefault="002D2075" w:rsidP="00323691">
      <w:pPr>
        <w:shd w:val="clear" w:color="auto" w:fill="FFFFFF"/>
        <w:spacing w:before="120" w:after="120" w:line="234" w:lineRule="atLeas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Nguồn: xử lý từ số liệu điều tra doanh nghiệp tỉnh Bình Dương 2016-2018</w:t>
      </w:r>
    </w:p>
    <w:p w:rsidR="008A4DC3" w:rsidRPr="00B05D60" w:rsidRDefault="008A4DC3"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Doanh nghiệp ngành cơ khí phẩn bố phần lớn ở ngoài các khu công nghiệp. Năm 2016 có 366 doanh nghiệp ngành cơ khí nằm trong khu công nghiệp, đồng thời có đến 766 doanh nghiệp nằm ngoài các khu công nghiệp. Số lượng lao động ngành cơ khí nằm trong các khu công nghiệp cũng thấp hớn các doanh nghiệp nằm ngoài các khu công nghiệp.</w:t>
      </w:r>
    </w:p>
    <w:p w:rsidR="001E2B05" w:rsidRPr="00B05D60" w:rsidRDefault="001E2B05" w:rsidP="001E2B05">
      <w:pPr>
        <w:pStyle w:val="Caption"/>
        <w:jc w:val="both"/>
        <w:rPr>
          <w:rFonts w:ascii="Times New Roman" w:hAnsi="Times New Roman" w:cs="Times New Roman"/>
          <w:b/>
          <w:bCs/>
          <w:i w:val="0"/>
          <w:iCs w:val="0"/>
          <w:color w:val="auto"/>
          <w:sz w:val="28"/>
          <w:szCs w:val="28"/>
        </w:rPr>
      </w:pPr>
      <w:bookmarkStart w:id="85" w:name="_Toc25299460"/>
      <w:r w:rsidRPr="00B05D60">
        <w:rPr>
          <w:rFonts w:ascii="Times New Roman" w:eastAsia="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43</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phân bố doanh nghiệp ngành cơ khí tỉnh Bình Dương</w:t>
      </w:r>
      <w:bookmarkEnd w:id="85"/>
    </w:p>
    <w:p w:rsidR="008A4DC3" w:rsidRPr="00B05D60" w:rsidRDefault="008A4DC3" w:rsidP="001E2B05">
      <w:pPr>
        <w:pStyle w:val="Caption"/>
        <w:rPr>
          <w:rFonts w:ascii="Times New Roman" w:eastAsia="Times New Roman" w:hAnsi="Times New Roman" w:cs="Times New Roman"/>
          <w:color w:val="auto"/>
          <w:sz w:val="28"/>
          <w:szCs w:val="28"/>
        </w:rPr>
      </w:pPr>
      <w:r w:rsidRPr="00B05D60">
        <w:rPr>
          <w:noProof/>
          <w:color w:val="auto"/>
        </w:rPr>
        <w:drawing>
          <wp:inline distT="0" distB="0" distL="0" distR="0" wp14:anchorId="5B078E79" wp14:editId="23B07AC1">
            <wp:extent cx="5842635" cy="2852135"/>
            <wp:effectExtent l="0" t="0" r="5715"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56737" cy="2859019"/>
                    </a:xfrm>
                    <a:prstGeom prst="rect">
                      <a:avLst/>
                    </a:prstGeom>
                  </pic:spPr>
                </pic:pic>
              </a:graphicData>
            </a:graphic>
          </wp:inline>
        </w:drawing>
      </w:r>
    </w:p>
    <w:p w:rsidR="00C36799" w:rsidRPr="00B05D60" w:rsidRDefault="00D557A1"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xml:space="preserve">Công nghiệp hỗ trợ ngành cơ khí có quy mô nhỏ về số lượng doanh nghiệp và lao động so với ngành cơ khí. Năm 2018 có 104 doanh nghiệp và 16.613 lao động sản xuất sản phẩm công nghiệp hỗ trợ ngành cơ khí trên địa bàn tỉnh Bình Dương. </w:t>
      </w:r>
      <w:r w:rsidR="006F7BE2" w:rsidRPr="00B05D60">
        <w:rPr>
          <w:rFonts w:ascii="Times New Roman" w:eastAsia="Times New Roman" w:hAnsi="Times New Roman" w:cs="Times New Roman"/>
          <w:sz w:val="28"/>
          <w:szCs w:val="28"/>
        </w:rPr>
        <w:lastRenderedPageBreak/>
        <w:t>Ngành chiếm số lượng doanh nghiệp và lao động nhiều nhất là ngành sản xuất sản phẩm từ kim loại đúc sẵn.</w:t>
      </w:r>
    </w:p>
    <w:p w:rsidR="003B70D8" w:rsidRPr="00B05D60" w:rsidRDefault="00C36799" w:rsidP="00C36799">
      <w:pPr>
        <w:pStyle w:val="Caption"/>
        <w:jc w:val="both"/>
        <w:rPr>
          <w:rFonts w:ascii="Times New Roman" w:eastAsia="Times New Roman" w:hAnsi="Times New Roman" w:cs="Times New Roman"/>
          <w:b/>
          <w:bCs/>
          <w:i w:val="0"/>
          <w:iCs w:val="0"/>
          <w:color w:val="auto"/>
          <w:sz w:val="28"/>
          <w:szCs w:val="28"/>
        </w:rPr>
      </w:pPr>
      <w:bookmarkStart w:id="86" w:name="_Toc25299461"/>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w:t>
      </w:r>
      <w:r w:rsidRPr="00B05D60">
        <w:rPr>
          <w:rFonts w:ascii="Times New Roman" w:eastAsia="Times New Roman" w:hAnsi="Times New Roman" w:cs="Times New Roman"/>
          <w:b/>
          <w:bCs/>
          <w:i w:val="0"/>
          <w:iCs w:val="0"/>
          <w:color w:val="auto"/>
          <w:sz w:val="28"/>
          <w:szCs w:val="28"/>
        </w:rPr>
        <w:t>Số lượng doanh nghiệp và lao động sản xuất sản phẩm công nghiệp hỗ trợ ngành cơ khí.</w:t>
      </w:r>
      <w:bookmarkEnd w:id="86"/>
    </w:p>
    <w:p w:rsidR="002D2075" w:rsidRPr="00B05D60" w:rsidRDefault="002D2075" w:rsidP="00323691">
      <w:pPr>
        <w:shd w:val="clear" w:color="auto" w:fill="FFFFFF"/>
        <w:spacing w:before="120" w:after="120" w:line="234" w:lineRule="atLeast"/>
        <w:rPr>
          <w:rFonts w:ascii="Times New Roman" w:eastAsia="Times New Roman" w:hAnsi="Times New Roman" w:cs="Times New Roman"/>
          <w:b/>
          <w:bCs/>
          <w:sz w:val="28"/>
          <w:szCs w:val="28"/>
        </w:rPr>
      </w:pPr>
      <w:r w:rsidRPr="00B05D60">
        <w:rPr>
          <w:noProof/>
        </w:rPr>
        <w:drawing>
          <wp:inline distT="0" distB="0" distL="0" distR="0" wp14:anchorId="0B5A2934" wp14:editId="30B75E0A">
            <wp:extent cx="5579358" cy="352697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00024" cy="3540036"/>
                    </a:xfrm>
                    <a:prstGeom prst="rect">
                      <a:avLst/>
                    </a:prstGeom>
                  </pic:spPr>
                </pic:pic>
              </a:graphicData>
            </a:graphic>
          </wp:inline>
        </w:drawing>
      </w:r>
    </w:p>
    <w:p w:rsidR="003B70D8" w:rsidRPr="00B05D60" w:rsidRDefault="00C36799" w:rsidP="00323691">
      <w:pPr>
        <w:shd w:val="clear" w:color="auto" w:fill="FFFFFF"/>
        <w:spacing w:before="120" w:after="120" w:line="234" w:lineRule="atLeast"/>
        <w:rPr>
          <w:rFonts w:ascii="Times New Roman" w:eastAsia="Times New Roman" w:hAnsi="Times New Roman" w:cs="Times New Roman"/>
          <w:sz w:val="20"/>
          <w:szCs w:val="20"/>
        </w:rPr>
      </w:pPr>
      <w:r w:rsidRPr="00B05D60">
        <w:rPr>
          <w:rFonts w:ascii="Times New Roman" w:eastAsia="Times New Roman" w:hAnsi="Times New Roman" w:cs="Times New Roman"/>
          <w:sz w:val="20"/>
          <w:szCs w:val="20"/>
        </w:rPr>
        <w:t>Nguồn: Xử lý từ số liệu điều tra doanh nghiệp năm 2018</w:t>
      </w:r>
    </w:p>
    <w:p w:rsidR="003B70D8" w:rsidRPr="00B05D60" w:rsidRDefault="003B70D8" w:rsidP="00323691">
      <w:pPr>
        <w:shd w:val="clear" w:color="auto" w:fill="FFFFFF"/>
        <w:spacing w:before="120" w:after="120" w:line="234" w:lineRule="atLeast"/>
        <w:rPr>
          <w:rFonts w:ascii="Times New Roman" w:eastAsia="Times New Roman" w:hAnsi="Times New Roman" w:cs="Times New Roman"/>
          <w:b/>
          <w:bCs/>
          <w:sz w:val="28"/>
          <w:szCs w:val="28"/>
        </w:rPr>
      </w:pPr>
    </w:p>
    <w:p w:rsidR="00C536A4" w:rsidRPr="00B05D60" w:rsidRDefault="00C536A4"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Sản phẩm công nghiệp hỗ trợ ngành cơ khí chế tạo bao gồm các ngành công nghiệp cấp 2 như công nghiệp chế biến chế tạo khác, sản xuất kim loại, sản xuất máy móc thiết bị, sản xuất ô tô và xe có động cơ, sản xuất phương tiện vận tải khác, sản xuất sản phẩm từ kim loại đúc sẵn, sản xuất thiết bị điện.</w:t>
      </w:r>
    </w:p>
    <w:p w:rsidR="008A4DC3" w:rsidRPr="00B05D60" w:rsidRDefault="002F6C26" w:rsidP="00BF093A">
      <w:pPr>
        <w:shd w:val="clear" w:color="auto" w:fill="FFFFFF"/>
        <w:spacing w:before="120" w:after="120" w:line="276" w:lineRule="auto"/>
        <w:ind w:firstLine="709"/>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xml:space="preserve">Sản phẩm công nghiệp hỗ trợ </w:t>
      </w:r>
      <w:r w:rsidR="001602A0" w:rsidRPr="00B05D60">
        <w:rPr>
          <w:rFonts w:ascii="Times New Roman" w:eastAsia="Times New Roman" w:hAnsi="Times New Roman" w:cs="Times New Roman"/>
          <w:sz w:val="28"/>
          <w:szCs w:val="28"/>
        </w:rPr>
        <w:t>ngành cơ khí trên địa bàn tỉnh Bình Dương năm 2018 có giá trị ước tính 15,4 ngàn tỷ đồng</w:t>
      </w:r>
      <w:r w:rsidR="008C6229" w:rsidRPr="00B05D60">
        <w:rPr>
          <w:rFonts w:ascii="Times New Roman" w:eastAsia="Times New Roman" w:hAnsi="Times New Roman" w:cs="Times New Roman"/>
          <w:sz w:val="28"/>
          <w:szCs w:val="28"/>
        </w:rPr>
        <w:t>. Những sản phẩm có quy mô lớn và giá trị lớn bao gồm ốc vít các loại, linh kiện máy móc thiết bị, khuôn mẫu, linh kiện cơ khí,…</w:t>
      </w:r>
      <w:r w:rsidR="00DF1F73" w:rsidRPr="00B05D60">
        <w:rPr>
          <w:rFonts w:ascii="Times New Roman" w:eastAsia="Times New Roman" w:hAnsi="Times New Roman" w:cs="Times New Roman"/>
          <w:sz w:val="28"/>
          <w:szCs w:val="28"/>
        </w:rPr>
        <w:t xml:space="preserve"> </w:t>
      </w:r>
      <w:r w:rsidR="00625D34" w:rsidRPr="00B05D60">
        <w:rPr>
          <w:rFonts w:ascii="Times New Roman" w:eastAsia="Times New Roman" w:hAnsi="Times New Roman" w:cs="Times New Roman"/>
          <w:sz w:val="28"/>
          <w:szCs w:val="28"/>
        </w:rPr>
        <w:t>Nhìn chung, sản phẩm công nghiệp hỗ trợ ngành cơ khí khá đa dạng nhưng phẩn lớn có quy mô nhỏ.</w:t>
      </w:r>
    </w:p>
    <w:p w:rsidR="008A4DC3" w:rsidRPr="00B05D60" w:rsidRDefault="008A4DC3" w:rsidP="00323691">
      <w:pPr>
        <w:shd w:val="clear" w:color="auto" w:fill="FFFFFF"/>
        <w:spacing w:before="120" w:after="120" w:line="234" w:lineRule="atLeast"/>
        <w:rPr>
          <w:rFonts w:ascii="Times New Roman" w:eastAsia="Times New Roman" w:hAnsi="Times New Roman" w:cs="Times New Roman"/>
          <w:b/>
          <w:bCs/>
          <w:sz w:val="28"/>
          <w:szCs w:val="28"/>
        </w:rPr>
      </w:pPr>
    </w:p>
    <w:p w:rsidR="00232839" w:rsidRPr="00B05D60" w:rsidRDefault="00232839" w:rsidP="00323691">
      <w:pPr>
        <w:shd w:val="clear" w:color="auto" w:fill="FFFFFF"/>
        <w:spacing w:before="120" w:after="120" w:line="234" w:lineRule="atLeast"/>
        <w:rPr>
          <w:rFonts w:ascii="Times New Roman" w:eastAsia="Times New Roman" w:hAnsi="Times New Roman" w:cs="Times New Roman"/>
          <w:b/>
          <w:bCs/>
          <w:sz w:val="28"/>
          <w:szCs w:val="28"/>
        </w:rPr>
      </w:pPr>
    </w:p>
    <w:p w:rsidR="00BF093A" w:rsidRDefault="00BF093A">
      <w:pPr>
        <w:rPr>
          <w:rFonts w:ascii="Times New Roman" w:hAnsi="Times New Roman" w:cs="Times New Roman"/>
          <w:b/>
          <w:bCs/>
          <w:sz w:val="28"/>
          <w:szCs w:val="28"/>
        </w:rPr>
      </w:pPr>
      <w:r>
        <w:rPr>
          <w:rFonts w:ascii="Times New Roman" w:hAnsi="Times New Roman" w:cs="Times New Roman"/>
          <w:b/>
          <w:bCs/>
          <w:i/>
          <w:iCs/>
          <w:sz w:val="28"/>
          <w:szCs w:val="28"/>
        </w:rPr>
        <w:br w:type="page"/>
      </w:r>
    </w:p>
    <w:p w:rsidR="001602A0" w:rsidRPr="00B05D60" w:rsidRDefault="00625D34" w:rsidP="00625D34">
      <w:pPr>
        <w:pStyle w:val="Caption"/>
        <w:rPr>
          <w:rFonts w:ascii="Times New Roman" w:eastAsia="Times New Roman" w:hAnsi="Times New Roman" w:cs="Times New Roman"/>
          <w:b/>
          <w:bCs/>
          <w:i w:val="0"/>
          <w:iCs w:val="0"/>
          <w:color w:val="auto"/>
          <w:sz w:val="28"/>
          <w:szCs w:val="28"/>
        </w:rPr>
      </w:pPr>
      <w:bookmarkStart w:id="87" w:name="_Toc25299462"/>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45</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Sản phẩm công nghiệp hỗ trợ ngành cơ khí</w:t>
      </w:r>
      <w:bookmarkEnd w:id="87"/>
    </w:p>
    <w:p w:rsidR="00FC4AE8" w:rsidRPr="00B05D60" w:rsidRDefault="001602A0">
      <w:pPr>
        <w:rPr>
          <w:rFonts w:ascii="Times New Roman" w:eastAsia="Times New Roman" w:hAnsi="Times New Roman" w:cs="Times New Roman"/>
          <w:b/>
          <w:bCs/>
          <w:sz w:val="28"/>
          <w:szCs w:val="28"/>
        </w:rPr>
      </w:pPr>
      <w:r w:rsidRPr="00B05D60">
        <w:rPr>
          <w:noProof/>
        </w:rPr>
        <w:drawing>
          <wp:inline distT="0" distB="0" distL="0" distR="0" wp14:anchorId="7A44A989" wp14:editId="65183295">
            <wp:extent cx="5929440" cy="85973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7075" cy="8608410"/>
                    </a:xfrm>
                    <a:prstGeom prst="rect">
                      <a:avLst/>
                    </a:prstGeom>
                  </pic:spPr>
                </pic:pic>
              </a:graphicData>
            </a:graphic>
          </wp:inline>
        </w:drawing>
      </w:r>
      <w:r w:rsidR="00FC4AE8" w:rsidRPr="00B05D60">
        <w:rPr>
          <w:rFonts w:ascii="Times New Roman" w:eastAsia="Times New Roman" w:hAnsi="Times New Roman" w:cs="Times New Roman"/>
          <w:b/>
          <w:bCs/>
          <w:sz w:val="28"/>
          <w:szCs w:val="28"/>
        </w:rPr>
        <w:br w:type="page"/>
      </w:r>
    </w:p>
    <w:p w:rsidR="00232839" w:rsidRPr="00B05D60" w:rsidRDefault="00EC42EE" w:rsidP="00BF093A">
      <w:pPr>
        <w:pStyle w:val="Heading5"/>
        <w:numPr>
          <w:ilvl w:val="0"/>
          <w:numId w:val="27"/>
        </w:numPr>
        <w:tabs>
          <w:tab w:val="left" w:pos="284"/>
        </w:tabs>
        <w:spacing w:before="120" w:after="120" w:line="276" w:lineRule="auto"/>
        <w:ind w:left="0" w:firstLine="0"/>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lastRenderedPageBreak/>
        <w:t xml:space="preserve">Sản phẩm công nghiệp hỗ trợ </w:t>
      </w:r>
      <w:r w:rsidR="00065A17" w:rsidRPr="00B05D60">
        <w:rPr>
          <w:rFonts w:ascii="Times New Roman" w:hAnsi="Times New Roman" w:cs="Times New Roman"/>
          <w:b/>
          <w:bCs/>
          <w:color w:val="auto"/>
          <w:sz w:val="28"/>
          <w:szCs w:val="28"/>
        </w:rPr>
        <w:t xml:space="preserve">cho công nghiệp </w:t>
      </w:r>
      <w:r w:rsidRPr="00B05D60">
        <w:rPr>
          <w:rFonts w:ascii="Times New Roman" w:hAnsi="Times New Roman" w:cs="Times New Roman"/>
          <w:b/>
          <w:bCs/>
          <w:color w:val="auto"/>
          <w:sz w:val="28"/>
          <w:szCs w:val="28"/>
        </w:rPr>
        <w:t>công nghệ cao</w:t>
      </w:r>
    </w:p>
    <w:p w:rsidR="00EC42EE" w:rsidRPr="00B05D60" w:rsidRDefault="00055A5C" w:rsidP="00BF093A">
      <w:pPr>
        <w:shd w:val="clear" w:color="auto" w:fill="FFFFFF"/>
        <w:spacing w:before="120" w:after="120" w:line="276" w:lineRule="auto"/>
        <w:ind w:firstLine="709"/>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rPr>
        <w:t xml:space="preserve">Theo quy định, sản phẩm công nghiệp hỗ trợ </w:t>
      </w:r>
      <w:r w:rsidR="00065A17" w:rsidRPr="00B05D60">
        <w:rPr>
          <w:rFonts w:ascii="Times New Roman" w:eastAsia="Times New Roman" w:hAnsi="Times New Roman" w:cs="Times New Roman"/>
          <w:sz w:val="28"/>
          <w:szCs w:val="28"/>
        </w:rPr>
        <w:t xml:space="preserve">cho công nghiệp </w:t>
      </w:r>
      <w:r w:rsidRPr="00B05D60">
        <w:rPr>
          <w:rFonts w:ascii="Times New Roman" w:eastAsia="Times New Roman" w:hAnsi="Times New Roman" w:cs="Times New Roman"/>
          <w:sz w:val="28"/>
          <w:szCs w:val="28"/>
        </w:rPr>
        <w:t>công nghệ cao được ưu tiên phát triển gồm:</w:t>
      </w:r>
      <w:r w:rsidR="00376C93" w:rsidRPr="00B05D60">
        <w:rPr>
          <w:rFonts w:ascii="Times New Roman" w:eastAsia="Times New Roman" w:hAnsi="Times New Roman" w:cs="Times New Roman"/>
          <w:sz w:val="28"/>
          <w:szCs w:val="28"/>
        </w:rPr>
        <w:t xml:space="preserve"> </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loại khuôn mẫu: Khuôn mẫu có độ chính xác cao, khuôn đúc nhựa có độ chính xác cao;</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loại chi tiết cơ khí tiêu chuẩn chất lượng cao: Các loại đai ốc, bu lông, ốc vít có độ chính xác cao dùng cho các thiết bị điện tử, cơ điện tử, điện tử y tế, rô bốt công nghiệp;</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loại linh kiện điện tử, mạch vi điện tử để phát triển các thiết bị: Thiết bị ngoại vi, máy vi tính, đồ điện tử gia dụng, thiết bị nghe nhìn, pin mặt trời; các loại chíp vi xử lý; các bộ điều khiển (Bộ điều khiển khả trình PLC, bộ điều khiển CNC, ...);</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cụm linh kiện, phụ tùng cho hệ thống thiết bị sản xuất điện năng từ năng lượng mới và năng lượng tái tạo;</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loại chi tiết nhựa chất lượng cao: Các bộ truyền động chính xác, các chi tiết có độ bền và tuổi thọ cao, chịu nhiệt và chịu mài mòn bằng nhựa;</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Cảm biến các loại: Cảm biến khí, cảm biến gia tốc, cảm biến từ trường; cảm biến sinh học, cảm biến nhiệt độ, cảm biến độ ẩm, cảm biến ánh sáng, cảm biến áp suất....;</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loại động cơ thế hệ mới: Động cơ điện, động cơ ổ từ, động cơ servo (động cơ bước), động cơ từ kháng, động cơ tuyến tính;</w:t>
      </w:r>
    </w:p>
    <w:p w:rsidR="00323691" w:rsidRPr="00B05D60" w:rsidRDefault="00323691" w:rsidP="00BF093A">
      <w:pPr>
        <w:pStyle w:val="ListParagraph"/>
        <w:numPr>
          <w:ilvl w:val="0"/>
          <w:numId w:val="28"/>
        </w:numPr>
        <w:shd w:val="clear" w:color="auto" w:fill="FFFFFF"/>
        <w:tabs>
          <w:tab w:val="left" w:pos="993"/>
        </w:tabs>
        <w:spacing w:before="120" w:after="120" w:line="276" w:lineRule="auto"/>
        <w:ind w:left="0" w:firstLine="709"/>
        <w:contextualSpacing w:val="0"/>
        <w:jc w:val="both"/>
        <w:rPr>
          <w:rFonts w:ascii="Times New Roman" w:eastAsia="Times New Roman" w:hAnsi="Times New Roman" w:cs="Times New Roman"/>
          <w:sz w:val="28"/>
          <w:szCs w:val="28"/>
        </w:rPr>
      </w:pPr>
      <w:r w:rsidRPr="00B05D60">
        <w:rPr>
          <w:rFonts w:ascii="Times New Roman" w:eastAsia="Times New Roman" w:hAnsi="Times New Roman" w:cs="Times New Roman"/>
          <w:sz w:val="28"/>
          <w:szCs w:val="28"/>
          <w:lang w:val="vi-VN"/>
        </w:rPr>
        <w:t>Các cơ cấu chấp hành có độ chính xác cao.</w:t>
      </w:r>
    </w:p>
    <w:p w:rsidR="007245EB" w:rsidRPr="00B05D60" w:rsidRDefault="00EA5B8E" w:rsidP="00BF093A">
      <w:pPr>
        <w:spacing w:before="120" w:after="120" w:line="276" w:lineRule="auto"/>
        <w:ind w:firstLine="709"/>
        <w:jc w:val="both"/>
      </w:pPr>
      <w:r w:rsidRPr="00B05D60">
        <w:rPr>
          <w:rFonts w:ascii="Times New Roman" w:hAnsi="Times New Roman" w:cs="Times New Roman"/>
          <w:sz w:val="28"/>
          <w:szCs w:val="28"/>
        </w:rPr>
        <w:t>Thực trạng phát triển công nghiệp trên địa bàn tỉnh Bình Dương trong thời gian qua cho thấy tỉnh Bình Dương thu hút nhiều doanh nghiệp trong và ngoài nước sản xuất các sản phẩm ngành cơ khí, ngành điện tử</w:t>
      </w:r>
      <w:r w:rsidR="007245EB" w:rsidRPr="00B05D60">
        <w:rPr>
          <w:rFonts w:ascii="Times New Roman" w:hAnsi="Times New Roman" w:cs="Times New Roman"/>
          <w:sz w:val="28"/>
          <w:szCs w:val="28"/>
        </w:rPr>
        <w:t xml:space="preserve"> với những sản phẩm cụ thể bao gồm: C</w:t>
      </w:r>
      <w:r w:rsidR="007245EB" w:rsidRPr="00B05D60">
        <w:rPr>
          <w:rFonts w:ascii="Times New Roman" w:eastAsia="Times New Roman" w:hAnsi="Times New Roman" w:cs="Times New Roman"/>
          <w:sz w:val="28"/>
          <w:szCs w:val="28"/>
          <w:lang w:val="vi-VN"/>
        </w:rPr>
        <w:t>ác loại khuôn mẫu</w:t>
      </w:r>
      <w:r w:rsidR="007245EB" w:rsidRPr="00B05D60">
        <w:rPr>
          <w:rFonts w:ascii="Times New Roman" w:eastAsia="Times New Roman" w:hAnsi="Times New Roman" w:cs="Times New Roman"/>
          <w:sz w:val="28"/>
          <w:szCs w:val="28"/>
        </w:rPr>
        <w:t xml:space="preserve">; </w:t>
      </w:r>
      <w:r w:rsidR="007245EB" w:rsidRPr="00B05D60">
        <w:rPr>
          <w:rFonts w:ascii="Times New Roman" w:eastAsia="Times New Roman" w:hAnsi="Times New Roman" w:cs="Times New Roman"/>
          <w:sz w:val="28"/>
          <w:szCs w:val="28"/>
          <w:lang w:val="vi-VN"/>
        </w:rPr>
        <w:t>Các loại chi tiết cơ khí</w:t>
      </w:r>
      <w:r w:rsidR="007245EB" w:rsidRPr="00B05D60">
        <w:rPr>
          <w:rFonts w:ascii="Times New Roman" w:eastAsia="Times New Roman" w:hAnsi="Times New Roman" w:cs="Times New Roman"/>
          <w:sz w:val="28"/>
          <w:szCs w:val="28"/>
        </w:rPr>
        <w:t xml:space="preserve">; </w:t>
      </w:r>
      <w:r w:rsidR="007245EB" w:rsidRPr="00B05D60">
        <w:rPr>
          <w:rFonts w:ascii="Times New Roman" w:eastAsia="Times New Roman" w:hAnsi="Times New Roman" w:cs="Times New Roman"/>
          <w:sz w:val="28"/>
          <w:szCs w:val="28"/>
          <w:lang w:val="vi-VN"/>
        </w:rPr>
        <w:t>Các loại linh kiện điện tử, mạch vi điện tử</w:t>
      </w:r>
      <w:r w:rsidR="007245EB" w:rsidRPr="00B05D60">
        <w:rPr>
          <w:rFonts w:ascii="Times New Roman" w:eastAsia="Times New Roman" w:hAnsi="Times New Roman" w:cs="Times New Roman"/>
          <w:sz w:val="28"/>
          <w:szCs w:val="28"/>
        </w:rPr>
        <w:t xml:space="preserve">; </w:t>
      </w:r>
      <w:r w:rsidR="007245EB" w:rsidRPr="00B05D60">
        <w:rPr>
          <w:rFonts w:ascii="Times New Roman" w:eastAsia="Times New Roman" w:hAnsi="Times New Roman" w:cs="Times New Roman"/>
          <w:sz w:val="28"/>
          <w:szCs w:val="28"/>
          <w:lang w:val="vi-VN"/>
        </w:rPr>
        <w:t>Cảm biến các loại</w:t>
      </w:r>
      <w:r w:rsidR="007C3030" w:rsidRPr="00B05D60">
        <w:rPr>
          <w:rFonts w:ascii="Times New Roman" w:eastAsia="Times New Roman" w:hAnsi="Times New Roman" w:cs="Times New Roman"/>
          <w:sz w:val="28"/>
          <w:szCs w:val="28"/>
        </w:rPr>
        <w:t xml:space="preserve">. Trong đó, sản phẩm linh kiện điện tử, dây dẫn điện xe hơi, ốc vít, tai nghe điện thoại có giá trị lớn. </w:t>
      </w:r>
    </w:p>
    <w:p w:rsidR="00EA5B8E" w:rsidRPr="00B05D60" w:rsidRDefault="00EA5B8E" w:rsidP="007245E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br w:type="page"/>
      </w:r>
    </w:p>
    <w:p w:rsidR="007C3030" w:rsidRPr="00B05D60" w:rsidRDefault="007245EB" w:rsidP="007C3030">
      <w:pPr>
        <w:pStyle w:val="Caption"/>
        <w:spacing w:before="120" w:after="120" w:line="312" w:lineRule="auto"/>
        <w:jc w:val="both"/>
        <w:rPr>
          <w:rFonts w:ascii="Times New Roman" w:hAnsi="Times New Roman" w:cs="Times New Roman"/>
          <w:b/>
          <w:bCs/>
          <w:i w:val="0"/>
          <w:iCs w:val="0"/>
          <w:color w:val="auto"/>
          <w:sz w:val="28"/>
          <w:szCs w:val="28"/>
        </w:rPr>
      </w:pPr>
      <w:bookmarkStart w:id="88" w:name="_Toc25299463"/>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Khối lượng và giá trị sản phẩm các ngành sản xuất </w:t>
      </w:r>
      <w:r w:rsidR="007C3030" w:rsidRPr="00B05D60">
        <w:rPr>
          <w:rFonts w:ascii="Times New Roman" w:hAnsi="Times New Roman" w:cs="Times New Roman"/>
          <w:b/>
          <w:bCs/>
          <w:i w:val="0"/>
          <w:iCs w:val="0"/>
          <w:color w:val="auto"/>
          <w:sz w:val="28"/>
          <w:szCs w:val="28"/>
        </w:rPr>
        <w:t xml:space="preserve">trên địa bàn tỉnh Bình Dương năm 2018 </w:t>
      </w:r>
      <w:r w:rsidRPr="00B05D60">
        <w:rPr>
          <w:rFonts w:ascii="Times New Roman" w:hAnsi="Times New Roman" w:cs="Times New Roman"/>
          <w:b/>
          <w:bCs/>
          <w:i w:val="0"/>
          <w:iCs w:val="0"/>
          <w:color w:val="auto"/>
          <w:sz w:val="28"/>
          <w:szCs w:val="28"/>
        </w:rPr>
        <w:t>có liên quan đến danh mục sản phẩm công nghệ cao</w:t>
      </w:r>
      <w:bookmarkEnd w:id="88"/>
    </w:p>
    <w:p w:rsidR="00323691" w:rsidRPr="00B05D60" w:rsidRDefault="007C3030" w:rsidP="007C3030">
      <w:pPr>
        <w:pStyle w:val="Caption"/>
        <w:spacing w:before="120" w:after="120" w:line="312" w:lineRule="auto"/>
        <w:jc w:val="right"/>
        <w:rPr>
          <w:rFonts w:ascii="Times New Roman" w:hAnsi="Times New Roman" w:cs="Times New Roman"/>
          <w:i w:val="0"/>
          <w:iCs w:val="0"/>
          <w:color w:val="auto"/>
          <w:sz w:val="28"/>
          <w:szCs w:val="28"/>
        </w:rPr>
      </w:pPr>
      <w:r w:rsidRPr="00B05D60">
        <w:rPr>
          <w:rFonts w:ascii="Times New Roman" w:hAnsi="Times New Roman" w:cs="Times New Roman"/>
          <w:i w:val="0"/>
          <w:iCs w:val="0"/>
          <w:color w:val="auto"/>
          <w:sz w:val="28"/>
          <w:szCs w:val="28"/>
        </w:rPr>
        <w:t>ĐVT: Trị giá: Tr. Đồng</w:t>
      </w:r>
      <w:r w:rsidR="007245EB" w:rsidRPr="00B05D60">
        <w:rPr>
          <w:rFonts w:ascii="Times New Roman" w:hAnsi="Times New Roman" w:cs="Times New Roman"/>
          <w:i w:val="0"/>
          <w:iCs w:val="0"/>
          <w:color w:val="auto"/>
          <w:sz w:val="28"/>
          <w:szCs w:val="28"/>
        </w:rPr>
        <w:t xml:space="preserve"> </w:t>
      </w:r>
    </w:p>
    <w:p w:rsidR="00EA5B8E" w:rsidRPr="00B05D60" w:rsidRDefault="007245EB" w:rsidP="00EA5B8E">
      <w:pPr>
        <w:spacing w:before="120" w:after="120" w:line="312" w:lineRule="auto"/>
        <w:jc w:val="both"/>
        <w:rPr>
          <w:rFonts w:ascii="Times New Roman" w:hAnsi="Times New Roman" w:cs="Times New Roman"/>
          <w:sz w:val="28"/>
          <w:szCs w:val="28"/>
        </w:rPr>
      </w:pPr>
      <w:r w:rsidRPr="00B05D60">
        <w:rPr>
          <w:noProof/>
        </w:rPr>
        <w:drawing>
          <wp:inline distT="0" distB="0" distL="0" distR="0" wp14:anchorId="526F7388" wp14:editId="4D40C89E">
            <wp:extent cx="5940425" cy="8140700"/>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8140700"/>
                    </a:xfrm>
                    <a:prstGeom prst="rect">
                      <a:avLst/>
                    </a:prstGeom>
                  </pic:spPr>
                </pic:pic>
              </a:graphicData>
            </a:graphic>
          </wp:inline>
        </w:drawing>
      </w:r>
    </w:p>
    <w:p w:rsidR="00EB624B" w:rsidRPr="00B05D60" w:rsidRDefault="00BE6488" w:rsidP="00BF093A">
      <w:pPr>
        <w:spacing w:before="120" w:after="120" w:line="276" w:lineRule="auto"/>
        <w:ind w:firstLine="709"/>
        <w:rPr>
          <w:rFonts w:ascii="Times New Roman" w:hAnsi="Times New Roman" w:cs="Times New Roman"/>
          <w:sz w:val="28"/>
          <w:szCs w:val="28"/>
        </w:rPr>
      </w:pPr>
      <w:r w:rsidRPr="00B05D60">
        <w:rPr>
          <w:rFonts w:ascii="Times New Roman" w:hAnsi="Times New Roman" w:cs="Times New Roman"/>
          <w:sz w:val="28"/>
          <w:szCs w:val="28"/>
        </w:rPr>
        <w:lastRenderedPageBreak/>
        <w:t xml:space="preserve">Mặc dù có liên quan đến danh mục sản phẩm công nghệ cao nhưng chưa có cơ sở để đánh giá những sản phẩm này là sản phẩm công nghệ cao. Vì vậy, trong thời gian tới tỉnh Bình Dương cần triển khai thực hiện các quy định của Nghị định 111/2015/NĐ-CP </w:t>
      </w:r>
    </w:p>
    <w:p w:rsidR="002E6BD8" w:rsidRPr="00B05D60" w:rsidRDefault="002E6BD8" w:rsidP="00AD413F">
      <w:pPr>
        <w:pStyle w:val="Heading4"/>
        <w:numPr>
          <w:ilvl w:val="3"/>
          <w:numId w:val="32"/>
        </w:numPr>
        <w:tabs>
          <w:tab w:val="left" w:pos="993"/>
        </w:tabs>
        <w:spacing w:before="120" w:after="120" w:line="312"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Phân bố doanh nghiệp sản xuất sản phẩm công nghiệp hỗ trợ</w:t>
      </w:r>
    </w:p>
    <w:p w:rsidR="008A77DA" w:rsidRPr="00B05D60" w:rsidRDefault="00372CD1" w:rsidP="00372CD1">
      <w:pPr>
        <w:spacing w:before="120" w:after="120" w:line="312"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Doanh nghiệp sản xuất sản phẩm công nghiệp hỗ trợ trên địa bàn tỉnh Bình Dương phân bố trong các khu, cụm công nghiệp và ngoài cụm công nghiệp, trong đó phần lớn phân bố ở </w:t>
      </w:r>
      <w:r w:rsidR="008A77DA" w:rsidRPr="00B05D60">
        <w:rPr>
          <w:rFonts w:ascii="Times New Roman" w:hAnsi="Times New Roman" w:cs="Times New Roman"/>
          <w:sz w:val="28"/>
          <w:szCs w:val="28"/>
        </w:rPr>
        <w:t xml:space="preserve">trong các khu, </w:t>
      </w:r>
      <w:r w:rsidRPr="00B05D60">
        <w:rPr>
          <w:rFonts w:ascii="Times New Roman" w:hAnsi="Times New Roman" w:cs="Times New Roman"/>
          <w:sz w:val="28"/>
          <w:szCs w:val="28"/>
        </w:rPr>
        <w:t xml:space="preserve">cụm công nghiệp. </w:t>
      </w:r>
      <w:r w:rsidR="008A77DA" w:rsidRPr="00B05D60">
        <w:rPr>
          <w:rFonts w:ascii="Times New Roman" w:hAnsi="Times New Roman" w:cs="Times New Roman"/>
          <w:sz w:val="28"/>
          <w:szCs w:val="28"/>
        </w:rPr>
        <w:t>Số liệu điều tra của Tổng cục thống kê từ năm 2016-2018 cho thấy số lượng doanh nghiệp sản xuất sản phẩm công nghiệp hỗ trợ hoạt động trong các khu, cụm công nghiệp lớn hơn số lượng doanh nghiệp sản xuất sản phẩm công nghiệp hỗ trợ nằm ngoài các khu, cụm công nghiệp. Năm 2016 có 51,4% doanh nghiệp sản xuất sản phẩm công nghiệp hỗ trợ nằm trong các khu công nghiệp, cụm công nghiệp, năm 2018 có 63% doanh nghiệp sản xuất sản phẩm công nghiệp hỗ trợ nằm trong các khu công nghiệp, cụm công nghiệp.</w:t>
      </w:r>
    </w:p>
    <w:p w:rsidR="00372CD1" w:rsidRPr="00B05D60" w:rsidRDefault="0053103A" w:rsidP="0053103A">
      <w:pPr>
        <w:pStyle w:val="Caption"/>
        <w:spacing w:before="120" w:after="120" w:line="312" w:lineRule="auto"/>
        <w:jc w:val="both"/>
        <w:rPr>
          <w:rFonts w:ascii="Times New Roman" w:hAnsi="Times New Roman" w:cs="Times New Roman"/>
          <w:b/>
          <w:bCs/>
          <w:i w:val="0"/>
          <w:iCs w:val="0"/>
          <w:color w:val="auto"/>
          <w:sz w:val="28"/>
          <w:szCs w:val="28"/>
        </w:rPr>
      </w:pPr>
      <w:bookmarkStart w:id="89" w:name="_Toc25299464"/>
      <w:r w:rsidRPr="00B05D60">
        <w:rPr>
          <w:rFonts w:ascii="Times New Roman" w:hAnsi="Times New Roman" w:cs="Times New Roman"/>
          <w:b/>
          <w:bCs/>
          <w:i w:val="0"/>
          <w:iCs w:val="0"/>
          <w:color w:val="auto"/>
          <w:sz w:val="28"/>
          <w:szCs w:val="28"/>
        </w:rPr>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phân bố doanh nghiệp sản xuất sản phẩm công nghiệp hỗ trợ giai đoạn 2017-2018 (ĐVT: DN)</w:t>
      </w:r>
      <w:bookmarkEnd w:id="89"/>
    </w:p>
    <w:p w:rsidR="00950673" w:rsidRPr="00B05D60" w:rsidRDefault="00950673" w:rsidP="00372CD1">
      <w:r w:rsidRPr="00B05D60">
        <w:rPr>
          <w:noProof/>
        </w:rPr>
        <w:drawing>
          <wp:inline distT="0" distB="0" distL="0" distR="0" wp14:anchorId="5572F8F7" wp14:editId="3E1D4E88">
            <wp:extent cx="5580380" cy="3448050"/>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80380" cy="3448050"/>
                    </a:xfrm>
                    <a:prstGeom prst="rect">
                      <a:avLst/>
                    </a:prstGeom>
                  </pic:spPr>
                </pic:pic>
              </a:graphicData>
            </a:graphic>
          </wp:inline>
        </w:drawing>
      </w:r>
    </w:p>
    <w:p w:rsidR="0053103A" w:rsidRPr="00B05D60" w:rsidRDefault="0053103A" w:rsidP="0053103A">
      <w:pPr>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của Tổng cục Thống kê</w:t>
      </w:r>
    </w:p>
    <w:p w:rsidR="00950673" w:rsidRPr="00B05D60" w:rsidRDefault="00950673" w:rsidP="00372CD1"/>
    <w:p w:rsidR="00950673" w:rsidRPr="00B05D60" w:rsidRDefault="00950673" w:rsidP="00372CD1"/>
    <w:p w:rsidR="004845DE" w:rsidRPr="00B05D60" w:rsidRDefault="004845DE" w:rsidP="004845DE">
      <w:pPr>
        <w:pStyle w:val="Caption"/>
        <w:spacing w:before="120" w:after="120" w:line="312" w:lineRule="auto"/>
        <w:jc w:val="both"/>
        <w:rPr>
          <w:rFonts w:ascii="Times New Roman" w:hAnsi="Times New Roman" w:cs="Times New Roman"/>
          <w:b/>
          <w:bCs/>
          <w:i w:val="0"/>
          <w:iCs w:val="0"/>
          <w:color w:val="auto"/>
          <w:sz w:val="28"/>
          <w:szCs w:val="28"/>
        </w:rPr>
      </w:pPr>
      <w:bookmarkStart w:id="90" w:name="_Toc25299465"/>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6A354B">
        <w:rPr>
          <w:rFonts w:ascii="Times New Roman" w:hAnsi="Times New Roman" w:cs="Times New Roman"/>
          <w:b/>
          <w:bCs/>
          <w:i w:val="0"/>
          <w:iCs w:val="0"/>
          <w:noProof/>
          <w:color w:val="auto"/>
          <w:sz w:val="28"/>
          <w:szCs w:val="28"/>
        </w:rPr>
        <w:t>48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Đồ thị phân bố doanh nghiệp sản xuất sản phẩm công nghiệp hỗ trợ giai đoạn 2017-2018 (ĐVT: %)</w:t>
      </w:r>
      <w:bookmarkEnd w:id="90"/>
    </w:p>
    <w:p w:rsidR="008A77DA" w:rsidRPr="00B05D60" w:rsidRDefault="008A77DA" w:rsidP="00372CD1">
      <w:r w:rsidRPr="00B05D60">
        <w:rPr>
          <w:noProof/>
        </w:rPr>
        <w:drawing>
          <wp:inline distT="0" distB="0" distL="0" distR="0" wp14:anchorId="14ED0C82" wp14:editId="21FF6CAD">
            <wp:extent cx="5580380" cy="3407410"/>
            <wp:effectExtent l="0" t="0" r="127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80380" cy="3407410"/>
                    </a:xfrm>
                    <a:prstGeom prst="rect">
                      <a:avLst/>
                    </a:prstGeom>
                  </pic:spPr>
                </pic:pic>
              </a:graphicData>
            </a:graphic>
          </wp:inline>
        </w:drawing>
      </w:r>
    </w:p>
    <w:p w:rsidR="004845DE" w:rsidRPr="00B05D60" w:rsidRDefault="004845DE" w:rsidP="004845DE">
      <w:pPr>
        <w:rPr>
          <w:rFonts w:ascii="Times New Roman" w:hAnsi="Times New Roman" w:cs="Times New Roman"/>
          <w:sz w:val="20"/>
          <w:szCs w:val="20"/>
        </w:rPr>
      </w:pPr>
      <w:r w:rsidRPr="00B05D60">
        <w:rPr>
          <w:rFonts w:ascii="Times New Roman" w:hAnsi="Times New Roman" w:cs="Times New Roman"/>
          <w:sz w:val="20"/>
          <w:szCs w:val="20"/>
        </w:rPr>
        <w:t>Nguồn: Xử lý từ số liệu điều tra doanh nghiệp của Tổng cục Thống kê</w:t>
      </w:r>
    </w:p>
    <w:p w:rsidR="008A77DA" w:rsidRPr="00B05D60" w:rsidRDefault="008A77DA" w:rsidP="00372CD1"/>
    <w:p w:rsidR="00CB1324" w:rsidRPr="00B05D60" w:rsidRDefault="00CB1324" w:rsidP="00AD413F">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Thực trạng thu hút đầu tư doanh nghiệp sản xuất sản phẩm công nghiệp hỗ trợ vào khu, cụm công nghiệp.</w:t>
      </w:r>
    </w:p>
    <w:p w:rsidR="00E41D0A" w:rsidRPr="00B05D60" w:rsidRDefault="004845DE" w:rsidP="008A77DA">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Từ những kết quả trên cho thấy, việc thu hút đầu tư các doanh nghiệp sản xuất sản phẩm công nghiệp hỗ trợ vào các khu công nghiệp, cụm công nghiệp trên địa bàn tỉnh Bình Dương trong những năm gần đây gặp thuận lợi. </w:t>
      </w:r>
      <w:r w:rsidR="00E41D0A" w:rsidRPr="00B05D60">
        <w:rPr>
          <w:rFonts w:ascii="Times New Roman" w:hAnsi="Times New Roman" w:cs="Times New Roman"/>
          <w:sz w:val="28"/>
          <w:szCs w:val="28"/>
        </w:rPr>
        <w:t>Điều này xuất phát từ những nguyên nhân sau:</w:t>
      </w:r>
    </w:p>
    <w:p w:rsidR="00E41D0A" w:rsidRPr="00B05D60" w:rsidRDefault="00E41D0A" w:rsidP="008A77DA">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Thứ nhất, đối với các doanh nghiệp thành lập mới, tỉnh Bình Dương hạn chế bố trí các doanh nghiệp sản xuất công nghiệp ngoài các khu, cụm công nghiệp, điều này đòi hỏi các doanh nghiệp sản xuất sản phẩm công nghiệp hỗ trợ phải vào hoạt động trong các khu, cụm công nghiệp.</w:t>
      </w:r>
    </w:p>
    <w:p w:rsidR="00A81108" w:rsidRPr="00B05D60" w:rsidRDefault="00E41D0A" w:rsidP="008A77DA">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Thứ hai, </w:t>
      </w:r>
      <w:r w:rsidR="00A81108" w:rsidRPr="00B05D60">
        <w:rPr>
          <w:rFonts w:ascii="Times New Roman" w:hAnsi="Times New Roman" w:cs="Times New Roman"/>
          <w:sz w:val="28"/>
          <w:szCs w:val="28"/>
        </w:rPr>
        <w:t>có mối liên kết cụm ngành trong sản xuất công nghiệp. Một số doanh nghiệp sản xuất công nghiệp quy mô lớn trong các khu công nghiệp thu hút các doanh nghiệp sản xuất sản phẩm công nghiệp hỗ trợ vệ tinh vào hoạt động trong các khu công nghiệp để cung cấp sản phẩm công nghiệp hỗ trợ cho các doanh nghiệp này.</w:t>
      </w:r>
    </w:p>
    <w:p w:rsidR="00A81108" w:rsidRPr="00B05D60" w:rsidRDefault="00A81108" w:rsidP="00124671">
      <w:pPr>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 xml:space="preserve">Thứ ba, mối liên kết </w:t>
      </w:r>
      <w:r w:rsidR="002D5D4C" w:rsidRPr="00B05D60">
        <w:rPr>
          <w:rFonts w:ascii="Times New Roman" w:hAnsi="Times New Roman" w:cs="Times New Roman"/>
          <w:sz w:val="28"/>
          <w:szCs w:val="28"/>
        </w:rPr>
        <w:t>theo quốc gia, vùng lãnh thổ trong phát triển công nghiệp tỉnh Bình Dương. Tỉnh Bình Dương có tỷ lệ doanh nghiệp có vốn đầu tư trực tiếp nước ngoài khá cao, nhiều doanh nghiệp có vốn đầu tư trực tiếp nước ngoài có cùng quốc gia hoặc cùng hiệp hội doanh nghiệp, hoặc là bạn bè cùng nhau hoạt động trong một khu, cụm công nghiệp, đặc biệt là các doanh nghiệp Đài Loan, Hàn Quốc, Trung Quốc, Nhật Bản,…</w:t>
      </w:r>
    </w:p>
    <w:p w:rsidR="002054AB" w:rsidRPr="00B05D60" w:rsidRDefault="002054AB" w:rsidP="00124671">
      <w:pPr>
        <w:pStyle w:val="Heading3"/>
        <w:numPr>
          <w:ilvl w:val="2"/>
          <w:numId w:val="32"/>
        </w:numPr>
        <w:spacing w:before="120" w:after="120" w:line="276" w:lineRule="auto"/>
        <w:ind w:left="0" w:hanging="11"/>
        <w:jc w:val="both"/>
        <w:rPr>
          <w:rFonts w:ascii="Times New Roman" w:hAnsi="Times New Roman" w:cs="Times New Roman"/>
          <w:b/>
          <w:color w:val="auto"/>
          <w:sz w:val="28"/>
          <w:szCs w:val="28"/>
        </w:rPr>
      </w:pPr>
      <w:bookmarkStart w:id="91" w:name="_Toc25299126"/>
      <w:r w:rsidRPr="00B05D60">
        <w:rPr>
          <w:rFonts w:ascii="Times New Roman" w:hAnsi="Times New Roman" w:cs="Times New Roman"/>
          <w:b/>
          <w:color w:val="auto"/>
          <w:sz w:val="28"/>
          <w:szCs w:val="28"/>
        </w:rPr>
        <w:t>Thực trạng phát triển cụm công nghiệp hỗ trợ trên địa bàn tỉnh Bình Dương</w:t>
      </w:r>
      <w:r w:rsidR="00B15F92" w:rsidRPr="00B05D60">
        <w:rPr>
          <w:rFonts w:ascii="Times New Roman" w:hAnsi="Times New Roman" w:cs="Times New Roman"/>
          <w:b/>
          <w:color w:val="auto"/>
          <w:sz w:val="28"/>
          <w:szCs w:val="28"/>
        </w:rPr>
        <w:t>.</w:t>
      </w:r>
      <w:bookmarkEnd w:id="91"/>
    </w:p>
    <w:p w:rsidR="001B28A7" w:rsidRDefault="0039668B" w:rsidP="00124671">
      <w:pPr>
        <w:tabs>
          <w:tab w:val="left" w:pos="993"/>
        </w:tabs>
        <w:spacing w:before="120" w:after="120" w:line="276"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Tỉnh Bình Dương đã quy hoạch 15 cụm công nghiệp đến năm 2020, tầm nhìn đến năm 2025, bổ sung vào quy hoạc</w:t>
      </w:r>
      <w:r w:rsidR="00B05B27" w:rsidRPr="00B05D60">
        <w:rPr>
          <w:rFonts w:ascii="Times New Roman" w:hAnsi="Times New Roman" w:cs="Times New Roman"/>
          <w:sz w:val="28"/>
          <w:szCs w:val="28"/>
        </w:rPr>
        <w:t>h</w:t>
      </w:r>
      <w:r w:rsidRPr="00B05D60">
        <w:rPr>
          <w:rFonts w:ascii="Times New Roman" w:hAnsi="Times New Roman" w:cs="Times New Roman"/>
          <w:sz w:val="28"/>
          <w:szCs w:val="28"/>
        </w:rPr>
        <w:t xml:space="preserve"> </w:t>
      </w:r>
      <w:r w:rsidR="00292106" w:rsidRPr="00B05D60">
        <w:rPr>
          <w:rFonts w:ascii="Times New Roman" w:hAnsi="Times New Roman" w:cs="Times New Roman"/>
          <w:sz w:val="28"/>
          <w:szCs w:val="28"/>
        </w:rPr>
        <w:t>01</w:t>
      </w:r>
      <w:r w:rsidRPr="00B05D60">
        <w:rPr>
          <w:rFonts w:ascii="Times New Roman" w:hAnsi="Times New Roman" w:cs="Times New Roman"/>
          <w:sz w:val="28"/>
          <w:szCs w:val="28"/>
        </w:rPr>
        <w:t xml:space="preserve"> cụm công nghiệp</w:t>
      </w:r>
      <w:r w:rsidR="00B05B27" w:rsidRPr="00B05D60">
        <w:rPr>
          <w:rFonts w:ascii="Times New Roman" w:hAnsi="Times New Roman" w:cs="Times New Roman"/>
          <w:sz w:val="28"/>
          <w:szCs w:val="28"/>
        </w:rPr>
        <w:t xml:space="preserve">. </w:t>
      </w:r>
      <w:r w:rsidR="001B28A7" w:rsidRPr="00B05D60">
        <w:rPr>
          <w:rFonts w:ascii="Times New Roman" w:hAnsi="Times New Roman" w:cs="Times New Roman"/>
          <w:sz w:val="28"/>
          <w:szCs w:val="28"/>
        </w:rPr>
        <w:t>T</w:t>
      </w:r>
      <w:r w:rsidR="00B05B27" w:rsidRPr="00B05D60">
        <w:rPr>
          <w:rFonts w:ascii="Times New Roman" w:hAnsi="Times New Roman" w:cs="Times New Roman"/>
          <w:sz w:val="28"/>
          <w:szCs w:val="28"/>
        </w:rPr>
        <w:t>rong tổng số 1</w:t>
      </w:r>
      <w:r w:rsidR="00292106" w:rsidRPr="00B05D60">
        <w:rPr>
          <w:rFonts w:ascii="Times New Roman" w:hAnsi="Times New Roman" w:cs="Times New Roman"/>
          <w:sz w:val="28"/>
          <w:szCs w:val="28"/>
        </w:rPr>
        <w:t>6</w:t>
      </w:r>
      <w:r w:rsidR="00B05B27" w:rsidRPr="00B05D60">
        <w:rPr>
          <w:rFonts w:ascii="Times New Roman" w:hAnsi="Times New Roman" w:cs="Times New Roman"/>
          <w:sz w:val="28"/>
          <w:szCs w:val="28"/>
        </w:rPr>
        <w:t xml:space="preserve"> cụm công nghiệp được quy hoạch và bổ sung quy hoạch, không có cụm công nghiệp nào được quy hoạch là cụm công nghiệp hỗ trợ. Các cụm công nghiệp tỉnh Bình Dương trong thời gian qua thu hút nhiều doanh nghiệp sản xuất sản phẩm công nghiệp hỗ trợ vào hoạt động</w:t>
      </w:r>
      <w:r w:rsidR="001B28A7" w:rsidRPr="00B05D60">
        <w:rPr>
          <w:rFonts w:ascii="Times New Roman" w:hAnsi="Times New Roman" w:cs="Times New Roman"/>
          <w:sz w:val="28"/>
          <w:szCs w:val="28"/>
        </w:rPr>
        <w:t>.</w:t>
      </w:r>
    </w:p>
    <w:p w:rsidR="006A354B" w:rsidRDefault="006A354B" w:rsidP="00124671">
      <w:pPr>
        <w:tabs>
          <w:tab w:val="left" w:pos="993"/>
        </w:tabs>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Các doanh nghiệp sản xuất sản phẩm công nghiệp hỗ trợ trên địa bàn tỉnh Bình Dương trong thời gian qua đã cung cấp nhiều sản phẩm công nghiệp hỗ trợ cho nhiều doanh nghiệp sản xuất sản phẩm hoàn chỉnh trên địa bàn tỉnh Bình Dương, các doanh nghiệp trong phạm vi cả nước, tuy nhiên phần lớn là cho các công ty mẹ ở nước ngoài và cho xuất khẩu.</w:t>
      </w:r>
    </w:p>
    <w:p w:rsidR="006A354B" w:rsidRPr="006A354B" w:rsidRDefault="006A354B" w:rsidP="006A354B">
      <w:pPr>
        <w:pStyle w:val="Caption"/>
        <w:jc w:val="both"/>
        <w:rPr>
          <w:rFonts w:ascii="Times New Roman" w:hAnsi="Times New Roman" w:cs="Times New Roman"/>
          <w:b/>
          <w:bCs/>
          <w:i w:val="0"/>
          <w:iCs w:val="0"/>
          <w:color w:val="auto"/>
          <w:sz w:val="28"/>
          <w:szCs w:val="28"/>
        </w:rPr>
      </w:pPr>
      <w:bookmarkStart w:id="92" w:name="_Toc25299466"/>
      <w:r w:rsidRPr="006A354B">
        <w:rPr>
          <w:rFonts w:ascii="Times New Roman" w:hAnsi="Times New Roman" w:cs="Times New Roman"/>
          <w:b/>
          <w:bCs/>
          <w:i w:val="0"/>
          <w:iCs w:val="0"/>
          <w:color w:val="auto"/>
          <w:sz w:val="28"/>
          <w:szCs w:val="28"/>
        </w:rPr>
        <w:t xml:space="preserve">Hình </w:t>
      </w:r>
      <w:r w:rsidRPr="006A354B">
        <w:rPr>
          <w:rFonts w:ascii="Times New Roman" w:hAnsi="Times New Roman" w:cs="Times New Roman"/>
          <w:b/>
          <w:bCs/>
          <w:i w:val="0"/>
          <w:iCs w:val="0"/>
          <w:color w:val="auto"/>
          <w:sz w:val="28"/>
          <w:szCs w:val="28"/>
        </w:rPr>
        <w:fldChar w:fldCharType="begin"/>
      </w:r>
      <w:r w:rsidRPr="006A354B">
        <w:rPr>
          <w:rFonts w:ascii="Times New Roman" w:hAnsi="Times New Roman" w:cs="Times New Roman"/>
          <w:b/>
          <w:bCs/>
          <w:i w:val="0"/>
          <w:iCs w:val="0"/>
          <w:color w:val="auto"/>
          <w:sz w:val="28"/>
          <w:szCs w:val="28"/>
        </w:rPr>
        <w:instrText xml:space="preserve"> SEQ Figure \* ARABIC </w:instrText>
      </w:r>
      <w:r w:rsidRPr="006A354B">
        <w:rPr>
          <w:rFonts w:ascii="Times New Roman" w:hAnsi="Times New Roman" w:cs="Times New Roman"/>
          <w:b/>
          <w:bCs/>
          <w:i w:val="0"/>
          <w:iCs w:val="0"/>
          <w:color w:val="auto"/>
          <w:sz w:val="28"/>
          <w:szCs w:val="28"/>
        </w:rPr>
        <w:fldChar w:fldCharType="separate"/>
      </w:r>
      <w:r w:rsidRPr="006A354B">
        <w:rPr>
          <w:rFonts w:ascii="Times New Roman" w:hAnsi="Times New Roman" w:cs="Times New Roman"/>
          <w:b/>
          <w:bCs/>
          <w:i w:val="0"/>
          <w:iCs w:val="0"/>
          <w:noProof/>
          <w:color w:val="auto"/>
          <w:sz w:val="28"/>
          <w:szCs w:val="28"/>
        </w:rPr>
        <w:t>49</w:t>
      </w:r>
      <w:r w:rsidRPr="006A354B">
        <w:rPr>
          <w:rFonts w:ascii="Times New Roman" w:hAnsi="Times New Roman" w:cs="Times New Roman"/>
          <w:b/>
          <w:bCs/>
          <w:i w:val="0"/>
          <w:iCs w:val="0"/>
          <w:color w:val="auto"/>
          <w:sz w:val="28"/>
          <w:szCs w:val="28"/>
        </w:rPr>
        <w:fldChar w:fldCharType="end"/>
      </w:r>
      <w:r w:rsidRPr="006A354B">
        <w:rPr>
          <w:rFonts w:ascii="Times New Roman" w:hAnsi="Times New Roman" w:cs="Times New Roman"/>
          <w:b/>
          <w:bCs/>
          <w:i w:val="0"/>
          <w:iCs w:val="0"/>
          <w:color w:val="auto"/>
          <w:sz w:val="28"/>
          <w:szCs w:val="28"/>
        </w:rPr>
        <w:t>. Thị trường tiêu thụ của các doanh nghiệp sản xuất sản phẩm công nghiệp hỗ trợ tỉnh Bình Dương</w:t>
      </w:r>
      <w:bookmarkEnd w:id="92"/>
      <w:r w:rsidRPr="006A354B">
        <w:rPr>
          <w:rFonts w:ascii="Times New Roman" w:hAnsi="Times New Roman" w:cs="Times New Roman"/>
          <w:b/>
          <w:bCs/>
          <w:i w:val="0"/>
          <w:iCs w:val="0"/>
          <w:color w:val="auto"/>
          <w:sz w:val="28"/>
          <w:szCs w:val="28"/>
        </w:rPr>
        <w:t xml:space="preserve"> </w:t>
      </w:r>
    </w:p>
    <w:p w:rsidR="00124671" w:rsidRDefault="006A354B" w:rsidP="006A354B">
      <w:pPr>
        <w:tabs>
          <w:tab w:val="left" w:pos="993"/>
        </w:tabs>
        <w:spacing w:before="120" w:after="120" w:line="276" w:lineRule="auto"/>
        <w:jc w:val="both"/>
        <w:rPr>
          <w:rFonts w:ascii="Times New Roman" w:hAnsi="Times New Roman" w:cs="Times New Roman"/>
          <w:sz w:val="28"/>
          <w:szCs w:val="28"/>
        </w:rPr>
      </w:pPr>
      <w:r>
        <w:rPr>
          <w:noProof/>
        </w:rPr>
        <w:drawing>
          <wp:inline distT="0" distB="0" distL="0" distR="0" wp14:anchorId="5C53F9C1" wp14:editId="7DF5BB36">
            <wp:extent cx="5940425" cy="297561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975610"/>
                    </a:xfrm>
                    <a:prstGeom prst="rect">
                      <a:avLst/>
                    </a:prstGeom>
                  </pic:spPr>
                </pic:pic>
              </a:graphicData>
            </a:graphic>
          </wp:inline>
        </w:drawing>
      </w:r>
    </w:p>
    <w:p w:rsidR="00124671" w:rsidRPr="006A354B" w:rsidRDefault="006A354B" w:rsidP="00124671">
      <w:pPr>
        <w:tabs>
          <w:tab w:val="left" w:pos="993"/>
        </w:tabs>
        <w:spacing w:before="120" w:after="120" w:line="276" w:lineRule="auto"/>
        <w:ind w:firstLine="709"/>
        <w:jc w:val="both"/>
        <w:rPr>
          <w:rFonts w:ascii="Times New Roman" w:hAnsi="Times New Roman" w:cs="Times New Roman"/>
          <w:sz w:val="20"/>
          <w:szCs w:val="20"/>
        </w:rPr>
      </w:pPr>
      <w:r w:rsidRPr="006A354B">
        <w:rPr>
          <w:rFonts w:ascii="Times New Roman" w:hAnsi="Times New Roman" w:cs="Times New Roman"/>
          <w:sz w:val="20"/>
          <w:szCs w:val="20"/>
        </w:rPr>
        <w:t>Nguồn: Xử lý từ số liệu khảo sát của đơn vị tư vấn</w:t>
      </w:r>
    </w:p>
    <w:p w:rsidR="006A354B" w:rsidRDefault="006A354B">
      <w:pPr>
        <w:rPr>
          <w:rFonts w:ascii="Times New Roman" w:hAnsi="Times New Roman" w:cs="Times New Roman"/>
          <w:sz w:val="28"/>
          <w:szCs w:val="28"/>
        </w:rPr>
      </w:pPr>
      <w:r>
        <w:rPr>
          <w:rFonts w:ascii="Times New Roman" w:hAnsi="Times New Roman" w:cs="Times New Roman"/>
          <w:sz w:val="28"/>
          <w:szCs w:val="28"/>
        </w:rPr>
        <w:br w:type="page"/>
      </w:r>
    </w:p>
    <w:p w:rsidR="006A354B" w:rsidRPr="006A354B" w:rsidRDefault="006A354B" w:rsidP="006A354B">
      <w:pPr>
        <w:pStyle w:val="Caption"/>
        <w:jc w:val="both"/>
        <w:rPr>
          <w:rFonts w:ascii="Times New Roman" w:hAnsi="Times New Roman" w:cs="Times New Roman"/>
          <w:b/>
          <w:bCs/>
          <w:i w:val="0"/>
          <w:iCs w:val="0"/>
          <w:color w:val="auto"/>
          <w:sz w:val="28"/>
          <w:szCs w:val="28"/>
        </w:rPr>
      </w:pPr>
      <w:bookmarkStart w:id="93" w:name="_Toc25299467"/>
      <w:r w:rsidRPr="006A354B">
        <w:rPr>
          <w:rFonts w:ascii="Times New Roman" w:hAnsi="Times New Roman" w:cs="Times New Roman"/>
          <w:b/>
          <w:bCs/>
          <w:i w:val="0"/>
          <w:iCs w:val="0"/>
          <w:color w:val="auto"/>
          <w:sz w:val="28"/>
          <w:szCs w:val="28"/>
        </w:rPr>
        <w:lastRenderedPageBreak/>
        <w:t xml:space="preserve">Hình </w:t>
      </w:r>
      <w:r w:rsidRPr="006A354B">
        <w:rPr>
          <w:rFonts w:ascii="Times New Roman" w:hAnsi="Times New Roman" w:cs="Times New Roman"/>
          <w:b/>
          <w:bCs/>
          <w:i w:val="0"/>
          <w:iCs w:val="0"/>
          <w:color w:val="auto"/>
          <w:sz w:val="28"/>
          <w:szCs w:val="28"/>
        </w:rPr>
        <w:fldChar w:fldCharType="begin"/>
      </w:r>
      <w:r w:rsidRPr="006A354B">
        <w:rPr>
          <w:rFonts w:ascii="Times New Roman" w:hAnsi="Times New Roman" w:cs="Times New Roman"/>
          <w:b/>
          <w:bCs/>
          <w:i w:val="0"/>
          <w:iCs w:val="0"/>
          <w:color w:val="auto"/>
          <w:sz w:val="28"/>
          <w:szCs w:val="28"/>
        </w:rPr>
        <w:instrText xml:space="preserve"> SEQ Figure \* ARABIC </w:instrText>
      </w:r>
      <w:r w:rsidRPr="006A354B">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50</w:t>
      </w:r>
      <w:r w:rsidRPr="006A354B">
        <w:rPr>
          <w:rFonts w:ascii="Times New Roman" w:hAnsi="Times New Roman" w:cs="Times New Roman"/>
          <w:b/>
          <w:bCs/>
          <w:i w:val="0"/>
          <w:iCs w:val="0"/>
          <w:color w:val="auto"/>
          <w:sz w:val="28"/>
          <w:szCs w:val="28"/>
        </w:rPr>
        <w:fldChar w:fldCharType="end"/>
      </w:r>
      <w:r w:rsidRPr="006A354B">
        <w:rPr>
          <w:rFonts w:ascii="Times New Roman" w:hAnsi="Times New Roman" w:cs="Times New Roman"/>
          <w:b/>
          <w:bCs/>
          <w:i w:val="0"/>
          <w:iCs w:val="0"/>
          <w:color w:val="auto"/>
          <w:sz w:val="28"/>
          <w:szCs w:val="28"/>
        </w:rPr>
        <w:t xml:space="preserve">. </w:t>
      </w:r>
      <w:r>
        <w:rPr>
          <w:rFonts w:ascii="Times New Roman" w:hAnsi="Times New Roman" w:cs="Times New Roman"/>
          <w:b/>
          <w:bCs/>
          <w:i w:val="0"/>
          <w:iCs w:val="0"/>
          <w:color w:val="auto"/>
          <w:sz w:val="28"/>
          <w:szCs w:val="28"/>
        </w:rPr>
        <w:t>Cơ cấu t</w:t>
      </w:r>
      <w:r w:rsidRPr="006A354B">
        <w:rPr>
          <w:rFonts w:ascii="Times New Roman" w:hAnsi="Times New Roman" w:cs="Times New Roman"/>
          <w:b/>
          <w:bCs/>
          <w:i w:val="0"/>
          <w:iCs w:val="0"/>
          <w:color w:val="auto"/>
          <w:sz w:val="28"/>
          <w:szCs w:val="28"/>
        </w:rPr>
        <w:t xml:space="preserve">hị trường tiêu thụ của các doanh nghiệp sản xuất sản phẩm công nghiệp hỗ trợ tỉnh Bình Dương </w:t>
      </w:r>
      <w:r>
        <w:rPr>
          <w:rFonts w:ascii="Times New Roman" w:hAnsi="Times New Roman" w:cs="Times New Roman"/>
          <w:b/>
          <w:bCs/>
          <w:i w:val="0"/>
          <w:iCs w:val="0"/>
          <w:color w:val="auto"/>
          <w:sz w:val="28"/>
          <w:szCs w:val="28"/>
        </w:rPr>
        <w:t>(ĐVT:%)</w:t>
      </w:r>
      <w:bookmarkEnd w:id="93"/>
    </w:p>
    <w:p w:rsidR="006A354B" w:rsidRDefault="006A354B" w:rsidP="006A354B">
      <w:pPr>
        <w:tabs>
          <w:tab w:val="left" w:pos="993"/>
        </w:tabs>
        <w:spacing w:before="120" w:after="120" w:line="276" w:lineRule="auto"/>
        <w:jc w:val="both"/>
        <w:rPr>
          <w:rFonts w:ascii="Times New Roman" w:hAnsi="Times New Roman" w:cs="Times New Roman"/>
          <w:sz w:val="28"/>
          <w:szCs w:val="28"/>
        </w:rPr>
      </w:pPr>
      <w:r>
        <w:rPr>
          <w:noProof/>
        </w:rPr>
        <w:drawing>
          <wp:inline distT="0" distB="0" distL="0" distR="0" wp14:anchorId="037F1FE4" wp14:editId="17310EF0">
            <wp:extent cx="5940425" cy="3672840"/>
            <wp:effectExtent l="0" t="0" r="317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3672840"/>
                    </a:xfrm>
                    <a:prstGeom prst="rect">
                      <a:avLst/>
                    </a:prstGeom>
                  </pic:spPr>
                </pic:pic>
              </a:graphicData>
            </a:graphic>
          </wp:inline>
        </w:drawing>
      </w:r>
    </w:p>
    <w:p w:rsidR="006A354B" w:rsidRPr="006A354B" w:rsidRDefault="006A354B" w:rsidP="006A354B">
      <w:pPr>
        <w:tabs>
          <w:tab w:val="left" w:pos="993"/>
        </w:tabs>
        <w:spacing w:before="120" w:after="120" w:line="276" w:lineRule="auto"/>
        <w:ind w:firstLine="709"/>
        <w:jc w:val="both"/>
        <w:rPr>
          <w:rFonts w:ascii="Times New Roman" w:hAnsi="Times New Roman" w:cs="Times New Roman"/>
          <w:sz w:val="20"/>
          <w:szCs w:val="20"/>
        </w:rPr>
      </w:pPr>
      <w:r w:rsidRPr="006A354B">
        <w:rPr>
          <w:rFonts w:ascii="Times New Roman" w:hAnsi="Times New Roman" w:cs="Times New Roman"/>
          <w:sz w:val="20"/>
          <w:szCs w:val="20"/>
        </w:rPr>
        <w:t>Nguồn: Xử lý từ số liệu khảo sát của đơn vị tư vấn</w:t>
      </w:r>
    </w:p>
    <w:p w:rsidR="00266D97" w:rsidRPr="00B05D60" w:rsidRDefault="00266D97" w:rsidP="006A354B">
      <w:pPr>
        <w:pStyle w:val="Heading3"/>
        <w:numPr>
          <w:ilvl w:val="2"/>
          <w:numId w:val="32"/>
        </w:numPr>
        <w:spacing w:before="120" w:after="120" w:line="276" w:lineRule="auto"/>
        <w:ind w:left="0" w:hanging="11"/>
        <w:jc w:val="both"/>
        <w:rPr>
          <w:rFonts w:ascii="Times New Roman" w:hAnsi="Times New Roman" w:cs="Times New Roman"/>
          <w:b/>
          <w:color w:val="auto"/>
          <w:sz w:val="28"/>
          <w:szCs w:val="28"/>
        </w:rPr>
      </w:pPr>
      <w:bookmarkStart w:id="94" w:name="_Toc25299127"/>
      <w:r w:rsidRPr="00B05D60">
        <w:rPr>
          <w:rFonts w:ascii="Times New Roman" w:hAnsi="Times New Roman" w:cs="Times New Roman"/>
          <w:b/>
          <w:color w:val="auto"/>
          <w:sz w:val="28"/>
          <w:szCs w:val="28"/>
        </w:rPr>
        <w:t xml:space="preserve">Kế luận về thực trạng phát triển và những vấn đề đặt ra về phát triển cụm công nghiệp hỗ trợ trên địa bàn tỉnh Bình </w:t>
      </w:r>
      <w:r w:rsidR="003E26C9" w:rsidRPr="00B05D60">
        <w:rPr>
          <w:rFonts w:ascii="Times New Roman" w:hAnsi="Times New Roman" w:cs="Times New Roman"/>
          <w:b/>
          <w:color w:val="auto"/>
          <w:sz w:val="28"/>
          <w:szCs w:val="28"/>
        </w:rPr>
        <w:t>D</w:t>
      </w:r>
      <w:r w:rsidRPr="00B05D60">
        <w:rPr>
          <w:rFonts w:ascii="Times New Roman" w:hAnsi="Times New Roman" w:cs="Times New Roman"/>
          <w:b/>
          <w:color w:val="auto"/>
          <w:sz w:val="28"/>
          <w:szCs w:val="28"/>
        </w:rPr>
        <w:t>ương.</w:t>
      </w:r>
      <w:bookmarkEnd w:id="94"/>
    </w:p>
    <w:p w:rsidR="003E26C9" w:rsidRPr="00B05D60" w:rsidRDefault="003E26C9" w:rsidP="006A354B">
      <w:pPr>
        <w:shd w:val="clear" w:color="auto" w:fill="FFFFFF"/>
        <w:spacing w:before="120" w:after="120" w:line="276" w:lineRule="auto"/>
        <w:ind w:firstLine="720"/>
        <w:jc w:val="both"/>
        <w:textAlignment w:val="baseline"/>
        <w:rPr>
          <w:rFonts w:ascii="Times New Roman" w:eastAsia="Times New Roman" w:hAnsi="Times New Roman" w:cs="Times New Roman"/>
          <w:bCs/>
          <w:sz w:val="28"/>
          <w:szCs w:val="28"/>
          <w:lang w:val="nl-NL"/>
        </w:rPr>
      </w:pPr>
      <w:r w:rsidRPr="00B05D60">
        <w:rPr>
          <w:rFonts w:ascii="Times New Roman" w:eastAsia="Times New Roman" w:hAnsi="Times New Roman" w:cs="Times New Roman"/>
          <w:bCs/>
          <w:sz w:val="28"/>
          <w:szCs w:val="28"/>
          <w:lang w:val="nl-NL"/>
        </w:rPr>
        <w:t>Trong quy hoạch phát triển cụm công nghiệp tỉnh Bình Dương đến năm 2020, có xét đến năm 2025, tỉnh Bình Dương không quy hoạch cụm công nghiệp hỗ trợ</w:t>
      </w:r>
      <w:r w:rsidR="00CA2616" w:rsidRPr="00B05D60">
        <w:rPr>
          <w:rFonts w:ascii="Times New Roman" w:eastAsia="Times New Roman" w:hAnsi="Times New Roman" w:cs="Times New Roman"/>
          <w:bCs/>
          <w:sz w:val="28"/>
          <w:szCs w:val="28"/>
          <w:lang w:val="nl-NL"/>
        </w:rPr>
        <w:t>, đồng thời các cụm công nghiệp được quy hoạch phần lớn là đa ngành và một số cụm công nghiệp chuyên ngành. Một số cụm công nghiệp được quy hoạch để thu hút các doanh nghiệp hoạt động chuyên ngành như sản xuất vật liệu xây dựng, doanh nghiệp chế biến nông sản thực phẩm,...</w:t>
      </w:r>
    </w:p>
    <w:p w:rsidR="00343ECC" w:rsidRPr="00B05D60" w:rsidRDefault="00343ECC" w:rsidP="006A354B">
      <w:pPr>
        <w:shd w:val="clear" w:color="auto" w:fill="FFFFFF"/>
        <w:spacing w:before="120" w:after="120" w:line="276" w:lineRule="auto"/>
        <w:ind w:firstLine="720"/>
        <w:jc w:val="both"/>
        <w:textAlignment w:val="baseline"/>
        <w:rPr>
          <w:rFonts w:ascii="Times New Roman" w:eastAsia="Times New Roman" w:hAnsi="Times New Roman" w:cs="Times New Roman"/>
          <w:bCs/>
          <w:sz w:val="28"/>
          <w:szCs w:val="28"/>
          <w:lang w:val="nl-NL"/>
        </w:rPr>
      </w:pPr>
      <w:r w:rsidRPr="00B05D60">
        <w:rPr>
          <w:rFonts w:ascii="Times New Roman" w:eastAsia="Times New Roman" w:hAnsi="Times New Roman" w:cs="Times New Roman"/>
          <w:bCs/>
          <w:sz w:val="28"/>
          <w:szCs w:val="28"/>
          <w:lang w:val="nl-NL"/>
        </w:rPr>
        <w:t>Quá trình triển khai thực hiện quy hoạch cụm công nghiệp phát sinh nhu cầu bổ sung vào quy hoạch các cụm công nghiệp phục vụ công tác di dời các doanh nghiệp nằm ngoài khu cụm công nghiệp, phục vụ nhu cầu thành lập mới doanh nghiệp.</w:t>
      </w:r>
    </w:p>
    <w:p w:rsidR="00CA2616" w:rsidRPr="00B05D60" w:rsidRDefault="00343ECC" w:rsidP="006A354B">
      <w:pPr>
        <w:shd w:val="clear" w:color="auto" w:fill="FFFFFF"/>
        <w:spacing w:before="120" w:after="120" w:line="276" w:lineRule="auto"/>
        <w:ind w:firstLine="720"/>
        <w:jc w:val="both"/>
        <w:textAlignment w:val="baseline"/>
        <w:rPr>
          <w:rFonts w:ascii="Times New Roman" w:eastAsia="Times New Roman" w:hAnsi="Times New Roman" w:cs="Times New Roman"/>
          <w:bCs/>
          <w:sz w:val="28"/>
          <w:szCs w:val="28"/>
          <w:lang w:val="nl-NL"/>
        </w:rPr>
      </w:pPr>
      <w:r w:rsidRPr="00B05D60">
        <w:rPr>
          <w:rFonts w:ascii="Times New Roman" w:eastAsia="Times New Roman" w:hAnsi="Times New Roman" w:cs="Times New Roman"/>
          <w:bCs/>
          <w:sz w:val="28"/>
          <w:szCs w:val="28"/>
          <w:lang w:val="nl-NL"/>
        </w:rPr>
        <w:t xml:space="preserve">Doanh nghiệp sản xuất sản phẩm công nghiệp hỗ trợ trên địa bàn tỉnh Bình Dương tăng trưởng nhanh trong những năm qua, nhiều doanh nghiệp sản xuất sản phẩm công nghiệp hỗ trợ nằm trong danh mục sản phẩm công nghiệp hỗ trợ ưu tiên phát triển. Tỉnh Bình Dương hiện là một trong những trung tâm lớn về phát triển công nghiệp của cả nước, nhu cầu quỹ đất cho phát triển công nghiệp nói chung và công nghiệp hỗ trợ nói riêng là khá lớn. Tỉnh Bình Dương chủ trương hạn chế thu </w:t>
      </w:r>
      <w:r w:rsidRPr="00B05D60">
        <w:rPr>
          <w:rFonts w:ascii="Times New Roman" w:eastAsia="Times New Roman" w:hAnsi="Times New Roman" w:cs="Times New Roman"/>
          <w:bCs/>
          <w:sz w:val="28"/>
          <w:szCs w:val="28"/>
          <w:lang w:val="nl-NL"/>
        </w:rPr>
        <w:lastRenderedPageBreak/>
        <w:t xml:space="preserve">hút đầu tư </w:t>
      </w:r>
      <w:r w:rsidR="00D57A3B" w:rsidRPr="00B05D60">
        <w:rPr>
          <w:rFonts w:ascii="Times New Roman" w:eastAsia="Times New Roman" w:hAnsi="Times New Roman" w:cs="Times New Roman"/>
          <w:bCs/>
          <w:sz w:val="28"/>
          <w:szCs w:val="28"/>
          <w:lang w:val="nl-NL"/>
        </w:rPr>
        <w:t>sản xuất công nghiệp ngoài khu, cụm công nghiệp. Do đó, việc phát triển cụm công nghiệp hỗ trợ đáp ứng nhu cầu phát triển trên địa bàn tỉnh Bình Dương là rất lớn. Điều này đặt ra vấn đề trong thời gian tới tỉnh Bình Dương phải đầu tư phát triển các cụm công nghiệp hỗ trợ.</w:t>
      </w:r>
    </w:p>
    <w:p w:rsidR="00A47DD8" w:rsidRPr="00B05D60" w:rsidRDefault="00A47DD8" w:rsidP="006A354B">
      <w:pPr>
        <w:pStyle w:val="Heading2"/>
        <w:numPr>
          <w:ilvl w:val="1"/>
          <w:numId w:val="32"/>
        </w:numPr>
        <w:tabs>
          <w:tab w:val="left" w:pos="567"/>
        </w:tabs>
        <w:spacing w:before="120" w:after="120" w:line="276" w:lineRule="auto"/>
        <w:ind w:left="0" w:hanging="11"/>
        <w:jc w:val="both"/>
        <w:rPr>
          <w:rFonts w:ascii="Times New Roman" w:hAnsi="Times New Roman" w:cs="Times New Roman"/>
          <w:b/>
          <w:color w:val="auto"/>
          <w:sz w:val="28"/>
          <w:szCs w:val="28"/>
        </w:rPr>
      </w:pPr>
      <w:bookmarkStart w:id="95" w:name="_Toc25299128"/>
      <w:r w:rsidRPr="00B05D60">
        <w:rPr>
          <w:rFonts w:ascii="Times New Roman" w:hAnsi="Times New Roman" w:cs="Times New Roman"/>
          <w:b/>
          <w:color w:val="auto"/>
          <w:sz w:val="28"/>
          <w:szCs w:val="28"/>
        </w:rPr>
        <w:t>Dự báo các yếu tố ảnh hưởng đến phát triển cụm công nghiệp hỗ trợ trên địa bàn tỉnh Bình Dương.</w:t>
      </w:r>
      <w:bookmarkEnd w:id="95"/>
    </w:p>
    <w:p w:rsidR="00A47DD8" w:rsidRPr="00B05D60" w:rsidRDefault="008455B0" w:rsidP="006A354B">
      <w:pPr>
        <w:pStyle w:val="Heading3"/>
        <w:numPr>
          <w:ilvl w:val="2"/>
          <w:numId w:val="32"/>
        </w:numPr>
        <w:spacing w:before="120" w:after="120" w:line="276" w:lineRule="auto"/>
        <w:ind w:left="709"/>
        <w:jc w:val="both"/>
        <w:rPr>
          <w:rFonts w:ascii="Times New Roman" w:hAnsi="Times New Roman" w:cs="Times New Roman"/>
          <w:b/>
          <w:bCs/>
          <w:color w:val="auto"/>
          <w:sz w:val="28"/>
          <w:szCs w:val="28"/>
        </w:rPr>
      </w:pPr>
      <w:bookmarkStart w:id="96" w:name="_Toc25299129"/>
      <w:r w:rsidRPr="00B05D60">
        <w:rPr>
          <w:rFonts w:ascii="Times New Roman" w:hAnsi="Times New Roman" w:cs="Times New Roman"/>
          <w:b/>
          <w:bCs/>
          <w:color w:val="auto"/>
          <w:sz w:val="28"/>
          <w:szCs w:val="28"/>
        </w:rPr>
        <w:t>Dự báo các yếu tố ngoài nước.</w:t>
      </w:r>
      <w:bookmarkEnd w:id="96"/>
    </w:p>
    <w:p w:rsidR="00220152" w:rsidRPr="00B05D60" w:rsidRDefault="00220152" w:rsidP="006A354B">
      <w:pPr>
        <w:pStyle w:val="Heading4"/>
        <w:numPr>
          <w:ilvl w:val="3"/>
          <w:numId w:val="32"/>
        </w:numPr>
        <w:tabs>
          <w:tab w:val="left" w:pos="993"/>
        </w:tabs>
        <w:spacing w:before="120" w:after="120" w:line="276" w:lineRule="auto"/>
        <w:ind w:left="0" w:firstLine="0"/>
        <w:rPr>
          <w:rFonts w:ascii="Times New Roman" w:hAnsi="Times New Roman" w:cs="Times New Roman"/>
          <w:b/>
          <w:i w:val="0"/>
          <w:color w:val="auto"/>
          <w:sz w:val="28"/>
          <w:szCs w:val="28"/>
          <w:lang w:val="nl-NL"/>
        </w:rPr>
      </w:pPr>
      <w:r w:rsidRPr="00B05D60">
        <w:rPr>
          <w:rFonts w:ascii="Times New Roman" w:hAnsi="Times New Roman" w:cs="Times New Roman"/>
          <w:b/>
          <w:i w:val="0"/>
          <w:color w:val="auto"/>
          <w:sz w:val="28"/>
          <w:szCs w:val="28"/>
          <w:lang w:val="nl-NL"/>
        </w:rPr>
        <w:t>Hội nhập kinh tế quốc tế ảnh hưởng đến phát triển công nghiệp thành phố.</w:t>
      </w:r>
    </w:p>
    <w:p w:rsidR="00220152" w:rsidRPr="00B05D60" w:rsidRDefault="00220152" w:rsidP="006A354B">
      <w:pPr>
        <w:shd w:val="clear" w:color="auto" w:fill="FFFFFF"/>
        <w:spacing w:before="120" w:after="120" w:line="276" w:lineRule="auto"/>
        <w:ind w:firstLine="720"/>
        <w:jc w:val="both"/>
        <w:textAlignment w:val="baseline"/>
        <w:rPr>
          <w:rFonts w:ascii="Times New Roman" w:eastAsia="Times New Roman" w:hAnsi="Times New Roman" w:cs="Times New Roman"/>
          <w:bCs/>
          <w:sz w:val="28"/>
          <w:szCs w:val="28"/>
          <w:lang w:val="nl-NL"/>
        </w:rPr>
      </w:pPr>
      <w:r w:rsidRPr="00B05D60">
        <w:rPr>
          <w:rFonts w:ascii="Times New Roman" w:eastAsia="Times New Roman" w:hAnsi="Times New Roman" w:cs="Times New Roman"/>
          <w:bCs/>
          <w:sz w:val="28"/>
          <w:szCs w:val="28"/>
          <w:lang w:val="nl-NL"/>
        </w:rPr>
        <w:t>Tính đến nay Việt Nam đã ký kết, thực thi 12 Hiệp định thương mại tự do (FTA). Trong 12 FTA đã ký kết và thực thi có 6 FTA ký kết với tư cách là thành viên ASEAN (gồm AFTA, 5 FTA giữa ASEAN với các đối tác Trung Quốc, Hàn Quốc, Ấn Độ, Nhật Bản, Úc và New Zealand), 4 FTA ký kết với tư cách là một bên độc lập (Chile, Nhật Bản, Hàn Quốc, Liên minh kinh tế Á-Âu). Hai FTA mới được ký kết là FTA với Liên minh châu Âu, và Hiệp định Đối tác chiến lược xuyên Thái Bình Dương (CPTPP). Các hiệp định thương mại tự do Việt Nam đã ký kết, thực thi dự báo sẽ có những ảnh hưởng tích cực cũng như tiêu cực đến phát triển công nghiệp trên địa bàn tỉnh Bình Dương</w:t>
      </w:r>
    </w:p>
    <w:p w:rsidR="00220152" w:rsidRPr="00B05D60" w:rsidRDefault="00220152" w:rsidP="006A354B">
      <w:pPr>
        <w:pStyle w:val="Heading5"/>
        <w:numPr>
          <w:ilvl w:val="0"/>
          <w:numId w:val="19"/>
        </w:numPr>
        <w:spacing w:before="120" w:after="120" w:line="276" w:lineRule="auto"/>
        <w:ind w:left="426" w:hanging="426"/>
        <w:rPr>
          <w:rFonts w:ascii="Times New Roman" w:eastAsia="Times New Roman" w:hAnsi="Times New Roman" w:cs="Times New Roman"/>
          <w:b/>
          <w:color w:val="auto"/>
          <w:sz w:val="28"/>
          <w:szCs w:val="28"/>
        </w:rPr>
      </w:pPr>
      <w:r w:rsidRPr="00B05D60">
        <w:rPr>
          <w:rFonts w:ascii="Times New Roman" w:eastAsia="Times New Roman" w:hAnsi="Times New Roman" w:cs="Times New Roman"/>
          <w:b/>
          <w:color w:val="auto"/>
          <w:sz w:val="28"/>
          <w:szCs w:val="28"/>
        </w:rPr>
        <w:t>Tác động tích cực:</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Các sản phẩm công nghiệp của Việt Nam nói chung và tỉnh Bình Dương nói riêng sẽ được hưởng các thuế suất ưu đãi theo lộ trình cam kết, góp phần nâng cao khả năng cạnh tranh của sản phẩm công nghiệp thành phố ở các thị trường này, sản phẩm công nghiệp Việt Nam và tỉnh Bình Dương xuất khẩu sang các thị trường này dự báo sẽ gia tăng. Theo dự báo của Việt Nam, FTA Việt Nam - Liên minh kinh tế Á – Âu sẽ góp phần tăng kim ngạch xuất khẩu của Việt Nam sang liên minh này bình quân từ 18-20%/năm.</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Việc tham gia các hiệp định FTA, Việt Nam có nhiều cơ hội nhập khẩu các loại máy móc thiết bị, nguyên liệu phục vụ sản xuất với giá cả cạnh tranh, chất lượng tốt, góp phần nâng cao chất lượng sản phẩm sản xuất, nâng cao năng lực cạnh tranh sản phẩm công nghiệp xuất khẩu. Ngoài ra, việc tham gia các hiệp định FTA còn giúp Việt Nam giảm dần sự lệ thuộc vào thị trường Trung Quốc cả về xuất khẩu lẫn nhập khẩu.</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Việc Việt Nam tham gia hội nhập sâu rộng vào nền kinh tế thế giới sẽ có những tác động tích cực đến thu hút đầu tư trực tiếp nước ngoài vào Việt Nam nói chung và tỉnh Bình Dương nói riêng để được hưởng các chính sách ưu đãi về thuế khi xuất khẩu hàng hóa sang các thị trường này.</w:t>
      </w:r>
    </w:p>
    <w:p w:rsidR="00220152" w:rsidRPr="00B05D60" w:rsidRDefault="00220152" w:rsidP="006A354B">
      <w:pPr>
        <w:pStyle w:val="Heading5"/>
        <w:numPr>
          <w:ilvl w:val="0"/>
          <w:numId w:val="19"/>
        </w:numPr>
        <w:spacing w:before="120" w:after="120" w:line="276" w:lineRule="auto"/>
        <w:ind w:left="426" w:hanging="426"/>
        <w:rPr>
          <w:rFonts w:ascii="Times New Roman" w:eastAsia="Times New Roman" w:hAnsi="Times New Roman" w:cs="Times New Roman"/>
          <w:b/>
          <w:color w:val="auto"/>
          <w:sz w:val="28"/>
          <w:szCs w:val="28"/>
        </w:rPr>
      </w:pPr>
      <w:r w:rsidRPr="00B05D60">
        <w:rPr>
          <w:rFonts w:ascii="Times New Roman" w:eastAsia="Times New Roman" w:hAnsi="Times New Roman" w:cs="Times New Roman"/>
          <w:b/>
          <w:color w:val="auto"/>
          <w:sz w:val="28"/>
          <w:szCs w:val="28"/>
        </w:rPr>
        <w:lastRenderedPageBreak/>
        <w:t>Tác động tiêu cực:</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Hàng hóa nhập khẩu từ các nước Việt Nam tham gia FTA khi Việt Nam thực hiện các lộ trình giảm thuế sẽ nâng cao áp lực cạnh tranh với hàng hóa sản xuất trong nước, đặc biệt là đối với các sản phẩm công nghiệp tiêu thụ ở thị trường nội địa, ảnh hưởng đến sản xuất công nghiệp trên địa bàn thành phố. Trong giai đoạn 2015-2020, các hiệp định như ASEAN, ASEAN – Trung Quốc, ASEAN – Hàn Quốc có mức độ giảm thuế sâu nhất và đạt đến mức cam kết cuối cùng. Các hiệp định khác như ASEAN – Australia – New Zealand, ASEAN – Nhật Bản, ASEAN - Ấn Độ, Việt Nam – Nhật Bản và Việt Nam – Chi Lê sẽ có mức độ, lộ trình giảm thuế dài hơn, tới các mốc như năm 2022 (FTA ASEAN – Australia – New Zealand), năm 2025 (FTA ASEAN – Nhật Bản), năm 2030 (FTA Việt Nam – Chi Lê). Đặc biệt, từ năm 2018, thuế suất nhập khẩu ô tô từ các nước ASEAN vào thị trường Việt Nam là 0%. Việt Nam sẽ chịu áp lực cạnh tranh rất lớn từ năm 2018 khi một số thị trường Việt Nam nhập khẩu nhiều nhất như Trung Quốc, Hàn Quốc, Nhật Bản,… xuất khẩu hàng hóa vào Việt Nam với thuế suất 0%. Theo nhận định của Bộ Tài chính, công nghiệp ô tô sẽ chịu tác động lớn nhất do phải giảm thuế xuống 0% vào năm 2018. Ngành giấy chịu ảnh hưởng từ cạnh tranh khi mức thuế nhập khẩu từ Trung Quốc, Hàn Quốc, ASEAN... giảm mạnh vào giai đoạn 2015-2018; máy móc thiết bị sẽ chịu tác động khi thuế giảm từ các thị trường như Trung Quốc, Nhật Bản, Hàn Quốc và ngành sản xuất sắt thép sẽ ảnh hưởng do cơ cấu sản xuất thay đổi sang các mặt hàng thép đòi hỏi công nghệ cao mà trong thời gian trước đây Việt Nam chưa sản xuất được và cam kết giảm thuế. Việc giảm thuế nhập khẩu nhiều mặt hàng công nghiệp theo lộ trình cam kết dẫn đến trường hợp nhiều doanh nghiệp có vốn đầu tư trực tiếp nước ngoài thay vì sản xuất sẽ chuyển sang hoạt động thương mại, nhập khẩu hàng hóa về phân phối ở thị trường trong nước.</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Các rào cản kỹ thuật được các nước tham gia FTA với Việt Nam áp dụng ngày càng khắt khe đối với các sản phẩm xuất khẩu của Việt Nam cũng là một trở ngại đối với hàng hóa công nghiệp chế biến, chế tạo của Việt Nam và tỉnh Bình Dương xuất khẩu vào các thị trường này. Dự báo yếu tố này sẽ còn tiếp tục diễn ra trong thời gian tới.</w:t>
      </w:r>
    </w:p>
    <w:p w:rsidR="00220152" w:rsidRPr="00B05D60" w:rsidRDefault="00220152" w:rsidP="006A354B">
      <w:pPr>
        <w:pStyle w:val="ListParagraph"/>
        <w:numPr>
          <w:ilvl w:val="0"/>
          <w:numId w:val="20"/>
        </w:numPr>
        <w:shd w:val="clear" w:color="auto" w:fill="FFFFFF"/>
        <w:tabs>
          <w:tab w:val="left" w:pos="993"/>
        </w:tabs>
        <w:spacing w:before="120" w:after="120" w:line="276" w:lineRule="auto"/>
        <w:ind w:left="0" w:firstLine="709"/>
        <w:contextualSpacing w:val="0"/>
        <w:jc w:val="both"/>
        <w:textAlignment w:val="baseline"/>
        <w:rPr>
          <w:rFonts w:ascii="Times New Roman" w:eastAsia="Times New Roman" w:hAnsi="Times New Roman" w:cs="Times New Roman"/>
          <w:bCs/>
          <w:sz w:val="28"/>
          <w:szCs w:val="28"/>
        </w:rPr>
      </w:pPr>
      <w:r w:rsidRPr="00B05D60">
        <w:rPr>
          <w:rFonts w:ascii="Times New Roman" w:eastAsia="Times New Roman" w:hAnsi="Times New Roman" w:cs="Times New Roman"/>
          <w:bCs/>
          <w:sz w:val="28"/>
          <w:szCs w:val="28"/>
        </w:rPr>
        <w:t>Nhiều sản phẩm công nghiệp chế biến, chế tạo của Việt Nam nói chung và tỉnh Bình Dương nói riêng chịu áp lực cạnh tranh rất lớn từ các sản phẩm cùng loại của Trung Quốc về giá cả, mẩu mã, công nghệ sản xuất. Nhiều doanh nghiệp thuộc ngành công nghiệp chế biến, chế tạo của Việt Nam thay vì sản xuất trong nước lại đặt gia công từ Trung Quốc sau đó nhập khẩu về Việt Nam để tiêu thụ, ảnh hưởng đến sản xuất trong nước. Dự báo tình hình trên sẽ còn tiếp tục diễn ra trong thời gian tới.</w:t>
      </w:r>
    </w:p>
    <w:p w:rsidR="00220152" w:rsidRPr="00B05D60" w:rsidRDefault="00220152" w:rsidP="006A354B">
      <w:pPr>
        <w:pStyle w:val="Heading4"/>
        <w:numPr>
          <w:ilvl w:val="3"/>
          <w:numId w:val="32"/>
        </w:numPr>
        <w:tabs>
          <w:tab w:val="left" w:pos="993"/>
        </w:tabs>
        <w:spacing w:before="120" w:after="120" w:line="276" w:lineRule="auto"/>
        <w:ind w:left="0" w:firstLine="0"/>
        <w:jc w:val="both"/>
        <w:rPr>
          <w:rFonts w:ascii="Times New Roman" w:hAnsi="Times New Roman" w:cs="Times New Roman"/>
          <w:b/>
          <w:i w:val="0"/>
          <w:color w:val="auto"/>
          <w:sz w:val="28"/>
          <w:szCs w:val="28"/>
          <w:lang w:val="nl-NL"/>
        </w:rPr>
      </w:pPr>
      <w:r w:rsidRPr="00B05D60">
        <w:rPr>
          <w:rFonts w:ascii="Times New Roman" w:hAnsi="Times New Roman" w:cs="Times New Roman"/>
          <w:b/>
          <w:i w:val="0"/>
          <w:color w:val="auto"/>
          <w:sz w:val="28"/>
          <w:szCs w:val="28"/>
          <w:lang w:val="nl-NL"/>
        </w:rPr>
        <w:lastRenderedPageBreak/>
        <w:t xml:space="preserve">Ảnh hưởng của Cách mạnh công nghiệp 4.0 đến phát triển công nghiệp trên địa bàn </w:t>
      </w:r>
      <w:r w:rsidR="009050E2" w:rsidRPr="00B05D60">
        <w:rPr>
          <w:rFonts w:ascii="Times New Roman" w:hAnsi="Times New Roman" w:cs="Times New Roman"/>
          <w:b/>
          <w:i w:val="0"/>
          <w:color w:val="auto"/>
          <w:sz w:val="28"/>
          <w:szCs w:val="28"/>
          <w:lang w:val="nl-NL"/>
        </w:rPr>
        <w:t>tỉnh Bình Dương</w:t>
      </w:r>
      <w:r w:rsidRPr="00B05D60">
        <w:rPr>
          <w:rFonts w:ascii="Times New Roman" w:hAnsi="Times New Roman" w:cs="Times New Roman"/>
          <w:b/>
          <w:i w:val="0"/>
          <w:color w:val="auto"/>
          <w:sz w:val="28"/>
          <w:szCs w:val="28"/>
          <w:lang w:val="nl-NL"/>
        </w:rPr>
        <w:t>.</w:t>
      </w:r>
    </w:p>
    <w:p w:rsidR="00220152" w:rsidRPr="00B05D60" w:rsidRDefault="00220152" w:rsidP="006A354B">
      <w:pPr>
        <w:pStyle w:val="NormalWeb"/>
        <w:shd w:val="clear" w:color="auto" w:fill="FFFFFF"/>
        <w:spacing w:before="120" w:beforeAutospacing="0" w:after="120" w:afterAutospacing="0" w:line="276" w:lineRule="auto"/>
        <w:ind w:firstLine="720"/>
        <w:jc w:val="both"/>
        <w:textAlignment w:val="baseline"/>
        <w:rPr>
          <w:bCs/>
          <w:sz w:val="28"/>
          <w:szCs w:val="28"/>
        </w:rPr>
      </w:pPr>
      <w:r w:rsidRPr="00B05D60">
        <w:rPr>
          <w:bCs/>
          <w:sz w:val="28"/>
          <w:szCs w:val="28"/>
        </w:rPr>
        <w:t>Cách mạng công nghiệp 4.0 dự báo sẽ mang lại nhiều cơ hội nhưng cũng nhiều thách thức</w:t>
      </w:r>
      <w:r w:rsidR="009050E2" w:rsidRPr="00B05D60">
        <w:rPr>
          <w:bCs/>
          <w:sz w:val="28"/>
          <w:szCs w:val="28"/>
        </w:rPr>
        <w:t xml:space="preserve"> đối với phát triển công nghiệp của tỉnh nói chung và công nghiệp hỗ trợ nói riêng</w:t>
      </w:r>
      <w:r w:rsidRPr="00B05D60">
        <w:rPr>
          <w:bCs/>
          <w:sz w:val="28"/>
          <w:szCs w:val="28"/>
        </w:rPr>
        <w:t>.</w:t>
      </w:r>
    </w:p>
    <w:p w:rsidR="00220152" w:rsidRPr="00B05D60" w:rsidRDefault="00220152" w:rsidP="006A354B">
      <w:pPr>
        <w:pStyle w:val="Heading5"/>
        <w:numPr>
          <w:ilvl w:val="0"/>
          <w:numId w:val="22"/>
        </w:numPr>
        <w:tabs>
          <w:tab w:val="left" w:pos="284"/>
        </w:tabs>
        <w:spacing w:before="120" w:after="120" w:line="276" w:lineRule="auto"/>
        <w:ind w:left="426" w:hanging="426"/>
        <w:rPr>
          <w:rFonts w:ascii="Times New Roman" w:hAnsi="Times New Roman" w:cs="Times New Roman"/>
          <w:b/>
          <w:color w:val="auto"/>
          <w:sz w:val="28"/>
          <w:szCs w:val="28"/>
        </w:rPr>
      </w:pPr>
      <w:r w:rsidRPr="00B05D60">
        <w:rPr>
          <w:rFonts w:ascii="Times New Roman" w:hAnsi="Times New Roman" w:cs="Times New Roman"/>
          <w:b/>
          <w:color w:val="auto"/>
          <w:sz w:val="28"/>
          <w:szCs w:val="28"/>
        </w:rPr>
        <w:t>Cơ hội từ cách mạng công nghiệp 4.0.</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 xml:space="preserve">Công nghiệp 4.0 tạo ra những “nhà máy thông minh”. Trong các nhà máy thông minh với cấu trúc kiểu mô-đun, hệ thống thực-ảo giám sát các quy trình thực tế, tạo ra một bản sao ảo của thế giới thực và đưa ra các quyết định phân tán. Qua Internet Vạn Vật, các hệ thống thực-ảo giao tiếp và cộng tác với nhau và với con người trong thời gian thực, và với sự hỗ trợ của Internet Dịch vụ, dịch vụ nội hàm và dịch vụ xuyên tổ chức được cung cấp cho các bên tham gia chuỗi giá trị sử dụng. Nhờ vậy, chuỗi cung ứng sản xuất đạt hiệu quả cao nhất về thời gian xử lý, thời gian lưu kho, nâng cao năng suất, tiết kiệm chi phí, vật liệu. </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Cách mạng công nghiệp 4.0 dự báo sẽ ảnh hưởng tích cực đến hoạt động xuất nhập khẩu. Cách mạng công nghiệp 4.0 góp phần giảm chi phí giao dịch, tăng khả năng tiếp cận thị trường, thông tin, dữ liệu, kết nối, hợp tác; tăng cơ hội kinh doanh lớn; tăng khả năng tham gia chuỗi giá trị toàn cầu và khu vực và hệ sinh thái kinh tế điện tử, tạo ra sự phát triển đột phá trên cơ sở đó thúc đẩy phát triển công nghiệp.</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Nhiều doanh nghiệp sẽ tận dụng mạng xã hội và các nền tảng mua bán thương mại điện tử để tiếp cận khách hàng một cách sâu rộng hơn không chỉ trong nước mà còn vươn ra cả nước ngoài, thúc đẩy sản xuất công nghiệp.</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Cách mạng công nghiệp 4.0 giúp doanh nghiệp giảm chi phí sản xuất và hỗ trợ chi phí kho vận. Công nghệ tự động hóa trong các khâu logistics sẽ tăng tốc độ xử lý, tiết kiệm nguồn nhân lực, nhiên liệu và giảm khí thải.</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 xml:space="preserve">Cách mạng công nghiệp 4.0 dự báo sẽ tạo ra nhiều việc làm mới, đặc biệt là trong lĩnh vực công nghệ thông tin. </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Cuộc cách mạng công nghiệp 4.0 sẽ tạo ra những bước đột phá về năng suất lao động và phát triển nhân lực chất lượng cao, các doanh nghiệp sẽ đòi hỏi sự thay đổi về trình độ và năng lực của người lao động để đáp ứng yêu cầu sản xuất mới.</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t>Việt Nam là nước đi sau nên có thể là cơ hội để “đi tắt đón đầu”. Bên cạnh đó, cách mạng công nghiệp 4.0 tạo cho Việt Nam và thành phố Hồ Chí Minh thay đổi mô thức quản lý, mô thức phát triển nền kinh tế.</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8"/>
          <w:szCs w:val="28"/>
        </w:rPr>
      </w:pPr>
      <w:r w:rsidRPr="00B05D60">
        <w:rPr>
          <w:bCs/>
          <w:sz w:val="28"/>
          <w:szCs w:val="28"/>
        </w:rPr>
        <w:lastRenderedPageBreak/>
        <w:t>Cách mạng công nghiệp 4.0 giúp nâng cao hiệu quả hoạt động của các thế hệ máy móc cũ trên cơ sở đó góp phần nâng cao hiệu quả kinh tế cho các doanh nghiệp sản xuất công nghiệp. Các doanh nghiệp công nghiệp có thể tận dụng máy đang sử dụng, cải thiện hiệu năng, kết nối máy móc với internet sẽ giúp tạo ra hiệu năng tối ưu. Rất nhiều máy móc cũ có thể trang bị thêm các giải pháp mới như cảm biến, phần mềm và kết nối – để đem chúng vào kỷ nguyên công nghiệp mới.</w:t>
      </w:r>
    </w:p>
    <w:p w:rsidR="00220152" w:rsidRPr="00B05D60" w:rsidRDefault="00220152" w:rsidP="006A354B">
      <w:pPr>
        <w:pStyle w:val="Heading5"/>
        <w:numPr>
          <w:ilvl w:val="0"/>
          <w:numId w:val="22"/>
        </w:numPr>
        <w:tabs>
          <w:tab w:val="left" w:pos="284"/>
        </w:tabs>
        <w:spacing w:before="120" w:after="120" w:line="276" w:lineRule="auto"/>
        <w:ind w:left="0" w:firstLine="0"/>
        <w:rPr>
          <w:rFonts w:ascii="Times New Roman" w:hAnsi="Times New Roman" w:cs="Times New Roman"/>
          <w:bCs/>
          <w:color w:val="auto"/>
          <w:sz w:val="28"/>
          <w:szCs w:val="28"/>
        </w:rPr>
      </w:pPr>
      <w:r w:rsidRPr="00B05D60">
        <w:rPr>
          <w:rFonts w:ascii="Times New Roman" w:hAnsi="Times New Roman" w:cs="Times New Roman"/>
          <w:bCs/>
          <w:color w:val="auto"/>
          <w:sz w:val="28"/>
          <w:szCs w:val="28"/>
        </w:rPr>
        <w:t>Thách thức từ cách mạng công nghiệp 4.0</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09"/>
        <w:jc w:val="both"/>
        <w:textAlignment w:val="baseline"/>
        <w:rPr>
          <w:bCs/>
          <w:sz w:val="26"/>
          <w:szCs w:val="26"/>
        </w:rPr>
      </w:pPr>
      <w:r w:rsidRPr="00B05D60">
        <w:rPr>
          <w:bCs/>
          <w:sz w:val="28"/>
          <w:szCs w:val="28"/>
        </w:rPr>
        <w:t>Cách mạng công nghiệp 4.0 với sự tự động hóa cao độ ở nhiều ngành sản xuất, đặc biệt là dệt may, giày da, lắp ráp điện tử,…, dự báo sẽ thay thế một lực lượng lớn lao động phổ thông ở các ngành này. Theo báo cáo của Tổ chức Lao động quốc tế (ILO), dự báo có hơn 2/3 trong số 9,2 triệu lao động ngành dệt may và da giày tại Đông Nam Á đang bị đe dọa bởi sự bùng nổ nhanh chóng của ứng dụng khoa học công nghệ trong ngành này. Cụ thể, khoảng 86% lao động của Việt Nam, 88% lao động của Campuchia và 64% lao động của Indonesia trong ngành may mặc, da giày</w:t>
      </w:r>
      <w:r w:rsidRPr="00B05D60">
        <w:rPr>
          <w:bCs/>
          <w:sz w:val="26"/>
          <w:szCs w:val="26"/>
        </w:rPr>
        <w:t xml:space="preserve"> sẽ chịu ảnh hưởng nặng nề từ làn sóng tự động hóa, công nghiệp hóa trong nhành. Ngành dệt may có thể sẽ hoàn toàn tự động hóa (từ khâu tự động quét cơ thể người để lấy số đo, cho đến sản phẩm cuối cùng), ngành lắp ráp ô tô cũng sẽ hoàn toàn tự động.</w:t>
      </w:r>
    </w:p>
    <w:p w:rsidR="00220152" w:rsidRPr="00B05D60" w:rsidRDefault="00220152" w:rsidP="006A354B">
      <w:pPr>
        <w:pStyle w:val="NormalWeb"/>
        <w:numPr>
          <w:ilvl w:val="0"/>
          <w:numId w:val="21"/>
        </w:numPr>
        <w:shd w:val="clear" w:color="auto" w:fill="FFFFFF"/>
        <w:tabs>
          <w:tab w:val="left" w:pos="993"/>
        </w:tabs>
        <w:spacing w:before="120" w:beforeAutospacing="0" w:after="120" w:afterAutospacing="0" w:line="276" w:lineRule="auto"/>
        <w:ind w:left="0" w:firstLine="720"/>
        <w:jc w:val="both"/>
        <w:textAlignment w:val="baseline"/>
        <w:rPr>
          <w:bCs/>
          <w:sz w:val="28"/>
          <w:szCs w:val="28"/>
        </w:rPr>
      </w:pPr>
      <w:r w:rsidRPr="00B05D60">
        <w:rPr>
          <w:bCs/>
          <w:sz w:val="28"/>
          <w:szCs w:val="28"/>
        </w:rPr>
        <w:t xml:space="preserve">Cách mạng công nghiệp 4.0 gia tăng nhu cầu nguồn nhân lực trình độ cao trong khi hệ thống giáo dục – đào tạo hiện nay chưa đáp ứng nhu cầu thị trường, đặc biệt là về chất lượng đào tạo. Điều này đặt ra những thách thức rất lớn cho hệ thống giáo dục – đào tạo Việt Nam nói chung và </w:t>
      </w:r>
      <w:r w:rsidR="009A00CE" w:rsidRPr="00B05D60">
        <w:rPr>
          <w:bCs/>
          <w:sz w:val="28"/>
          <w:szCs w:val="28"/>
        </w:rPr>
        <w:t>tỉnh Bình Dương nói riêng</w:t>
      </w:r>
      <w:r w:rsidRPr="00B05D60">
        <w:rPr>
          <w:bCs/>
          <w:sz w:val="28"/>
          <w:szCs w:val="28"/>
        </w:rPr>
        <w:t xml:space="preserve"> trong việc chuyển hướng đào tạo phù hợp với thị trường lao động.</w:t>
      </w:r>
    </w:p>
    <w:p w:rsidR="00220152" w:rsidRPr="00B05D60" w:rsidRDefault="00220152" w:rsidP="006A354B">
      <w:pPr>
        <w:pStyle w:val="Heading4"/>
        <w:numPr>
          <w:ilvl w:val="3"/>
          <w:numId w:val="32"/>
        </w:numPr>
        <w:tabs>
          <w:tab w:val="left" w:pos="993"/>
        </w:tabs>
        <w:spacing w:before="120" w:after="120" w:line="276" w:lineRule="auto"/>
        <w:ind w:left="0" w:firstLine="0"/>
        <w:jc w:val="both"/>
        <w:rPr>
          <w:rFonts w:ascii="Times New Roman" w:hAnsi="Times New Roman" w:cs="Times New Roman"/>
          <w:b/>
          <w:i w:val="0"/>
          <w:color w:val="auto"/>
          <w:sz w:val="28"/>
          <w:szCs w:val="28"/>
        </w:rPr>
      </w:pPr>
      <w:r w:rsidRPr="00B05D60">
        <w:rPr>
          <w:rFonts w:ascii="Times New Roman" w:hAnsi="Times New Roman" w:cs="Times New Roman"/>
          <w:b/>
          <w:i w:val="0"/>
          <w:color w:val="auto"/>
          <w:sz w:val="28"/>
          <w:szCs w:val="28"/>
        </w:rPr>
        <w:t xml:space="preserve">Dự báo luồng vốn đầu tư trực tiếp nước ngoài vào Việt Nam và </w:t>
      </w:r>
      <w:r w:rsidR="00437048" w:rsidRPr="00B05D60">
        <w:rPr>
          <w:rFonts w:ascii="Times New Roman" w:hAnsi="Times New Roman" w:cs="Times New Roman"/>
          <w:b/>
          <w:i w:val="0"/>
          <w:color w:val="auto"/>
          <w:sz w:val="28"/>
          <w:szCs w:val="28"/>
        </w:rPr>
        <w:t>tỉnh Bình Dương</w:t>
      </w:r>
      <w:r w:rsidRPr="00B05D60">
        <w:rPr>
          <w:rFonts w:ascii="Times New Roman" w:hAnsi="Times New Roman" w:cs="Times New Roman"/>
          <w:b/>
          <w:i w:val="0"/>
          <w:color w:val="auto"/>
          <w:sz w:val="28"/>
          <w:szCs w:val="28"/>
        </w:rPr>
        <w:t xml:space="preserve"> ảnh hưởng đến phát triển công nghiệp </w:t>
      </w:r>
      <w:r w:rsidR="00437048" w:rsidRPr="00B05D60">
        <w:rPr>
          <w:rFonts w:ascii="Times New Roman" w:hAnsi="Times New Roman" w:cs="Times New Roman"/>
          <w:b/>
          <w:i w:val="0"/>
          <w:color w:val="auto"/>
          <w:sz w:val="28"/>
          <w:szCs w:val="28"/>
        </w:rPr>
        <w:t>hỗ trợ.</w:t>
      </w:r>
    </w:p>
    <w:p w:rsidR="00220152" w:rsidRPr="00B05D60" w:rsidRDefault="00220152" w:rsidP="006A354B">
      <w:pPr>
        <w:pStyle w:val="NormalWeb"/>
        <w:shd w:val="clear" w:color="auto" w:fill="FFFFFF"/>
        <w:spacing w:before="120" w:beforeAutospacing="0" w:after="120" w:afterAutospacing="0" w:line="276" w:lineRule="auto"/>
        <w:ind w:firstLine="709"/>
        <w:jc w:val="both"/>
        <w:textAlignment w:val="baseline"/>
        <w:rPr>
          <w:bCs/>
          <w:sz w:val="28"/>
          <w:szCs w:val="28"/>
        </w:rPr>
      </w:pPr>
      <w:r w:rsidRPr="00B05D60">
        <w:rPr>
          <w:bCs/>
          <w:sz w:val="28"/>
          <w:szCs w:val="28"/>
        </w:rPr>
        <w:tab/>
        <w:t xml:space="preserve">Đầu tư trực tiếp nước ngoài vào Việt Nam và </w:t>
      </w:r>
      <w:r w:rsidR="009A00CE" w:rsidRPr="00B05D60">
        <w:rPr>
          <w:bCs/>
          <w:sz w:val="28"/>
          <w:szCs w:val="28"/>
        </w:rPr>
        <w:t>tỉnh Bình Dương</w:t>
      </w:r>
      <w:r w:rsidRPr="00B05D60">
        <w:rPr>
          <w:bCs/>
          <w:sz w:val="28"/>
          <w:szCs w:val="28"/>
        </w:rPr>
        <w:t xml:space="preserve"> tăng nhanh trong những năm gần đây, </w:t>
      </w:r>
      <w:r w:rsidR="00437048" w:rsidRPr="00B05D60">
        <w:rPr>
          <w:bCs/>
          <w:sz w:val="28"/>
          <w:szCs w:val="28"/>
        </w:rPr>
        <w:t>d</w:t>
      </w:r>
      <w:r w:rsidRPr="00B05D60">
        <w:rPr>
          <w:bCs/>
          <w:sz w:val="28"/>
          <w:szCs w:val="28"/>
        </w:rPr>
        <w:t xml:space="preserve">ự báo trong thời gian tới, vốn đầu tư trực tiếp nước ngoài vào Việt Nam và </w:t>
      </w:r>
      <w:r w:rsidR="00437048" w:rsidRPr="00B05D60">
        <w:rPr>
          <w:bCs/>
          <w:sz w:val="28"/>
          <w:szCs w:val="28"/>
        </w:rPr>
        <w:t>tỉnh Bình Dương</w:t>
      </w:r>
      <w:r w:rsidRPr="00B05D60">
        <w:rPr>
          <w:bCs/>
          <w:sz w:val="28"/>
          <w:szCs w:val="28"/>
        </w:rPr>
        <w:t xml:space="preserve"> sẽ tiếp tục tăng. Điều này sẽ tác động tích cực đến phát triển công nghiệp thành phố, đặc biệt là đối với </w:t>
      </w:r>
      <w:r w:rsidR="00437048" w:rsidRPr="00B05D60">
        <w:rPr>
          <w:bCs/>
          <w:sz w:val="28"/>
          <w:szCs w:val="28"/>
        </w:rPr>
        <w:t>công nghiệp hỗ trợ</w:t>
      </w:r>
      <w:r w:rsidRPr="00B05D60">
        <w:rPr>
          <w:bCs/>
          <w:sz w:val="28"/>
          <w:szCs w:val="28"/>
        </w:rPr>
        <w:t>.</w:t>
      </w:r>
    </w:p>
    <w:p w:rsidR="000A4100" w:rsidRPr="00B05D60" w:rsidRDefault="00437048" w:rsidP="006A354B">
      <w:pPr>
        <w:pStyle w:val="Heading4"/>
        <w:numPr>
          <w:ilvl w:val="3"/>
          <w:numId w:val="32"/>
        </w:numPr>
        <w:tabs>
          <w:tab w:val="left" w:pos="993"/>
        </w:tabs>
        <w:spacing w:before="120" w:after="120" w:line="276" w:lineRule="auto"/>
        <w:ind w:left="0" w:firstLine="0"/>
        <w:jc w:val="both"/>
        <w:rPr>
          <w:rFonts w:ascii="Times New Roman" w:hAnsi="Times New Roman" w:cs="Times New Roman"/>
          <w:b/>
          <w:i w:val="0"/>
          <w:color w:val="auto"/>
          <w:sz w:val="28"/>
          <w:szCs w:val="28"/>
        </w:rPr>
      </w:pPr>
      <w:r w:rsidRPr="00B05D60">
        <w:rPr>
          <w:rFonts w:ascii="Times New Roman" w:hAnsi="Times New Roman" w:cs="Times New Roman"/>
          <w:b/>
          <w:i w:val="0"/>
          <w:color w:val="auto"/>
          <w:sz w:val="28"/>
          <w:szCs w:val="28"/>
        </w:rPr>
        <w:t>Chiến tranh thương mại Mỹ - Trung ảnh hưởng đến phát triển công nghiệp tỉnh Bình Dương</w:t>
      </w:r>
    </w:p>
    <w:p w:rsidR="00437048" w:rsidRPr="00B05D60" w:rsidRDefault="00661DBB" w:rsidP="006A354B">
      <w:pPr>
        <w:pStyle w:val="NormalWeb"/>
        <w:shd w:val="clear" w:color="auto" w:fill="FFFFFF"/>
        <w:spacing w:before="120" w:beforeAutospacing="0" w:after="120" w:afterAutospacing="0" w:line="276" w:lineRule="auto"/>
        <w:ind w:firstLine="709"/>
        <w:jc w:val="both"/>
        <w:textAlignment w:val="baseline"/>
        <w:rPr>
          <w:bCs/>
          <w:sz w:val="28"/>
          <w:szCs w:val="28"/>
        </w:rPr>
      </w:pPr>
      <w:r w:rsidRPr="00B05D60">
        <w:rPr>
          <w:bCs/>
          <w:sz w:val="28"/>
          <w:szCs w:val="28"/>
        </w:rPr>
        <w:t xml:space="preserve">Tính đến nay Hoa Kỳ đã thực hiện 5 lần áp thuế lên hàng hóa nhập khẩu từ Trung Quốc với tổng giá trị hàng hóa áp thuế là 550 tỷ USD, bao gồm gói áp thuế 25% đối với 250 tỷ USD hàng hóa nhập khẩu từ Trung Quốc và gói áp thuế 10% đối với 300 tỷ USD đối với hàng hóa nhập khẩu từ Trung Quốc. Chiến tranh thương mại Mỹ Trung dự báo sẽ </w:t>
      </w:r>
      <w:r w:rsidR="00B13282" w:rsidRPr="00B05D60">
        <w:rPr>
          <w:bCs/>
          <w:sz w:val="28"/>
          <w:szCs w:val="28"/>
        </w:rPr>
        <w:t xml:space="preserve">tác động đến kinh tế toàn cầu theo chiều hướng tiêu cực. Tuy nhiên, cũng có những yếu tố thuận lợi Việt Nam có thể tận dụng để đẩy mạnh xuất </w:t>
      </w:r>
      <w:r w:rsidR="00B13282" w:rsidRPr="00B05D60">
        <w:rPr>
          <w:bCs/>
          <w:sz w:val="28"/>
          <w:szCs w:val="28"/>
        </w:rPr>
        <w:lastRenderedPageBreak/>
        <w:t xml:space="preserve">khẩu. Đó là, </w:t>
      </w:r>
      <w:r w:rsidR="007559FE" w:rsidRPr="00B05D60">
        <w:rPr>
          <w:bCs/>
          <w:sz w:val="28"/>
          <w:szCs w:val="28"/>
        </w:rPr>
        <w:t>tỉnh Bình Dương có thể đẩy mạnh xuất khẩu những mặt hàng sang Hoa Kỳ có cùng mã HS với hàng hóa Trung Quốc bị Hoa Kỳ áp thuế, hoặc xuất khẩu sang Trung Quốc những hàng hóa có cùng mã HS với hàng hóa Hoa Kỳ xuất sang Trung Quốc bị áp thuế.</w:t>
      </w:r>
    </w:p>
    <w:p w:rsidR="008455B0" w:rsidRPr="00B05D60" w:rsidRDefault="008455B0" w:rsidP="006A354B">
      <w:pPr>
        <w:pStyle w:val="Heading3"/>
        <w:numPr>
          <w:ilvl w:val="2"/>
          <w:numId w:val="32"/>
        </w:numPr>
        <w:spacing w:before="120" w:after="120" w:line="276" w:lineRule="auto"/>
        <w:ind w:left="709"/>
        <w:rPr>
          <w:rFonts w:ascii="Times New Roman" w:hAnsi="Times New Roman" w:cs="Times New Roman"/>
          <w:b/>
          <w:bCs/>
          <w:color w:val="auto"/>
          <w:sz w:val="28"/>
          <w:szCs w:val="28"/>
        </w:rPr>
      </w:pPr>
      <w:bookmarkStart w:id="97" w:name="_Toc25299130"/>
      <w:r w:rsidRPr="00B05D60">
        <w:rPr>
          <w:rFonts w:ascii="Times New Roman" w:hAnsi="Times New Roman" w:cs="Times New Roman"/>
          <w:b/>
          <w:bCs/>
          <w:color w:val="auto"/>
          <w:sz w:val="28"/>
          <w:szCs w:val="28"/>
        </w:rPr>
        <w:t>Dự báo các yếu tố trong nước</w:t>
      </w:r>
      <w:bookmarkEnd w:id="97"/>
    </w:p>
    <w:p w:rsidR="008455B0" w:rsidRPr="00B05D60" w:rsidRDefault="008F0631" w:rsidP="006A354B">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t>Dự báo các cơ chế, chính sách phát triển công nghiệp hỗ trợ ảnh hưởng đến phát triển công nghiệp và cụm công nghiệp hỗ trợ</w:t>
      </w:r>
      <w:r w:rsidR="00E2420C" w:rsidRPr="00B05D60">
        <w:rPr>
          <w:rFonts w:ascii="Times New Roman" w:hAnsi="Times New Roman" w:cs="Times New Roman"/>
          <w:b/>
          <w:bCs/>
          <w:i w:val="0"/>
          <w:iCs w:val="0"/>
          <w:color w:val="auto"/>
          <w:sz w:val="28"/>
          <w:szCs w:val="28"/>
        </w:rPr>
        <w:t xml:space="preserve"> trên địa bàn tỉnh Bình Dương.</w:t>
      </w:r>
    </w:p>
    <w:p w:rsidR="00EA00F5" w:rsidRPr="00B05D60" w:rsidRDefault="00EA00F5" w:rsidP="006A354B">
      <w:pPr>
        <w:pStyle w:val="NormalWeb"/>
        <w:shd w:val="clear" w:color="auto" w:fill="FFFFFF"/>
        <w:spacing w:before="120" w:beforeAutospacing="0" w:after="120" w:afterAutospacing="0" w:line="276" w:lineRule="auto"/>
        <w:ind w:firstLine="709"/>
        <w:jc w:val="both"/>
        <w:textAlignment w:val="baseline"/>
        <w:rPr>
          <w:bCs/>
          <w:sz w:val="28"/>
          <w:szCs w:val="28"/>
        </w:rPr>
      </w:pPr>
      <w:r w:rsidRPr="00B05D60">
        <w:rPr>
          <w:bCs/>
          <w:sz w:val="28"/>
          <w:szCs w:val="28"/>
        </w:rPr>
        <w:t xml:space="preserve">Quyết định 880/QĐ-TTg ngày 09 tháng 6 năm 2014 phê duyệt Quy hoạch tổng thể phát triển ngành công nghiệp Việt Nam đến năm 2020, tầm nhìn đến năm 2030 ảnh hưởng đến phát triển công nghiệp trên địa bàn thành phố trong kỳ quy hoạch thể hiện ở các khía cạnh: (1) Tốc độ tăng giá trị sản xuất công nghiệp cả nước qua các giai đoạn là khá cao, khả năng công nghiệp thành phố khó có thể đạt được tốc độ tăng trưởng bình quân cả các nước do nguồn lực cho phát triển công nghiệp trên địa bàn thành phố không còn nhiều. (2) Về quy hoạch phân bố không gian theo vùng và lãnh thổ, tỉnh Bình Dương được phê duyệt quy hoạch các khu, cụm công nghiệp hỗ trợ cơ khí cùng với Đồng Nai, Bà Rịa - Vũng Tàu, Bình Dương, Tây Ninh. </w:t>
      </w:r>
    </w:p>
    <w:p w:rsidR="00E2420C" w:rsidRPr="00B05D60" w:rsidRDefault="00E2420C" w:rsidP="006A354B">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t>Dự báo tình hình phát triển công nghiệp</w:t>
      </w:r>
      <w:r w:rsidR="00506DF0">
        <w:rPr>
          <w:rFonts w:ascii="Times New Roman" w:hAnsi="Times New Roman" w:cs="Times New Roman"/>
          <w:b/>
          <w:bCs/>
          <w:i w:val="0"/>
          <w:iCs w:val="0"/>
          <w:color w:val="auto"/>
          <w:sz w:val="28"/>
          <w:szCs w:val="28"/>
        </w:rPr>
        <w:t xml:space="preserve"> cả nước, </w:t>
      </w:r>
      <w:r w:rsidRPr="00B05D60">
        <w:rPr>
          <w:rFonts w:ascii="Times New Roman" w:hAnsi="Times New Roman" w:cs="Times New Roman"/>
          <w:b/>
          <w:bCs/>
          <w:i w:val="0"/>
          <w:iCs w:val="0"/>
          <w:color w:val="auto"/>
          <w:sz w:val="28"/>
          <w:szCs w:val="28"/>
        </w:rPr>
        <w:t>trên đị</w:t>
      </w:r>
      <w:r w:rsidR="00387133" w:rsidRPr="00B05D60">
        <w:rPr>
          <w:rFonts w:ascii="Times New Roman" w:hAnsi="Times New Roman" w:cs="Times New Roman"/>
          <w:b/>
          <w:bCs/>
          <w:i w:val="0"/>
          <w:iCs w:val="0"/>
          <w:color w:val="auto"/>
          <w:sz w:val="28"/>
          <w:szCs w:val="28"/>
        </w:rPr>
        <w:t>a</w:t>
      </w:r>
      <w:r w:rsidRPr="00B05D60">
        <w:rPr>
          <w:rFonts w:ascii="Times New Roman" w:hAnsi="Times New Roman" w:cs="Times New Roman"/>
          <w:b/>
          <w:bCs/>
          <w:i w:val="0"/>
          <w:iCs w:val="0"/>
          <w:color w:val="auto"/>
          <w:sz w:val="28"/>
          <w:szCs w:val="28"/>
        </w:rPr>
        <w:t xml:space="preserve"> bàn tỉnh Bình Dương ảnh hưởng đến phát triển cụm công nghiệp hỗ trợ trên địa bàn tỉnh Bình Dương.</w:t>
      </w:r>
    </w:p>
    <w:p w:rsidR="00EA00F5" w:rsidRPr="00506DF0" w:rsidRDefault="00EA00F5" w:rsidP="006A354B">
      <w:pPr>
        <w:pStyle w:val="ListParagraph"/>
        <w:numPr>
          <w:ilvl w:val="0"/>
          <w:numId w:val="21"/>
        </w:numPr>
        <w:tabs>
          <w:tab w:val="left" w:pos="993"/>
        </w:tabs>
        <w:spacing w:before="120" w:after="120" w:line="276" w:lineRule="auto"/>
        <w:ind w:left="0" w:firstLine="709"/>
        <w:contextualSpacing w:val="0"/>
        <w:jc w:val="both"/>
        <w:rPr>
          <w:rFonts w:ascii="Times New Roman" w:hAnsi="Times New Roman" w:cs="Times New Roman"/>
          <w:sz w:val="28"/>
          <w:szCs w:val="28"/>
          <w:lang w:val="nl-NL"/>
        </w:rPr>
      </w:pPr>
      <w:r w:rsidRPr="00506DF0">
        <w:rPr>
          <w:rFonts w:ascii="Times New Roman" w:hAnsi="Times New Roman" w:cs="Times New Roman"/>
          <w:sz w:val="28"/>
          <w:szCs w:val="28"/>
        </w:rPr>
        <w:t>Theo số liệu của Vụ Quản lý các khu kinh tế, Bộ Kế hoạch và Đầu tư, đ</w:t>
      </w:r>
      <w:r w:rsidRPr="00506DF0">
        <w:rPr>
          <w:rFonts w:ascii="Times New Roman" w:hAnsi="Times New Roman" w:cs="Times New Roman"/>
          <w:sz w:val="28"/>
          <w:szCs w:val="28"/>
          <w:lang w:val="nl-NL"/>
        </w:rPr>
        <w:t xml:space="preserve">ến năm 2017 cả nước có 328 khu công nghiệp được thành lập với tổng diện tích đất tự nhiên là 96.300 ha; trong đó, 223 KCN đi vào hoạt động và 105 KCN đang trong giai đoạn đền bù, giải phóng mặt bằng. Tỷ lệ lấp đầy các KCN đạt 51%, riêng các KCN đi vào hoạt động có tỷ lệ lấp đầy đạt gần 73%. </w:t>
      </w:r>
      <w:r w:rsidRPr="00506DF0">
        <w:rPr>
          <w:rFonts w:ascii="Times New Roman" w:eastAsia="Times New Roman" w:hAnsi="Times New Roman" w:cs="Times New Roman"/>
          <w:sz w:val="28"/>
          <w:szCs w:val="28"/>
        </w:rPr>
        <w:t>Đối với các khu kinh tế ven biển, cả nước có 16 khu kinh tế (KKT) được thành lập với tổng diện tích mặt đất và mặt nước xấp xỉ 815.000 ha. Lũy kế đến hết tháng 7/2017, các KCN, KKT đã thu hút được 7.757 dự án FDI với tổng vốn đầu tư đạt 163,9 tỷ USD, vốn đầu tư thực hiện đạt khoảng 58%; thu hút 8.052 dự án đầu tư trong nước với tổng mức đầu tư đạt 1.830,7 tỷ đồng, vốn thực hiện đạt khoảng 42%</w:t>
      </w:r>
      <w:r w:rsidRPr="00506DF0">
        <w:rPr>
          <w:rFonts w:ascii="Times New Roman" w:hAnsi="Times New Roman" w:cs="Times New Roman"/>
          <w:sz w:val="28"/>
          <w:szCs w:val="28"/>
          <w:lang w:val="nl-NL"/>
        </w:rPr>
        <w:t xml:space="preserve"> [</w:t>
      </w:r>
      <w:r w:rsidRPr="00B05D60">
        <w:rPr>
          <w:rStyle w:val="FootnoteReference"/>
          <w:rFonts w:ascii="Times New Roman" w:hAnsi="Times New Roman" w:cs="Times New Roman"/>
          <w:sz w:val="28"/>
          <w:szCs w:val="28"/>
          <w:vertAlign w:val="baseline"/>
          <w:lang w:val="nl-NL"/>
        </w:rPr>
        <w:footnoteReference w:id="3"/>
      </w:r>
      <w:r w:rsidRPr="00506DF0">
        <w:rPr>
          <w:rFonts w:ascii="Times New Roman" w:hAnsi="Times New Roman" w:cs="Times New Roman"/>
          <w:sz w:val="28"/>
          <w:szCs w:val="28"/>
          <w:lang w:val="nl-NL"/>
        </w:rPr>
        <w:t>].</w:t>
      </w:r>
    </w:p>
    <w:p w:rsidR="00506DF0" w:rsidRPr="00B05D60" w:rsidRDefault="00506DF0" w:rsidP="006A354B">
      <w:pPr>
        <w:spacing w:before="120" w:after="12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Quy hoạch phát triển các khu công nghiệp trên địa bàn tỉnh Bình Dương đến năm 2020 sẽ tập trung khu vực phía Bắc </w:t>
      </w:r>
      <w:r w:rsidRPr="00B05D60">
        <w:rPr>
          <w:rFonts w:ascii="Times New Roman" w:hAnsi="Times New Roman" w:cs="Times New Roman"/>
          <w:sz w:val="28"/>
          <w:szCs w:val="28"/>
        </w:rPr>
        <w:t>với việc thành lập mới các khu công nghiệp, điều chỉnh tăng diện tích các khu công nghiệp được quy hoạch trước đây, mở rộng diện tích các khu công nghiệp hiện hữu</w:t>
      </w:r>
      <w:r>
        <w:rPr>
          <w:rFonts w:ascii="Times New Roman" w:hAnsi="Times New Roman" w:cs="Times New Roman"/>
          <w:sz w:val="28"/>
          <w:szCs w:val="28"/>
        </w:rPr>
        <w:t>, d</w:t>
      </w:r>
      <w:r w:rsidRPr="00B05D60">
        <w:rPr>
          <w:rFonts w:ascii="Times New Roman" w:hAnsi="Times New Roman" w:cs="Times New Roman"/>
          <w:sz w:val="28"/>
          <w:szCs w:val="28"/>
        </w:rPr>
        <w:t>iện tích đất công nghiệp khu vực phía Bắc sẽ tăng lên đáng kể, cụ thể:</w:t>
      </w:r>
    </w:p>
    <w:p w:rsidR="00506DF0" w:rsidRPr="00B05D60" w:rsidRDefault="00506DF0"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lastRenderedPageBreak/>
        <w:t>Điều chỉnh tăng diện tích các khu công nghiệp: Lai Hưng từ 400 ha lên 600 ha, Cây Trường từ 300 ha lên 700 ha;</w:t>
      </w:r>
    </w:p>
    <w:p w:rsidR="00506DF0" w:rsidRDefault="00506DF0"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Mở rộng thêm diện tích các khu công nghiệp: Nam Tân Uyên từ 620 ha lên 966 ha, Rạch Bắp từ 279 ha lên 639 ha và Việt Hương 2 từ 250 ha lên 262 ha;</w:t>
      </w:r>
    </w:p>
    <w:p w:rsidR="00DA311C" w:rsidRDefault="00DA311C"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Khu công nghiệp Đất Cuốc mở rộng 340 ha</w:t>
      </w:r>
    </w:p>
    <w:p w:rsidR="00DA311C" w:rsidRDefault="00DA311C"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Khu công nghiệp Bàu Bàng mở rộng 1.000 ha</w:t>
      </w:r>
    </w:p>
    <w:p w:rsidR="00DA311C" w:rsidRPr="00B05D60" w:rsidRDefault="00DA311C"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Tăng diện tích khu công nghiệp Cây Trường từ 300 ha lên 700 ha, khu công nghiệp Lai Hưng từ 400 ha lên 600 ha</w:t>
      </w:r>
    </w:p>
    <w:p w:rsidR="00506DF0" w:rsidRPr="00B05D60" w:rsidRDefault="00506DF0" w:rsidP="006A354B">
      <w:pPr>
        <w:pStyle w:val="ListParagraph"/>
        <w:numPr>
          <w:ilvl w:val="0"/>
          <w:numId w:val="13"/>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Bổ sung mới các khu công nghiệp: Bình Dương Riverside ISC với diện tích 600 ha, Tân Lập I với diện tích 200 ha, VSIP III với diện tích 1.000 ha và Vĩnh Lập với diện tích 500 ha vào Quy hoạch phát triển các khu công nghiệp cả nước đến năm 2020</w:t>
      </w:r>
      <w:r w:rsidR="00B336D9">
        <w:rPr>
          <w:rFonts w:ascii="Times New Roman" w:hAnsi="Times New Roman" w:cs="Times New Roman"/>
          <w:sz w:val="28"/>
          <w:szCs w:val="28"/>
        </w:rPr>
        <w:t>.</w:t>
      </w:r>
    </w:p>
    <w:p w:rsidR="008D22F9" w:rsidRDefault="00DA311C" w:rsidP="006A354B">
      <w:pPr>
        <w:spacing w:before="120" w:after="12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Như vậy, tổng diện tích đất khu công nghiệp tăng lên đến năm 2020 so với quy hoạch trước đây là 4.958 ha, </w:t>
      </w:r>
      <w:r w:rsidR="00B336D9">
        <w:rPr>
          <w:rFonts w:ascii="Times New Roman" w:hAnsi="Times New Roman" w:cs="Times New Roman"/>
          <w:sz w:val="28"/>
          <w:szCs w:val="28"/>
        </w:rPr>
        <w:t>chủ yếu tập trung khu vực phía Bắc tỉnh Bình Dương</w:t>
      </w:r>
      <w:r w:rsidR="00506DF0" w:rsidRPr="00B05D60">
        <w:rPr>
          <w:rFonts w:ascii="Times New Roman" w:hAnsi="Times New Roman" w:cs="Times New Roman"/>
          <w:sz w:val="28"/>
          <w:szCs w:val="28"/>
        </w:rPr>
        <w:t>. Đây là những yếu tố quan trọng cho việc phát triển các cụm công nghiệp hỗ trợ ở khu vực phía Bắc tỉnh Bình Dương.</w:t>
      </w:r>
    </w:p>
    <w:p w:rsidR="00D92F3B" w:rsidRPr="00C165A3" w:rsidRDefault="00A10703" w:rsidP="008D22F9">
      <w:pPr>
        <w:pStyle w:val="Caption"/>
        <w:rPr>
          <w:rFonts w:ascii="Times New Roman" w:hAnsi="Times New Roman" w:cs="Times New Roman"/>
          <w:b/>
          <w:bCs/>
          <w:i w:val="0"/>
          <w:iCs w:val="0"/>
          <w:color w:val="auto"/>
          <w:sz w:val="28"/>
          <w:szCs w:val="28"/>
        </w:rPr>
      </w:pPr>
      <w:bookmarkStart w:id="98" w:name="_Toc25299468"/>
      <w:r w:rsidRPr="00C165A3">
        <w:rPr>
          <w:rFonts w:ascii="Times New Roman" w:hAnsi="Times New Roman" w:cs="Times New Roman"/>
          <w:b/>
          <w:bCs/>
          <w:i w:val="0"/>
          <w:iCs w:val="0"/>
          <w:noProof/>
          <w:color w:val="auto"/>
          <w:sz w:val="28"/>
          <w:szCs w:val="28"/>
        </w:rPr>
        <w:drawing>
          <wp:anchor distT="0" distB="0" distL="114300" distR="114300" simplePos="0" relativeHeight="251669504" behindDoc="0" locked="0" layoutInCell="1" allowOverlap="1" wp14:anchorId="08A1DB61" wp14:editId="4469D767">
            <wp:simplePos x="0" y="0"/>
            <wp:positionH relativeFrom="page">
              <wp:posOffset>3908369</wp:posOffset>
            </wp:positionH>
            <wp:positionV relativeFrom="paragraph">
              <wp:posOffset>455246</wp:posOffset>
            </wp:positionV>
            <wp:extent cx="2882900" cy="2341880"/>
            <wp:effectExtent l="0" t="0" r="0" b="127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2900" cy="234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65A3">
        <w:rPr>
          <w:rFonts w:ascii="Times New Roman" w:hAnsi="Times New Roman" w:cs="Times New Roman"/>
          <w:b/>
          <w:bCs/>
          <w:i w:val="0"/>
          <w:iCs w:val="0"/>
          <w:noProof/>
          <w:color w:val="auto"/>
          <w:sz w:val="28"/>
          <w:szCs w:val="28"/>
        </w:rPr>
        <w:drawing>
          <wp:anchor distT="0" distB="0" distL="114300" distR="114300" simplePos="0" relativeHeight="251667456" behindDoc="0" locked="0" layoutInCell="1" allowOverlap="1" wp14:anchorId="4895DF26" wp14:editId="389E7F0F">
            <wp:simplePos x="0" y="0"/>
            <wp:positionH relativeFrom="margin">
              <wp:align>left</wp:align>
            </wp:positionH>
            <wp:positionV relativeFrom="paragraph">
              <wp:posOffset>457096</wp:posOffset>
            </wp:positionV>
            <wp:extent cx="2992755" cy="2339975"/>
            <wp:effectExtent l="0" t="0" r="0" b="317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2755"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65A3">
        <w:rPr>
          <w:rFonts w:ascii="Times New Roman" w:hAnsi="Times New Roman" w:cs="Times New Roman"/>
          <w:b/>
          <w:bCs/>
          <w:i w:val="0"/>
          <w:iCs w:val="0"/>
          <w:color w:val="auto"/>
          <w:sz w:val="28"/>
          <w:szCs w:val="28"/>
        </w:rPr>
        <w:t xml:space="preserve">Hình </w:t>
      </w:r>
      <w:r w:rsidR="008D22F9" w:rsidRPr="00C165A3">
        <w:rPr>
          <w:rFonts w:ascii="Times New Roman" w:hAnsi="Times New Roman" w:cs="Times New Roman"/>
          <w:b/>
          <w:bCs/>
          <w:i w:val="0"/>
          <w:iCs w:val="0"/>
          <w:color w:val="auto"/>
          <w:sz w:val="28"/>
          <w:szCs w:val="28"/>
        </w:rPr>
        <w:fldChar w:fldCharType="begin"/>
      </w:r>
      <w:r w:rsidR="008D22F9" w:rsidRPr="00C165A3">
        <w:rPr>
          <w:rFonts w:ascii="Times New Roman" w:hAnsi="Times New Roman" w:cs="Times New Roman"/>
          <w:b/>
          <w:bCs/>
          <w:i w:val="0"/>
          <w:iCs w:val="0"/>
          <w:color w:val="auto"/>
          <w:sz w:val="28"/>
          <w:szCs w:val="28"/>
        </w:rPr>
        <w:instrText xml:space="preserve"> SEQ Figure \* ARABIC </w:instrText>
      </w:r>
      <w:r w:rsidR="008D22F9" w:rsidRPr="00C165A3">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51</w:t>
      </w:r>
      <w:r w:rsidR="008D22F9" w:rsidRPr="00C165A3">
        <w:rPr>
          <w:rFonts w:ascii="Times New Roman" w:hAnsi="Times New Roman" w:cs="Times New Roman"/>
          <w:b/>
          <w:bCs/>
          <w:i w:val="0"/>
          <w:iCs w:val="0"/>
          <w:color w:val="auto"/>
          <w:sz w:val="28"/>
          <w:szCs w:val="28"/>
        </w:rPr>
        <w:fldChar w:fldCharType="end"/>
      </w:r>
      <w:r w:rsidR="008D22F9" w:rsidRPr="00C165A3">
        <w:rPr>
          <w:rFonts w:ascii="Times New Roman" w:hAnsi="Times New Roman" w:cs="Times New Roman"/>
          <w:b/>
          <w:bCs/>
          <w:i w:val="0"/>
          <w:iCs w:val="0"/>
          <w:color w:val="auto"/>
          <w:sz w:val="28"/>
          <w:szCs w:val="28"/>
        </w:rPr>
        <w:t xml:space="preserve">. </w:t>
      </w:r>
      <w:r w:rsidR="00AA44BA">
        <w:rPr>
          <w:rFonts w:ascii="Times New Roman" w:hAnsi="Times New Roman" w:cs="Times New Roman"/>
          <w:b/>
          <w:bCs/>
          <w:i w:val="0"/>
          <w:iCs w:val="0"/>
          <w:color w:val="auto"/>
          <w:sz w:val="28"/>
          <w:szCs w:val="28"/>
        </w:rPr>
        <w:t>Bản đồ so sánh h</w:t>
      </w:r>
      <w:r w:rsidRPr="00C165A3">
        <w:rPr>
          <w:rFonts w:ascii="Times New Roman" w:hAnsi="Times New Roman" w:cs="Times New Roman"/>
          <w:b/>
          <w:bCs/>
          <w:i w:val="0"/>
          <w:iCs w:val="0"/>
          <w:color w:val="auto"/>
          <w:sz w:val="28"/>
          <w:szCs w:val="28"/>
        </w:rPr>
        <w:t>iện trạng sử dụng đất năm 2015 và điều chỉnh quy hoạch sử dụng đất tỉnh Bình Dương đến năm 2020 (Khu vực phía Bắc)</w:t>
      </w:r>
      <w:bookmarkEnd w:id="98"/>
    </w:p>
    <w:p w:rsidR="00D92F3B" w:rsidRDefault="00C165A3" w:rsidP="00D92F3B">
      <w:pPr>
        <w:spacing w:before="120" w:after="120" w:line="312"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339973</wp:posOffset>
                </wp:positionH>
                <wp:positionV relativeFrom="paragraph">
                  <wp:posOffset>2553335</wp:posOffset>
                </wp:positionV>
                <wp:extent cx="5365820" cy="365760"/>
                <wp:effectExtent l="0" t="0" r="6350" b="0"/>
                <wp:wrapNone/>
                <wp:docPr id="120" name="Text Box 120"/>
                <wp:cNvGraphicFramePr/>
                <a:graphic xmlns:a="http://schemas.openxmlformats.org/drawingml/2006/main">
                  <a:graphicData uri="http://schemas.microsoft.com/office/word/2010/wordprocessingShape">
                    <wps:wsp>
                      <wps:cNvSpPr txBox="1"/>
                      <wps:spPr>
                        <a:xfrm>
                          <a:off x="0" y="0"/>
                          <a:ext cx="5365820" cy="365760"/>
                        </a:xfrm>
                        <a:prstGeom prst="rect">
                          <a:avLst/>
                        </a:prstGeom>
                        <a:solidFill>
                          <a:schemeClr val="lt1"/>
                        </a:solidFill>
                        <a:ln w="6350">
                          <a:noFill/>
                        </a:ln>
                      </wps:spPr>
                      <wps:txbx>
                        <w:txbxContent>
                          <w:p w:rsidR="00124671" w:rsidRPr="00C165A3" w:rsidRDefault="00124671" w:rsidP="00C165A3">
                            <w:pPr>
                              <w:jc w:val="center"/>
                              <w:rPr>
                                <w:rFonts w:ascii="Times New Roman" w:hAnsi="Times New Roman" w:cs="Times New Roman"/>
                                <w:sz w:val="20"/>
                                <w:szCs w:val="20"/>
                              </w:rPr>
                            </w:pPr>
                            <w:r w:rsidRPr="00C165A3">
                              <w:rPr>
                                <w:rFonts w:ascii="Times New Roman" w:hAnsi="Times New Roman" w:cs="Times New Roman"/>
                                <w:sz w:val="20"/>
                                <w:szCs w:val="20"/>
                              </w:rPr>
                              <w:t>Nguồn: Sở Tài nguyên và Môi trường tỉnh Bình Dương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0" o:spid="_x0000_s1186" type="#_x0000_t202" style="position:absolute;left:0;text-align:left;margin-left:26.75pt;margin-top:201.05pt;width:422.5pt;height:28.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" fillcolor="white [3201]" stroked="f" strokeweight=".5pt">
                <v:textbox>
                  <w:txbxContent>
                    <w:p w:rsidR="00124671" w:rsidRPr="00C165A3" w:rsidRDefault="00124671" w:rsidP="00C165A3">
                      <w:pPr>
                        <w:jc w:val="center"/>
                        <w:rPr>
                          <w:rFonts w:ascii="Times New Roman" w:hAnsi="Times New Roman" w:cs="Times New Roman"/>
                          <w:sz w:val="20"/>
                          <w:szCs w:val="20"/>
                        </w:rPr>
                      </w:pPr>
                      <w:r w:rsidRPr="00C165A3">
                        <w:rPr>
                          <w:rFonts w:ascii="Times New Roman" w:hAnsi="Times New Roman" w:cs="Times New Roman"/>
                          <w:sz w:val="20"/>
                          <w:szCs w:val="20"/>
                        </w:rPr>
                        <w:t>Nguồn: Sở Tài nguyên và Môi trường tỉnh Bình Dương</w:t>
                      </w:r>
                    </w:p>
                  </w:txbxContent>
                </v:textbox>
              </v:shape>
            </w:pict>
          </mc:Fallback>
        </mc:AlternateContent>
      </w:r>
      <w:r w:rsidR="00A10703">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14B96748" wp14:editId="27BBEDF4">
                <wp:simplePos x="0" y="0"/>
                <wp:positionH relativeFrom="column">
                  <wp:posOffset>3001547</wp:posOffset>
                </wp:positionH>
                <wp:positionV relativeFrom="paragraph">
                  <wp:posOffset>2317136</wp:posOffset>
                </wp:positionV>
                <wp:extent cx="2949191" cy="291402"/>
                <wp:effectExtent l="0" t="0" r="3810" b="0"/>
                <wp:wrapNone/>
                <wp:docPr id="119" name="Text Box 119"/>
                <wp:cNvGraphicFramePr/>
                <a:graphic xmlns:a="http://schemas.openxmlformats.org/drawingml/2006/main">
                  <a:graphicData uri="http://schemas.microsoft.com/office/word/2010/wordprocessingShape">
                    <wps:wsp>
                      <wps:cNvSpPr txBox="1"/>
                      <wps:spPr>
                        <a:xfrm>
                          <a:off x="0" y="0"/>
                          <a:ext cx="2949191" cy="291402"/>
                        </a:xfrm>
                        <a:prstGeom prst="rect">
                          <a:avLst/>
                        </a:prstGeom>
                        <a:solidFill>
                          <a:sysClr val="window" lastClr="FFFFFF"/>
                        </a:solidFill>
                        <a:ln w="6350">
                          <a:noFill/>
                        </a:ln>
                      </wps:spPr>
                      <wps:txbx>
                        <w:txbxContent>
                          <w:p w:rsidR="00124671" w:rsidRPr="00A10703" w:rsidRDefault="00124671" w:rsidP="00A10703">
                            <w:pPr>
                              <w:jc w:val="center"/>
                              <w:rPr>
                                <w:rFonts w:ascii="Times New Roman" w:hAnsi="Times New Roman" w:cs="Times New Roman"/>
                                <w:sz w:val="20"/>
                                <w:szCs w:val="20"/>
                              </w:rPr>
                            </w:pPr>
                            <w:r>
                              <w:rPr>
                                <w:rFonts w:ascii="Times New Roman" w:hAnsi="Times New Roman" w:cs="Times New Roman"/>
                                <w:sz w:val="20"/>
                                <w:szCs w:val="20"/>
                              </w:rPr>
                              <w:t xml:space="preserve">Điều chỉnh quy hoạch </w:t>
                            </w:r>
                            <w:r w:rsidRPr="00A10703">
                              <w:rPr>
                                <w:rFonts w:ascii="Times New Roman" w:hAnsi="Times New Roman" w:cs="Times New Roman"/>
                                <w:sz w:val="20"/>
                                <w:szCs w:val="20"/>
                              </w:rPr>
                              <w:t>sử dụng đất</w:t>
                            </w:r>
                            <w:r>
                              <w:rPr>
                                <w:rFonts w:ascii="Times New Roman" w:hAnsi="Times New Roman" w:cs="Times New Roman"/>
                                <w:sz w:val="20"/>
                                <w:szCs w:val="20"/>
                              </w:rPr>
                              <w:t xml:space="preserve"> đến năm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B96748" id="Text Box 119" o:spid="_x0000_s1187" type="#_x0000_t202" style="position:absolute;left:0;text-align:left;margin-left:236.35pt;margin-top:182.45pt;width:232.2pt;height:22.9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" fillcolor="window" stroked="f" strokeweight=".5pt">
                <v:textbox>
                  <w:txbxContent>
                    <w:p w:rsidR="00124671" w:rsidRPr="00A10703" w:rsidRDefault="00124671" w:rsidP="00A10703">
                      <w:pPr>
                        <w:jc w:val="center"/>
                        <w:rPr>
                          <w:rFonts w:ascii="Times New Roman" w:hAnsi="Times New Roman" w:cs="Times New Roman"/>
                          <w:sz w:val="20"/>
                          <w:szCs w:val="20"/>
                        </w:rPr>
                      </w:pPr>
                      <w:r>
                        <w:rPr>
                          <w:rFonts w:ascii="Times New Roman" w:hAnsi="Times New Roman" w:cs="Times New Roman"/>
                          <w:sz w:val="20"/>
                          <w:szCs w:val="20"/>
                        </w:rPr>
                        <w:t xml:space="preserve">Điều chỉnh quy hoạch </w:t>
                      </w:r>
                      <w:r w:rsidRPr="00A10703">
                        <w:rPr>
                          <w:rFonts w:ascii="Times New Roman" w:hAnsi="Times New Roman" w:cs="Times New Roman"/>
                          <w:sz w:val="20"/>
                          <w:szCs w:val="20"/>
                        </w:rPr>
                        <w:t>sử dụng đất</w:t>
                      </w:r>
                      <w:r>
                        <w:rPr>
                          <w:rFonts w:ascii="Times New Roman" w:hAnsi="Times New Roman" w:cs="Times New Roman"/>
                          <w:sz w:val="20"/>
                          <w:szCs w:val="20"/>
                        </w:rPr>
                        <w:t xml:space="preserve"> đến năm 2020</w:t>
                      </w:r>
                    </w:p>
                  </w:txbxContent>
                </v:textbox>
              </v:shape>
            </w:pict>
          </mc:Fallback>
        </mc:AlternateContent>
      </w:r>
      <w:r w:rsidR="00A10703">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simplePos x="0" y="0"/>
                <wp:positionH relativeFrom="column">
                  <wp:posOffset>34067</wp:posOffset>
                </wp:positionH>
                <wp:positionV relativeFrom="paragraph">
                  <wp:posOffset>2348349</wp:posOffset>
                </wp:positionV>
                <wp:extent cx="2949191" cy="291402"/>
                <wp:effectExtent l="0" t="0" r="3810" b="0"/>
                <wp:wrapNone/>
                <wp:docPr id="118" name="Text Box 118"/>
                <wp:cNvGraphicFramePr/>
                <a:graphic xmlns:a="http://schemas.openxmlformats.org/drawingml/2006/main">
                  <a:graphicData uri="http://schemas.microsoft.com/office/word/2010/wordprocessingShape">
                    <wps:wsp>
                      <wps:cNvSpPr txBox="1"/>
                      <wps:spPr>
                        <a:xfrm>
                          <a:off x="0" y="0"/>
                          <a:ext cx="2949191" cy="291402"/>
                        </a:xfrm>
                        <a:prstGeom prst="rect">
                          <a:avLst/>
                        </a:prstGeom>
                        <a:solidFill>
                          <a:schemeClr val="lt1"/>
                        </a:solidFill>
                        <a:ln w="6350">
                          <a:noFill/>
                        </a:ln>
                      </wps:spPr>
                      <wps:txbx>
                        <w:txbxContent>
                          <w:p w:rsidR="00124671" w:rsidRPr="00A10703" w:rsidRDefault="00124671" w:rsidP="00A10703">
                            <w:pPr>
                              <w:jc w:val="center"/>
                              <w:rPr>
                                <w:rFonts w:ascii="Times New Roman" w:hAnsi="Times New Roman" w:cs="Times New Roman"/>
                                <w:sz w:val="20"/>
                                <w:szCs w:val="20"/>
                              </w:rPr>
                            </w:pPr>
                            <w:r w:rsidRPr="00A10703">
                              <w:rPr>
                                <w:rFonts w:ascii="Times New Roman" w:hAnsi="Times New Roman" w:cs="Times New Roman"/>
                                <w:sz w:val="20"/>
                                <w:szCs w:val="20"/>
                              </w:rPr>
                              <w:t>Hiện trạng sử dụng đất</w:t>
                            </w:r>
                            <w:r>
                              <w:rPr>
                                <w:rFonts w:ascii="Times New Roman" w:hAnsi="Times New Roman" w:cs="Times New Roman"/>
                                <w:sz w:val="20"/>
                                <w:szCs w:val="20"/>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8" o:spid="_x0000_s1188" type="#_x0000_t202" style="position:absolute;left:0;text-align:left;margin-left:2.7pt;margin-top:184.9pt;width:232.2pt;height:22.9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" fillcolor="white [3201]" stroked="f" strokeweight=".5pt">
                <v:textbox>
                  <w:txbxContent>
                    <w:p w:rsidR="00124671" w:rsidRPr="00A10703" w:rsidRDefault="00124671" w:rsidP="00A10703">
                      <w:pPr>
                        <w:jc w:val="center"/>
                        <w:rPr>
                          <w:rFonts w:ascii="Times New Roman" w:hAnsi="Times New Roman" w:cs="Times New Roman"/>
                          <w:sz w:val="20"/>
                          <w:szCs w:val="20"/>
                        </w:rPr>
                      </w:pPr>
                      <w:r w:rsidRPr="00A10703">
                        <w:rPr>
                          <w:rFonts w:ascii="Times New Roman" w:hAnsi="Times New Roman" w:cs="Times New Roman"/>
                          <w:sz w:val="20"/>
                          <w:szCs w:val="20"/>
                        </w:rPr>
                        <w:t>Hiện trạng sử dụng đất</w:t>
                      </w:r>
                      <w:r>
                        <w:rPr>
                          <w:rFonts w:ascii="Times New Roman" w:hAnsi="Times New Roman" w:cs="Times New Roman"/>
                          <w:sz w:val="20"/>
                          <w:szCs w:val="20"/>
                        </w:rPr>
                        <w:t xml:space="preserve"> 2015</w:t>
                      </w:r>
                    </w:p>
                  </w:txbxContent>
                </v:textbox>
              </v:shape>
            </w:pict>
          </mc:Fallback>
        </mc:AlternateContent>
      </w:r>
    </w:p>
    <w:p w:rsidR="00506DF0" w:rsidRDefault="00506DF0" w:rsidP="00C165A3">
      <w:pPr>
        <w:rPr>
          <w:rFonts w:ascii="Times New Roman" w:hAnsi="Times New Roman" w:cs="Times New Roman"/>
          <w:sz w:val="28"/>
          <w:szCs w:val="28"/>
        </w:rPr>
      </w:pPr>
    </w:p>
    <w:p w:rsidR="00AA44BA" w:rsidRPr="00B336D9" w:rsidRDefault="00AA44BA" w:rsidP="00C165A3">
      <w:pPr>
        <w:rPr>
          <w:rFonts w:ascii="Times New Roman" w:hAnsi="Times New Roman" w:cs="Times New Roman"/>
          <w:sz w:val="28"/>
          <w:szCs w:val="28"/>
        </w:rPr>
      </w:pPr>
    </w:p>
    <w:p w:rsidR="00A60987" w:rsidRPr="00B05D60" w:rsidRDefault="00A60987" w:rsidP="0066688A">
      <w:pPr>
        <w:pStyle w:val="Heading4"/>
        <w:numPr>
          <w:ilvl w:val="3"/>
          <w:numId w:val="32"/>
        </w:numPr>
        <w:tabs>
          <w:tab w:val="left" w:pos="993"/>
        </w:tabs>
        <w:spacing w:before="120" w:after="120" w:line="276"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lastRenderedPageBreak/>
        <w:t>Dự báo phát triển hệ thống cơ sở hạ tầng hệ thống giao thông – vận tải; hệ thống điện; thu gom và thoát nước thải; hệ thống thông tin liên lạc;…), phát triển nguồn nhân lực</w:t>
      </w:r>
      <w:r w:rsidR="00EA00F5" w:rsidRPr="00B05D60">
        <w:rPr>
          <w:rFonts w:ascii="Times New Roman" w:hAnsi="Times New Roman" w:cs="Times New Roman"/>
          <w:b/>
          <w:bCs/>
          <w:i w:val="0"/>
          <w:iCs w:val="0"/>
          <w:color w:val="auto"/>
          <w:sz w:val="28"/>
          <w:szCs w:val="28"/>
        </w:rPr>
        <w:t>.</w:t>
      </w:r>
    </w:p>
    <w:p w:rsidR="00A60987" w:rsidRPr="00B05D60" w:rsidRDefault="00EA00F5" w:rsidP="0066688A">
      <w:pPr>
        <w:spacing w:before="120" w:after="120" w:line="276" w:lineRule="auto"/>
        <w:ind w:firstLine="720"/>
        <w:jc w:val="both"/>
        <w:rPr>
          <w:rFonts w:ascii="Times New Roman" w:hAnsi="Times New Roman" w:cs="Times New Roman"/>
          <w:sz w:val="28"/>
          <w:szCs w:val="28"/>
        </w:rPr>
      </w:pPr>
      <w:r w:rsidRPr="00B05D60">
        <w:rPr>
          <w:rFonts w:ascii="Times New Roman" w:hAnsi="Times New Roman" w:cs="Times New Roman"/>
          <w:sz w:val="28"/>
          <w:szCs w:val="28"/>
        </w:rPr>
        <w:t xml:space="preserve">Tỉnh Bình Dương đã lập các quy hoạch phát triển hạ tầng trên địa bàn tỉnh và đang triển khai thực hiện quy hoạch, đồng thời hệ thống cơ sở hạ tầng mang tính liên vùng đi qua địa bàn tỉnh Bình Dương đã được triển khai. Dự báo trong thời gian tới mạng lưới cơ sở hạ tầng trên địa bàn tỉnh Bình Dương </w:t>
      </w:r>
      <w:r w:rsidR="00D11A34" w:rsidRPr="00B05D60">
        <w:rPr>
          <w:rFonts w:ascii="Times New Roman" w:hAnsi="Times New Roman" w:cs="Times New Roman"/>
          <w:sz w:val="28"/>
          <w:szCs w:val="28"/>
        </w:rPr>
        <w:t>sẽ phát triển đồng bộ, có tính kết nối liên vùng.</w:t>
      </w:r>
      <w:r w:rsidRPr="00B05D60">
        <w:rPr>
          <w:rFonts w:ascii="Times New Roman" w:hAnsi="Times New Roman" w:cs="Times New Roman"/>
          <w:sz w:val="28"/>
          <w:szCs w:val="28"/>
        </w:rPr>
        <w:t xml:space="preserve"> </w:t>
      </w:r>
    </w:p>
    <w:p w:rsidR="00F366C9" w:rsidRPr="00B05D60" w:rsidRDefault="00F366C9">
      <w:pPr>
        <w:rPr>
          <w:rFonts w:ascii="Times New Roman" w:eastAsiaTheme="majorEastAsia" w:hAnsi="Times New Roman" w:cs="Times New Roman"/>
          <w:b/>
          <w:sz w:val="26"/>
          <w:szCs w:val="26"/>
        </w:rPr>
      </w:pPr>
    </w:p>
    <w:p w:rsidR="006A354B" w:rsidRDefault="006A354B">
      <w:pPr>
        <w:rPr>
          <w:rFonts w:ascii="Times New Roman" w:eastAsiaTheme="majorEastAsia" w:hAnsi="Times New Roman" w:cs="Times New Roman"/>
          <w:b/>
          <w:sz w:val="26"/>
          <w:szCs w:val="26"/>
        </w:rPr>
      </w:pPr>
      <w:r>
        <w:rPr>
          <w:rFonts w:ascii="Times New Roman" w:hAnsi="Times New Roman" w:cs="Times New Roman"/>
          <w:b/>
          <w:sz w:val="26"/>
          <w:szCs w:val="26"/>
        </w:rPr>
        <w:br w:type="page"/>
      </w:r>
    </w:p>
    <w:p w:rsidR="002E4BB7" w:rsidRPr="00B05D60" w:rsidRDefault="00A47DD8" w:rsidP="006A354B">
      <w:pPr>
        <w:pStyle w:val="Heading1"/>
        <w:spacing w:before="120" w:after="120" w:line="312" w:lineRule="auto"/>
        <w:jc w:val="center"/>
        <w:rPr>
          <w:rFonts w:ascii="Times New Roman" w:hAnsi="Times New Roman" w:cs="Times New Roman"/>
          <w:b/>
          <w:color w:val="auto"/>
          <w:sz w:val="26"/>
          <w:szCs w:val="26"/>
        </w:rPr>
      </w:pPr>
      <w:bookmarkStart w:id="99" w:name="_Toc25299131"/>
      <w:r w:rsidRPr="00B05D60">
        <w:rPr>
          <w:rFonts w:ascii="Times New Roman" w:hAnsi="Times New Roman" w:cs="Times New Roman"/>
          <w:b/>
          <w:color w:val="auto"/>
          <w:sz w:val="26"/>
          <w:szCs w:val="26"/>
        </w:rPr>
        <w:lastRenderedPageBreak/>
        <w:t>Phần 3.</w:t>
      </w:r>
      <w:bookmarkEnd w:id="99"/>
    </w:p>
    <w:p w:rsidR="00A47DD8" w:rsidRPr="00B05D60" w:rsidRDefault="00A47DD8" w:rsidP="006A354B">
      <w:pPr>
        <w:pStyle w:val="Heading1"/>
        <w:spacing w:before="120" w:after="120" w:line="312" w:lineRule="auto"/>
        <w:jc w:val="both"/>
        <w:rPr>
          <w:rFonts w:ascii="Times New Roman" w:hAnsi="Times New Roman" w:cs="Times New Roman"/>
          <w:b/>
          <w:color w:val="auto"/>
          <w:sz w:val="26"/>
          <w:szCs w:val="26"/>
        </w:rPr>
      </w:pPr>
      <w:bookmarkStart w:id="100" w:name="_Toc25299132"/>
      <w:r w:rsidRPr="00B05D60">
        <w:rPr>
          <w:rFonts w:ascii="Times New Roman" w:hAnsi="Times New Roman" w:cs="Times New Roman"/>
          <w:b/>
          <w:color w:val="auto"/>
          <w:sz w:val="26"/>
          <w:szCs w:val="26"/>
        </w:rPr>
        <w:t>ĐỊNH HƯỚNG PHÁT TRIỂN CỤM CÔNG NGHIỆP HỖ TRỢ TRÊN ĐỊA BÀN TỈNH BÌNH DƯƠNG ĐẾN NĂM 2025, ĐỊNH HƯỚNG ĐẾN NĂM 2030.</w:t>
      </w:r>
      <w:bookmarkEnd w:id="100"/>
    </w:p>
    <w:p w:rsidR="0078336A" w:rsidRPr="00B05D60" w:rsidRDefault="0078336A" w:rsidP="006A354B">
      <w:pPr>
        <w:pStyle w:val="Heading2"/>
        <w:numPr>
          <w:ilvl w:val="1"/>
          <w:numId w:val="6"/>
        </w:numPr>
        <w:tabs>
          <w:tab w:val="left" w:pos="567"/>
        </w:tabs>
        <w:spacing w:before="120" w:after="120" w:line="312" w:lineRule="auto"/>
        <w:ind w:left="0" w:firstLine="0"/>
        <w:jc w:val="both"/>
        <w:rPr>
          <w:rFonts w:ascii="Times New Roman" w:hAnsi="Times New Roman" w:cs="Times New Roman"/>
          <w:b/>
          <w:color w:val="auto"/>
        </w:rPr>
      </w:pPr>
      <w:bookmarkStart w:id="101" w:name="_Toc25299133"/>
      <w:r w:rsidRPr="00B05D60">
        <w:rPr>
          <w:rFonts w:ascii="Times New Roman" w:hAnsi="Times New Roman" w:cs="Times New Roman"/>
          <w:b/>
          <w:color w:val="auto"/>
        </w:rPr>
        <w:t>Xác định vị trí, vai trò của cụm công nghiệp hỗ trợ đối với phát triển công nghiệp trên địa bàn tỉnh Bình Dương trong thời gian tới.</w:t>
      </w:r>
      <w:bookmarkEnd w:id="101"/>
    </w:p>
    <w:p w:rsidR="00F56F04" w:rsidRPr="00B05D60" w:rsidRDefault="007D3DFC"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Các số liệu hiện trạng cho thấy số lượng doanh nghiệp sản xuất công nghiệp và doanh nghiệp sản xuất sản phẩm công nghiệp hỗ trợ trên địa bàn tỉnh Bình Dương có xu hướng gia tăng qua các năm dẫn đến nhu cầu quỹ đất cho phát triển công nghiệp, bao gồm đất khu công nghiệp và đất cụm công nghiệp.</w:t>
      </w:r>
      <w:r w:rsidR="00110388">
        <w:rPr>
          <w:rFonts w:ascii="Times New Roman" w:hAnsi="Times New Roman" w:cs="Times New Roman"/>
          <w:sz w:val="28"/>
          <w:szCs w:val="28"/>
        </w:rPr>
        <w:t xml:space="preserve"> </w:t>
      </w:r>
    </w:p>
    <w:p w:rsidR="007D3DFC" w:rsidRPr="00B05D60" w:rsidRDefault="007D3DFC"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Tỉnh Bình Dương hạn chế đầu tư sản xuất công nghiệp ngoài các khu, cụm công nghiệp do đó, hầu hết các doanh nghiệp sản xuất công nghiệp được thành lập mới trong thời gian tới sẽ </w:t>
      </w:r>
      <w:r w:rsidR="008D0FD0" w:rsidRPr="00B05D60">
        <w:rPr>
          <w:rFonts w:ascii="Times New Roman" w:hAnsi="Times New Roman" w:cs="Times New Roman"/>
          <w:sz w:val="28"/>
          <w:szCs w:val="28"/>
        </w:rPr>
        <w:t xml:space="preserve">phải </w:t>
      </w:r>
      <w:r w:rsidR="00CC7719">
        <w:rPr>
          <w:rFonts w:ascii="Times New Roman" w:hAnsi="Times New Roman" w:cs="Times New Roman"/>
          <w:sz w:val="28"/>
          <w:szCs w:val="28"/>
        </w:rPr>
        <w:t xml:space="preserve">đầu tư xây dựng nhà xưởng </w:t>
      </w:r>
      <w:r w:rsidR="008D0FD0" w:rsidRPr="00B05D60">
        <w:rPr>
          <w:rFonts w:ascii="Times New Roman" w:hAnsi="Times New Roman" w:cs="Times New Roman"/>
          <w:sz w:val="28"/>
          <w:szCs w:val="28"/>
        </w:rPr>
        <w:t>hoạt động trong các khu, cụm công nghiệp điều này dẫn đến nhu cầu đất cho các khu công nghiệp và cụm công nghiệp phục vụ sản xuất công nghiệp nói chung và công nghiệp hỗ trợ nói riêng là khá lớn.</w:t>
      </w:r>
    </w:p>
    <w:p w:rsidR="008D0FD0" w:rsidRPr="00B05D60" w:rsidRDefault="008D0FD0"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Tỉnh Bình Dương có chủ trương di dời các cơ sở sản xuất công nghiệp </w:t>
      </w:r>
      <w:r w:rsidR="00D42FAE" w:rsidRPr="00B05D60">
        <w:rPr>
          <w:rFonts w:ascii="Times New Roman" w:hAnsi="Times New Roman" w:cs="Times New Roman"/>
          <w:sz w:val="28"/>
          <w:szCs w:val="28"/>
        </w:rPr>
        <w:t>nằm ngoài khu, cụm công nghiệp vào các khu, cụm công nghiệp trong thời gian tới</w:t>
      </w:r>
      <w:r w:rsidR="00552747" w:rsidRPr="00B05D60">
        <w:rPr>
          <w:rFonts w:ascii="Times New Roman" w:hAnsi="Times New Roman" w:cs="Times New Roman"/>
          <w:sz w:val="28"/>
          <w:szCs w:val="28"/>
        </w:rPr>
        <w:t xml:space="preserve"> dẫn đến nhu cầu đất khu công nghiệp, cụm công nghiệp sẽ gia tăng.</w:t>
      </w:r>
    </w:p>
    <w:p w:rsidR="00552747" w:rsidRPr="00B05D60" w:rsidRDefault="00552747"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Các doanh nghiệp sản xuất sản phẩm công nghiệp hỗ trợ quy mô lớn có xu hướng vào hoạt động trong các khu công nghiệp</w:t>
      </w:r>
      <w:r w:rsidR="00CC7719">
        <w:rPr>
          <w:rFonts w:ascii="Times New Roman" w:hAnsi="Times New Roman" w:cs="Times New Roman"/>
          <w:sz w:val="28"/>
          <w:szCs w:val="28"/>
        </w:rPr>
        <w:t xml:space="preserve">, các doanh nghiệp sản xuất sản phẩm công nghiệp hỗ trợ </w:t>
      </w:r>
      <w:r w:rsidRPr="00B05D60">
        <w:rPr>
          <w:rFonts w:ascii="Times New Roman" w:hAnsi="Times New Roman" w:cs="Times New Roman"/>
          <w:sz w:val="28"/>
          <w:szCs w:val="28"/>
        </w:rPr>
        <w:t xml:space="preserve"> trong khi các doanh nghiệp quy mô nhỏ và vừa sẽ gặp khó khăn khi hoạt động trong các khu công nghiệp do chi phí đầu tư cao, diện tích các lô đất cho thuê trong các khu công nghiệp cao hơn nhu cầu đất của các doanh nghiệp sản xuất sản phẩm công nghiệp hỗ trợ quy mô nhỏ và vừa.</w:t>
      </w:r>
    </w:p>
    <w:p w:rsidR="00552747" w:rsidRPr="00B05D60" w:rsidRDefault="00552747"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doanh nghiệp sản xuất sản phẩm công nghiệp hỗ trợ nếu tập trung vào một khu vực như là khu công nghiệp hoặc cụm công nghiệp sẽ tạo thuận lợi </w:t>
      </w:r>
      <w:r w:rsidR="005E31FB" w:rsidRPr="00B05D60">
        <w:rPr>
          <w:rFonts w:ascii="Times New Roman" w:hAnsi="Times New Roman" w:cs="Times New Roman"/>
          <w:sz w:val="28"/>
          <w:szCs w:val="28"/>
        </w:rPr>
        <w:t>cho hoạt động sản xuất kinh doanh của doanh nghiệp, tạo sự kết nối cụm ngành trên cơ sở đó nâng cao hiệu quả của doanh nghiệp, thúc đẩy tăng trưởng công nghiệp trên địa bàn và tăng trưởng kinh tế nói chung.</w:t>
      </w:r>
    </w:p>
    <w:p w:rsidR="00F56F04" w:rsidRPr="00B05D60" w:rsidRDefault="00F56F04" w:rsidP="006A354B">
      <w:pPr>
        <w:spacing w:before="120" w:after="120" w:line="312" w:lineRule="auto"/>
      </w:pPr>
    </w:p>
    <w:p w:rsidR="0078336A" w:rsidRPr="003348B5" w:rsidRDefault="0078336A" w:rsidP="006A354B">
      <w:pPr>
        <w:pStyle w:val="Heading2"/>
        <w:numPr>
          <w:ilvl w:val="1"/>
          <w:numId w:val="6"/>
        </w:numPr>
        <w:tabs>
          <w:tab w:val="left" w:pos="567"/>
        </w:tabs>
        <w:spacing w:before="120" w:after="120" w:line="312" w:lineRule="auto"/>
        <w:ind w:left="0" w:firstLine="0"/>
        <w:jc w:val="both"/>
        <w:rPr>
          <w:rFonts w:ascii="Times New Roman" w:hAnsi="Times New Roman" w:cs="Times New Roman"/>
          <w:b/>
          <w:color w:val="auto"/>
          <w:sz w:val="28"/>
          <w:szCs w:val="28"/>
        </w:rPr>
      </w:pPr>
      <w:bookmarkStart w:id="102" w:name="_Toc25299134"/>
      <w:r w:rsidRPr="003348B5">
        <w:rPr>
          <w:rFonts w:ascii="Times New Roman" w:hAnsi="Times New Roman" w:cs="Times New Roman"/>
          <w:b/>
          <w:color w:val="auto"/>
          <w:sz w:val="28"/>
          <w:szCs w:val="28"/>
        </w:rPr>
        <w:lastRenderedPageBreak/>
        <w:t>Xác định những cơ sở khoa học về phát triển cụm công nghiệp hỗ trợ.</w:t>
      </w:r>
      <w:bookmarkEnd w:id="102"/>
    </w:p>
    <w:p w:rsidR="0078336A" w:rsidRPr="003348B5" w:rsidRDefault="0078336A" w:rsidP="006A354B">
      <w:pPr>
        <w:pStyle w:val="Heading3"/>
        <w:numPr>
          <w:ilvl w:val="2"/>
          <w:numId w:val="6"/>
        </w:numPr>
        <w:spacing w:before="120" w:after="120" w:line="312" w:lineRule="auto"/>
        <w:ind w:left="0" w:hanging="11"/>
        <w:jc w:val="both"/>
        <w:rPr>
          <w:rFonts w:ascii="Times New Roman" w:hAnsi="Times New Roman" w:cs="Times New Roman"/>
          <w:b/>
          <w:bCs/>
          <w:color w:val="auto"/>
          <w:sz w:val="28"/>
          <w:szCs w:val="28"/>
        </w:rPr>
      </w:pPr>
      <w:bookmarkStart w:id="103" w:name="_Toc25299135"/>
      <w:r w:rsidRPr="003348B5">
        <w:rPr>
          <w:rFonts w:ascii="Times New Roman" w:hAnsi="Times New Roman" w:cs="Times New Roman"/>
          <w:b/>
          <w:bCs/>
          <w:color w:val="auto"/>
          <w:sz w:val="28"/>
          <w:szCs w:val="28"/>
        </w:rPr>
        <w:t>Những cơ sở khoa học xác định số lượng cụm công nghiệp hỗ trợ, ngành nghề, sản phẩm công nghiệp hỗ trợ, quy mô diện tích.</w:t>
      </w:r>
      <w:bookmarkEnd w:id="103"/>
    </w:p>
    <w:p w:rsidR="005F7F6E" w:rsidRPr="003348B5" w:rsidRDefault="005F7F6E" w:rsidP="006A354B">
      <w:pPr>
        <w:tabs>
          <w:tab w:val="left" w:pos="993"/>
        </w:tabs>
        <w:spacing w:before="120" w:after="120" w:line="312" w:lineRule="auto"/>
        <w:ind w:firstLine="709"/>
        <w:jc w:val="both"/>
        <w:rPr>
          <w:rFonts w:ascii="Times New Roman" w:hAnsi="Times New Roman" w:cs="Times New Roman"/>
          <w:sz w:val="28"/>
          <w:szCs w:val="28"/>
        </w:rPr>
      </w:pPr>
      <w:r w:rsidRPr="003348B5">
        <w:rPr>
          <w:rFonts w:ascii="Times New Roman" w:hAnsi="Times New Roman" w:cs="Times New Roman"/>
          <w:sz w:val="28"/>
          <w:szCs w:val="28"/>
        </w:rPr>
        <w:t>Việc xác định số lượng cụm công nghiệp hỗ trợ trên địa bàn tỉnh Bình Dương trong thời gian tới dựa vào những căn cứ sau:</w:t>
      </w:r>
    </w:p>
    <w:p w:rsidR="005E31FB" w:rsidRPr="003348B5" w:rsidRDefault="0095059E" w:rsidP="006A354B">
      <w:pPr>
        <w:pStyle w:val="ListParagraph"/>
        <w:numPr>
          <w:ilvl w:val="0"/>
          <w:numId w:val="2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3348B5">
        <w:rPr>
          <w:rFonts w:ascii="Times New Roman" w:hAnsi="Times New Roman" w:cs="Times New Roman"/>
          <w:sz w:val="28"/>
          <w:szCs w:val="28"/>
        </w:rPr>
        <w:t xml:space="preserve">Căn cứ thực trạng phát triển công nghiệp trên địa bàn tỉnh Bình Dương, thực trạng phát triển </w:t>
      </w:r>
      <w:r w:rsidR="002511BA" w:rsidRPr="003348B5">
        <w:rPr>
          <w:rFonts w:ascii="Times New Roman" w:hAnsi="Times New Roman" w:cs="Times New Roman"/>
          <w:sz w:val="28"/>
          <w:szCs w:val="28"/>
        </w:rPr>
        <w:t xml:space="preserve">doanh nghiệp sản xuất sản phẩm công nghiệp hỗ trợ, thực trạng phân bố doanh nghiệp sản xuất sản phẩm công nghiệp hỗ trợ trên địa bàn tỉnh, ngành nghề, sản phẩm công nghiệp hỗ trợ. </w:t>
      </w:r>
    </w:p>
    <w:p w:rsidR="002511BA" w:rsidRPr="003348B5" w:rsidRDefault="002511BA" w:rsidP="006A354B">
      <w:pPr>
        <w:pStyle w:val="ListParagraph"/>
        <w:numPr>
          <w:ilvl w:val="0"/>
          <w:numId w:val="2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3348B5">
        <w:rPr>
          <w:rFonts w:ascii="Times New Roman" w:hAnsi="Times New Roman" w:cs="Times New Roman"/>
          <w:sz w:val="28"/>
          <w:szCs w:val="28"/>
        </w:rPr>
        <w:t>Căn cứ thực trạng quỹ đất cho phát triển công nghiệp.</w:t>
      </w:r>
      <w:r w:rsidR="00CC7719" w:rsidRPr="003348B5">
        <w:rPr>
          <w:rFonts w:ascii="Times New Roman" w:hAnsi="Times New Roman" w:cs="Times New Roman"/>
          <w:sz w:val="28"/>
          <w:szCs w:val="28"/>
        </w:rPr>
        <w:t xml:space="preserve"> </w:t>
      </w:r>
      <w:r w:rsidR="00827CC3" w:rsidRPr="003348B5">
        <w:rPr>
          <w:rFonts w:ascii="Times New Roman" w:hAnsi="Times New Roman" w:cs="Times New Roman"/>
          <w:sz w:val="28"/>
          <w:szCs w:val="28"/>
        </w:rPr>
        <w:t xml:space="preserve">Thực trạng quỹ đất cho phát triển công nghiệp trên địa bàn tỉnh Bình Dương </w:t>
      </w:r>
      <w:r w:rsidR="00075EF4" w:rsidRPr="003348B5">
        <w:rPr>
          <w:rFonts w:ascii="Times New Roman" w:hAnsi="Times New Roman" w:cs="Times New Roman"/>
          <w:sz w:val="28"/>
          <w:szCs w:val="28"/>
        </w:rPr>
        <w:t>đến nay còn tương đối lớn, tập trung chủ yếu trong các khu công nghiệp. Tổng diện tích đất công nghiệp còn có thể cho thuê trong các khu công nghiệp hiện đang hoạt động đến tháng 9 năm 2019 là trên 1.200 ha.</w:t>
      </w:r>
    </w:p>
    <w:p w:rsidR="002511BA" w:rsidRPr="003348B5" w:rsidRDefault="002511BA" w:rsidP="006A354B">
      <w:pPr>
        <w:pStyle w:val="ListParagraph"/>
        <w:numPr>
          <w:ilvl w:val="0"/>
          <w:numId w:val="2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3348B5">
        <w:rPr>
          <w:rFonts w:ascii="Times New Roman" w:hAnsi="Times New Roman" w:cs="Times New Roman"/>
          <w:sz w:val="28"/>
          <w:szCs w:val="28"/>
        </w:rPr>
        <w:t>Căn cứ quy hoạch các khu công nghiệp, cụm công nghiệp</w:t>
      </w:r>
      <w:r w:rsidR="00827CC3" w:rsidRPr="003348B5">
        <w:rPr>
          <w:rFonts w:ascii="Times New Roman" w:hAnsi="Times New Roman" w:cs="Times New Roman"/>
          <w:sz w:val="28"/>
          <w:szCs w:val="28"/>
        </w:rPr>
        <w:t>. Diện tích đất khu công nghiệp được quy hoạch đến năm 2020 đạt 14.700 ha, diện tích đất cụm công nghiệp được quy hoạch theo Quyết định 47/QĐ-UBND đến năm 2020 đạt 1.008,74 ha. Dự kiến trong thời gian tới một số cụm công nghiệp được bổ sung vào quy hoạch, diện tích cụm công nghiệp sẽ tăng lên đáng kể.</w:t>
      </w:r>
    </w:p>
    <w:p w:rsidR="0078336A" w:rsidRPr="003348B5" w:rsidRDefault="0078336A" w:rsidP="006A354B">
      <w:pPr>
        <w:pStyle w:val="Heading3"/>
        <w:numPr>
          <w:ilvl w:val="2"/>
          <w:numId w:val="6"/>
        </w:numPr>
        <w:spacing w:before="120" w:after="120" w:line="312" w:lineRule="auto"/>
        <w:ind w:left="709"/>
        <w:jc w:val="both"/>
        <w:rPr>
          <w:rFonts w:ascii="Times New Roman" w:hAnsi="Times New Roman" w:cs="Times New Roman"/>
          <w:b/>
          <w:bCs/>
          <w:color w:val="auto"/>
          <w:sz w:val="28"/>
          <w:szCs w:val="28"/>
        </w:rPr>
      </w:pPr>
      <w:bookmarkStart w:id="104" w:name="_Toc25299136"/>
      <w:r w:rsidRPr="003348B5">
        <w:rPr>
          <w:rFonts w:ascii="Times New Roman" w:hAnsi="Times New Roman" w:cs="Times New Roman"/>
          <w:b/>
          <w:bCs/>
          <w:color w:val="auto"/>
          <w:sz w:val="28"/>
          <w:szCs w:val="28"/>
        </w:rPr>
        <w:t>Những cơ sở khoa học về phân bố cụm công nghiệp hỗ trợ.</w:t>
      </w:r>
      <w:bookmarkEnd w:id="104"/>
    </w:p>
    <w:p w:rsidR="005E31FB" w:rsidRPr="003348B5" w:rsidRDefault="00A138F9" w:rsidP="006A354B">
      <w:pPr>
        <w:tabs>
          <w:tab w:val="left" w:pos="993"/>
        </w:tabs>
        <w:spacing w:before="120" w:after="120" w:line="312" w:lineRule="auto"/>
        <w:ind w:firstLine="709"/>
        <w:jc w:val="both"/>
        <w:rPr>
          <w:rFonts w:ascii="Times New Roman" w:hAnsi="Times New Roman" w:cs="Times New Roman"/>
          <w:sz w:val="28"/>
          <w:szCs w:val="28"/>
        </w:rPr>
      </w:pPr>
      <w:r w:rsidRPr="003348B5">
        <w:rPr>
          <w:rFonts w:ascii="Times New Roman" w:hAnsi="Times New Roman" w:cs="Times New Roman"/>
          <w:sz w:val="28"/>
          <w:szCs w:val="28"/>
        </w:rPr>
        <w:t>Căn cứ vào thực trạng và ngành nghề của các khu công nghiệp, cụm công nghiệp hiện nay là hoạt động đa ngành, sự bố trí các cụm công nghiệp cũng sẽ tính đến đặc điểm này. Mỗi cụm công nghiệp hỗ trợ cũng mang tính chất hoạch động đa ngành, do đó việc bố trí các cụm công nghiệp hỗ trợ phải đảm bảo các yếu tố này.</w:t>
      </w:r>
    </w:p>
    <w:p w:rsidR="00A138F9" w:rsidRPr="003348B5" w:rsidRDefault="00A138F9" w:rsidP="006A354B">
      <w:pPr>
        <w:tabs>
          <w:tab w:val="left" w:pos="993"/>
        </w:tabs>
        <w:spacing w:before="120" w:after="120" w:line="312" w:lineRule="auto"/>
        <w:ind w:firstLine="709"/>
        <w:jc w:val="both"/>
        <w:rPr>
          <w:rFonts w:ascii="Times New Roman" w:hAnsi="Times New Roman" w:cs="Times New Roman"/>
          <w:sz w:val="28"/>
          <w:szCs w:val="28"/>
        </w:rPr>
      </w:pPr>
      <w:r w:rsidRPr="003348B5">
        <w:rPr>
          <w:rFonts w:ascii="Times New Roman" w:hAnsi="Times New Roman" w:cs="Times New Roman"/>
          <w:sz w:val="28"/>
          <w:szCs w:val="28"/>
        </w:rPr>
        <w:t xml:space="preserve">Bố trí các cụm công nghiệp hỗ trợ </w:t>
      </w:r>
      <w:r w:rsidR="006214A3" w:rsidRPr="003348B5">
        <w:rPr>
          <w:rFonts w:ascii="Times New Roman" w:hAnsi="Times New Roman" w:cs="Times New Roman"/>
          <w:sz w:val="28"/>
          <w:szCs w:val="28"/>
        </w:rPr>
        <w:t>có khoảng cách phù hợp với các khu công nghiệp đang hoạt động và các khu công nghiệp dự kiến thành lập mới nhằm tạo thuận lợi cho việc kết nối và cung cấp hàng hóa cho các doanh nghiệp sử dụng các sản phẩm công nghiệp hỗ trợ.</w:t>
      </w:r>
    </w:p>
    <w:p w:rsidR="00A47DD8" w:rsidRPr="003348B5" w:rsidRDefault="00501964" w:rsidP="006A354B">
      <w:pPr>
        <w:pStyle w:val="Heading2"/>
        <w:numPr>
          <w:ilvl w:val="1"/>
          <w:numId w:val="6"/>
        </w:numPr>
        <w:tabs>
          <w:tab w:val="left" w:pos="567"/>
        </w:tabs>
        <w:spacing w:before="120" w:after="120" w:line="312" w:lineRule="auto"/>
        <w:ind w:left="0" w:firstLine="0"/>
        <w:jc w:val="both"/>
        <w:rPr>
          <w:rFonts w:ascii="Times New Roman" w:hAnsi="Times New Roman" w:cs="Times New Roman"/>
          <w:b/>
          <w:color w:val="auto"/>
          <w:sz w:val="28"/>
          <w:szCs w:val="28"/>
        </w:rPr>
      </w:pPr>
      <w:bookmarkStart w:id="105" w:name="_Toc25299137"/>
      <w:r w:rsidRPr="003348B5">
        <w:rPr>
          <w:rFonts w:ascii="Times New Roman" w:hAnsi="Times New Roman" w:cs="Times New Roman"/>
          <w:b/>
          <w:color w:val="auto"/>
          <w:sz w:val="28"/>
          <w:szCs w:val="28"/>
        </w:rPr>
        <w:t>Quan điểm phát triển</w:t>
      </w:r>
      <w:bookmarkEnd w:id="105"/>
    </w:p>
    <w:p w:rsidR="00501964" w:rsidRPr="003348B5" w:rsidRDefault="00501964" w:rsidP="006A354B">
      <w:pPr>
        <w:pStyle w:val="ListParagraph"/>
        <w:numPr>
          <w:ilvl w:val="0"/>
          <w:numId w:val="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3348B5">
        <w:rPr>
          <w:rFonts w:ascii="Times New Roman" w:hAnsi="Times New Roman" w:cs="Times New Roman"/>
          <w:sz w:val="28"/>
          <w:szCs w:val="28"/>
        </w:rPr>
        <w:t>Phát triển cụm công nghiệp hỗ trợ trên địa bàn tỉnh Bình Dương đến năm 202</w:t>
      </w:r>
      <w:r w:rsidR="00F56F04" w:rsidRPr="003348B5">
        <w:rPr>
          <w:rFonts w:ascii="Times New Roman" w:hAnsi="Times New Roman" w:cs="Times New Roman"/>
          <w:sz w:val="28"/>
          <w:szCs w:val="28"/>
        </w:rPr>
        <w:t>0</w:t>
      </w:r>
      <w:r w:rsidRPr="003348B5">
        <w:rPr>
          <w:rFonts w:ascii="Times New Roman" w:hAnsi="Times New Roman" w:cs="Times New Roman"/>
          <w:sz w:val="28"/>
          <w:szCs w:val="28"/>
        </w:rPr>
        <w:t>, định hướng đến năm 20</w:t>
      </w:r>
      <w:r w:rsidR="00F56F04" w:rsidRPr="003348B5">
        <w:rPr>
          <w:rFonts w:ascii="Times New Roman" w:hAnsi="Times New Roman" w:cs="Times New Roman"/>
          <w:sz w:val="28"/>
          <w:szCs w:val="28"/>
        </w:rPr>
        <w:t>25</w:t>
      </w:r>
      <w:r w:rsidRPr="003348B5">
        <w:rPr>
          <w:rFonts w:ascii="Times New Roman" w:hAnsi="Times New Roman" w:cs="Times New Roman"/>
          <w:sz w:val="28"/>
          <w:szCs w:val="28"/>
        </w:rPr>
        <w:t xml:space="preserve"> đặt trong mối quan hệ tổng thể phát triển kinh tế - </w:t>
      </w:r>
      <w:r w:rsidRPr="003348B5">
        <w:rPr>
          <w:rFonts w:ascii="Times New Roman" w:hAnsi="Times New Roman" w:cs="Times New Roman"/>
          <w:sz w:val="28"/>
          <w:szCs w:val="28"/>
        </w:rPr>
        <w:lastRenderedPageBreak/>
        <w:t>xã hội tỉnh Bình Dương và Vùng kinh tế trọng điểm phía Nam.</w:t>
      </w:r>
      <w:r w:rsidR="00110388" w:rsidRPr="003348B5">
        <w:rPr>
          <w:rFonts w:ascii="Times New Roman" w:hAnsi="Times New Roman" w:cs="Times New Roman"/>
          <w:sz w:val="28"/>
          <w:szCs w:val="28"/>
        </w:rPr>
        <w:t xml:space="preserve"> </w:t>
      </w:r>
      <w:r w:rsidR="000348A6" w:rsidRPr="003348B5">
        <w:rPr>
          <w:rFonts w:ascii="Times New Roman" w:hAnsi="Times New Roman" w:cs="Times New Roman"/>
          <w:sz w:val="28"/>
          <w:szCs w:val="28"/>
        </w:rPr>
        <w:t xml:space="preserve">Theo đó, phát triển công nghiệp trên địa bàn tỉnh Bình Dương trong thời gian tới sẽ tập trung vào khu vực phía Bắc, khu vực phía Nam sẽ quy hoạch phát triển đô thị. </w:t>
      </w:r>
      <w:r w:rsidR="00075EF4" w:rsidRPr="003348B5">
        <w:rPr>
          <w:rFonts w:ascii="Times New Roman" w:hAnsi="Times New Roman" w:cs="Times New Roman"/>
          <w:sz w:val="28"/>
          <w:szCs w:val="28"/>
        </w:rPr>
        <w:t xml:space="preserve">Thành phố Hồ Chí </w:t>
      </w:r>
      <w:r w:rsidR="000348A6" w:rsidRPr="003348B5">
        <w:rPr>
          <w:rFonts w:ascii="Times New Roman" w:hAnsi="Times New Roman" w:cs="Times New Roman"/>
          <w:sz w:val="28"/>
          <w:szCs w:val="28"/>
        </w:rPr>
        <w:t>M</w:t>
      </w:r>
      <w:r w:rsidR="00075EF4" w:rsidRPr="003348B5">
        <w:rPr>
          <w:rFonts w:ascii="Times New Roman" w:hAnsi="Times New Roman" w:cs="Times New Roman"/>
          <w:sz w:val="28"/>
          <w:szCs w:val="28"/>
        </w:rPr>
        <w:t xml:space="preserve">inh trong thời gian tới sẽ dịch chuyển nhiều cơ sở sản xuất công nghiệp ra các địa phương khác trong Vùng kinh tế trọng điểm phía Nam, trong đó có tỉnh Bình Dương. </w:t>
      </w:r>
      <w:r w:rsidR="00C26F1C" w:rsidRPr="003348B5">
        <w:rPr>
          <w:rFonts w:ascii="Times New Roman" w:hAnsi="Times New Roman" w:cs="Times New Roman"/>
          <w:sz w:val="28"/>
          <w:szCs w:val="28"/>
        </w:rPr>
        <w:t xml:space="preserve">Ngoài ra, các tỉnh trong Vùng kinh tế trọng điểm phía Nam </w:t>
      </w:r>
      <w:r w:rsidR="000348A6" w:rsidRPr="003348B5">
        <w:rPr>
          <w:rFonts w:ascii="Times New Roman" w:hAnsi="Times New Roman" w:cs="Times New Roman"/>
          <w:sz w:val="28"/>
          <w:szCs w:val="28"/>
        </w:rPr>
        <w:t>sẽ đẩy mạnh phát triển công nghiệp, hình thành mới các khu công nghiệp, cụm công nghiệp</w:t>
      </w:r>
      <w:r w:rsidR="005C523C" w:rsidRPr="003348B5">
        <w:rPr>
          <w:rFonts w:ascii="Times New Roman" w:hAnsi="Times New Roman" w:cs="Times New Roman"/>
          <w:sz w:val="28"/>
          <w:szCs w:val="28"/>
        </w:rPr>
        <w:t xml:space="preserve">. </w:t>
      </w:r>
      <w:r w:rsidR="003348B5" w:rsidRPr="003348B5">
        <w:rPr>
          <w:rFonts w:ascii="Times New Roman" w:hAnsi="Times New Roman" w:cs="Times New Roman"/>
          <w:sz w:val="28"/>
          <w:szCs w:val="28"/>
        </w:rPr>
        <w:t xml:space="preserve">Đến năm 2018 cả nước quy hoạch 326 khu công nghiệp, đến nay có 250 khu công nghiệp đi vào hoạt động, riêng vùng KTTĐ phía Nam có 129 khu công nghiệp đang hoạt động. Bên cạnh đó, vùng còn là nơi tập trung gần 100 cụm công nghiệp. Đến năm 2018 Việt Nam thu hút 345 tỷ USD vốn FDI, trong đó hơn 173 tỷ USD đầu tư vào Vùng kinh tế trọng điểm phía Nam. Trong 4 tỉnh, thành đang dẫn đầu Việt Nam về thu hút đầu tư FDI có đến 3 tỉnh, thành nằm trong vùng là </w:t>
      </w:r>
      <w:r w:rsidR="003348B5">
        <w:rPr>
          <w:rFonts w:ascii="Times New Roman" w:hAnsi="Times New Roman" w:cs="Times New Roman"/>
          <w:sz w:val="28"/>
          <w:szCs w:val="28"/>
        </w:rPr>
        <w:t xml:space="preserve">thành phố </w:t>
      </w:r>
      <w:r w:rsidR="003348B5" w:rsidRPr="003348B5">
        <w:rPr>
          <w:rFonts w:ascii="Times New Roman" w:hAnsi="Times New Roman" w:cs="Times New Roman"/>
          <w:sz w:val="28"/>
          <w:szCs w:val="28"/>
        </w:rPr>
        <w:t>Hồ Chí Minh, Đồng Nai và Bình Dương. </w:t>
      </w:r>
    </w:p>
    <w:p w:rsidR="00501964" w:rsidRPr="00B05D60" w:rsidRDefault="00697802" w:rsidP="006A354B">
      <w:pPr>
        <w:pStyle w:val="ListParagraph"/>
        <w:numPr>
          <w:ilvl w:val="0"/>
          <w:numId w:val="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P</w:t>
      </w:r>
      <w:r w:rsidR="00501964" w:rsidRPr="00B05D60">
        <w:rPr>
          <w:rFonts w:ascii="Times New Roman" w:hAnsi="Times New Roman" w:cs="Times New Roman"/>
          <w:sz w:val="28"/>
          <w:szCs w:val="28"/>
        </w:rPr>
        <w:t>hát triển cụm công nghiệp hỗ trợ trên địa bàn tỉnh Bình Dương đến năm 202</w:t>
      </w:r>
      <w:r w:rsidR="00F56F04" w:rsidRPr="00B05D60">
        <w:rPr>
          <w:rFonts w:ascii="Times New Roman" w:hAnsi="Times New Roman" w:cs="Times New Roman"/>
          <w:sz w:val="28"/>
          <w:szCs w:val="28"/>
        </w:rPr>
        <w:t>0</w:t>
      </w:r>
      <w:r w:rsidR="00501964" w:rsidRPr="00B05D60">
        <w:rPr>
          <w:rFonts w:ascii="Times New Roman" w:hAnsi="Times New Roman" w:cs="Times New Roman"/>
          <w:sz w:val="28"/>
          <w:szCs w:val="28"/>
        </w:rPr>
        <w:t>, định hướng đến năm 20</w:t>
      </w:r>
      <w:r w:rsidR="00F56F04" w:rsidRPr="00B05D60">
        <w:rPr>
          <w:rFonts w:ascii="Times New Roman" w:hAnsi="Times New Roman" w:cs="Times New Roman"/>
          <w:sz w:val="28"/>
          <w:szCs w:val="28"/>
        </w:rPr>
        <w:t>25</w:t>
      </w:r>
      <w:r w:rsidRPr="00B05D60">
        <w:rPr>
          <w:rFonts w:ascii="Times New Roman" w:hAnsi="Times New Roman" w:cs="Times New Roman"/>
          <w:sz w:val="28"/>
          <w:szCs w:val="28"/>
        </w:rPr>
        <w:t xml:space="preserve"> gắn với quy hoạch phát triển</w:t>
      </w:r>
      <w:r w:rsidR="00DB6665" w:rsidRPr="00B05D60">
        <w:rPr>
          <w:rFonts w:ascii="Times New Roman" w:hAnsi="Times New Roman" w:cs="Times New Roman"/>
          <w:sz w:val="28"/>
          <w:szCs w:val="28"/>
        </w:rPr>
        <w:t xml:space="preserve"> các khu,</w:t>
      </w:r>
      <w:r w:rsidRPr="00B05D60">
        <w:rPr>
          <w:rFonts w:ascii="Times New Roman" w:hAnsi="Times New Roman" w:cs="Times New Roman"/>
          <w:sz w:val="28"/>
          <w:szCs w:val="28"/>
        </w:rPr>
        <w:t xml:space="preserve"> cụm công nghiệp đã được phê duyệ</w:t>
      </w:r>
      <w:r w:rsidR="00DB6665" w:rsidRPr="00B05D60">
        <w:rPr>
          <w:rFonts w:ascii="Times New Roman" w:hAnsi="Times New Roman" w:cs="Times New Roman"/>
          <w:sz w:val="28"/>
          <w:szCs w:val="28"/>
        </w:rPr>
        <w:t>t; hình thành các phân khu chức năng theo mô hình chuỗi kết nối doanh nghiệp sản xuất sản phẩm công nghiệp hỗ trợ và doanh nghiệp sử dụng sản phẩm công nghiệp hỗ trợ.</w:t>
      </w:r>
      <w:r w:rsidR="003348B5">
        <w:rPr>
          <w:rFonts w:ascii="Times New Roman" w:hAnsi="Times New Roman" w:cs="Times New Roman"/>
          <w:sz w:val="28"/>
          <w:szCs w:val="28"/>
        </w:rPr>
        <w:t xml:space="preserve"> </w:t>
      </w:r>
    </w:p>
    <w:p w:rsidR="00501964" w:rsidRPr="00B05D60" w:rsidRDefault="00501964" w:rsidP="006A354B">
      <w:pPr>
        <w:pStyle w:val="Heading2"/>
        <w:numPr>
          <w:ilvl w:val="1"/>
          <w:numId w:val="6"/>
        </w:numPr>
        <w:tabs>
          <w:tab w:val="left" w:pos="567"/>
        </w:tabs>
        <w:spacing w:before="120" w:after="120" w:line="312" w:lineRule="auto"/>
        <w:ind w:left="0" w:firstLine="0"/>
        <w:rPr>
          <w:rFonts w:ascii="Times New Roman" w:hAnsi="Times New Roman" w:cs="Times New Roman"/>
          <w:b/>
          <w:color w:val="auto"/>
          <w:sz w:val="28"/>
          <w:szCs w:val="28"/>
        </w:rPr>
      </w:pPr>
      <w:bookmarkStart w:id="106" w:name="_Toc25299138"/>
      <w:r w:rsidRPr="00B05D60">
        <w:rPr>
          <w:rFonts w:ascii="Times New Roman" w:hAnsi="Times New Roman" w:cs="Times New Roman"/>
          <w:b/>
          <w:color w:val="auto"/>
          <w:sz w:val="28"/>
          <w:szCs w:val="28"/>
        </w:rPr>
        <w:t>Mục tiêu phát triển</w:t>
      </w:r>
      <w:bookmarkEnd w:id="106"/>
    </w:p>
    <w:p w:rsidR="00501964" w:rsidRPr="00B05D60" w:rsidRDefault="00260BEF" w:rsidP="006A354B">
      <w:pPr>
        <w:pStyle w:val="Heading3"/>
        <w:numPr>
          <w:ilvl w:val="2"/>
          <w:numId w:val="6"/>
        </w:numPr>
        <w:spacing w:before="120" w:after="120" w:line="312" w:lineRule="auto"/>
        <w:ind w:left="709"/>
        <w:rPr>
          <w:rFonts w:ascii="Times New Roman" w:hAnsi="Times New Roman" w:cs="Times New Roman"/>
          <w:b/>
          <w:color w:val="auto"/>
          <w:sz w:val="28"/>
          <w:szCs w:val="28"/>
        </w:rPr>
      </w:pPr>
      <w:bookmarkStart w:id="107" w:name="_Toc25299139"/>
      <w:r w:rsidRPr="00B05D60">
        <w:rPr>
          <w:rFonts w:ascii="Times New Roman" w:hAnsi="Times New Roman" w:cs="Times New Roman"/>
          <w:b/>
          <w:color w:val="auto"/>
          <w:sz w:val="28"/>
          <w:szCs w:val="28"/>
        </w:rPr>
        <w:t>Mục tiêu tổng quát</w:t>
      </w:r>
      <w:bookmarkEnd w:id="107"/>
    </w:p>
    <w:p w:rsidR="00260BEF" w:rsidRPr="00B05D60" w:rsidRDefault="00E70FC0" w:rsidP="006A354B">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Đến năm 20</w:t>
      </w:r>
      <w:r w:rsidR="00F56F04" w:rsidRPr="00B05D60">
        <w:rPr>
          <w:rFonts w:ascii="Times New Roman" w:hAnsi="Times New Roman" w:cs="Times New Roman"/>
          <w:sz w:val="28"/>
          <w:szCs w:val="28"/>
        </w:rPr>
        <w:t>25</w:t>
      </w:r>
      <w:r w:rsidRPr="00B05D60">
        <w:rPr>
          <w:rFonts w:ascii="Times New Roman" w:hAnsi="Times New Roman" w:cs="Times New Roman"/>
          <w:sz w:val="28"/>
          <w:szCs w:val="28"/>
        </w:rPr>
        <w:t xml:space="preserve"> tỉnh Bình Dương phát triển hệ thống các cụm công nghiệp hỗ trợ có khả năng đáp ứng nhu cầu phát triển của các doanh nghiệp sản xuất sản phẩm công nghiệp hỗ trợ</w:t>
      </w:r>
      <w:r w:rsidR="008C1F2D">
        <w:rPr>
          <w:rFonts w:ascii="Times New Roman" w:hAnsi="Times New Roman" w:cs="Times New Roman"/>
          <w:sz w:val="28"/>
          <w:szCs w:val="28"/>
        </w:rPr>
        <w:t xml:space="preserve"> quy mô nhỏ và vừa</w:t>
      </w:r>
      <w:r w:rsidRPr="00B05D60">
        <w:rPr>
          <w:rFonts w:ascii="Times New Roman" w:hAnsi="Times New Roman" w:cs="Times New Roman"/>
          <w:sz w:val="28"/>
          <w:szCs w:val="28"/>
        </w:rPr>
        <w:t xml:space="preserve"> trên địa bàn tỉnh.</w:t>
      </w:r>
    </w:p>
    <w:p w:rsidR="00260BEF" w:rsidRPr="00B05D60" w:rsidRDefault="00260BEF" w:rsidP="006A354B">
      <w:pPr>
        <w:pStyle w:val="Heading3"/>
        <w:numPr>
          <w:ilvl w:val="2"/>
          <w:numId w:val="6"/>
        </w:numPr>
        <w:spacing w:before="120" w:after="120" w:line="312" w:lineRule="auto"/>
        <w:ind w:left="709"/>
        <w:rPr>
          <w:rFonts w:ascii="Times New Roman" w:hAnsi="Times New Roman" w:cs="Times New Roman"/>
          <w:b/>
          <w:color w:val="auto"/>
          <w:sz w:val="28"/>
          <w:szCs w:val="28"/>
        </w:rPr>
      </w:pPr>
      <w:bookmarkStart w:id="108" w:name="_Toc25299140"/>
      <w:r w:rsidRPr="00B05D60">
        <w:rPr>
          <w:rFonts w:ascii="Times New Roman" w:hAnsi="Times New Roman" w:cs="Times New Roman"/>
          <w:b/>
          <w:color w:val="auto"/>
          <w:sz w:val="28"/>
          <w:szCs w:val="28"/>
        </w:rPr>
        <w:t>Mục tiêu cụ thể</w:t>
      </w:r>
      <w:bookmarkEnd w:id="108"/>
    </w:p>
    <w:p w:rsidR="00260BEF" w:rsidRPr="00B05D60" w:rsidRDefault="000E208B" w:rsidP="006A354B">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t xml:space="preserve">Số lượng cụm công nghiệp hỗ trợ </w:t>
      </w:r>
      <w:r w:rsidR="00D57A3B" w:rsidRPr="00B05D60">
        <w:rPr>
          <w:rFonts w:ascii="Times New Roman" w:hAnsi="Times New Roman" w:cs="Times New Roman"/>
          <w:b/>
          <w:bCs/>
          <w:i w:val="0"/>
          <w:iCs w:val="0"/>
          <w:color w:val="auto"/>
          <w:sz w:val="28"/>
          <w:szCs w:val="28"/>
        </w:rPr>
        <w:t xml:space="preserve">đến năm 2020, </w:t>
      </w:r>
      <w:r w:rsidR="004667A9" w:rsidRPr="00B05D60">
        <w:rPr>
          <w:rFonts w:ascii="Times New Roman" w:hAnsi="Times New Roman" w:cs="Times New Roman"/>
          <w:b/>
          <w:bCs/>
          <w:i w:val="0"/>
          <w:iCs w:val="0"/>
          <w:color w:val="auto"/>
          <w:sz w:val="28"/>
          <w:szCs w:val="28"/>
        </w:rPr>
        <w:t>giai đoạn 2021-2025</w:t>
      </w:r>
    </w:p>
    <w:p w:rsidR="00D57A3B" w:rsidRPr="00B05D60" w:rsidRDefault="00D57A3B" w:rsidP="006A354B">
      <w:pPr>
        <w:spacing w:before="120" w:after="120" w:line="312" w:lineRule="auto"/>
        <w:ind w:firstLine="709"/>
        <w:rPr>
          <w:rFonts w:ascii="Times New Roman" w:hAnsi="Times New Roman" w:cs="Times New Roman"/>
          <w:sz w:val="28"/>
          <w:szCs w:val="28"/>
        </w:rPr>
      </w:pPr>
      <w:r w:rsidRPr="00B05D60">
        <w:rPr>
          <w:rFonts w:ascii="Times New Roman" w:hAnsi="Times New Roman" w:cs="Times New Roman"/>
          <w:sz w:val="28"/>
          <w:szCs w:val="28"/>
        </w:rPr>
        <w:t>Đến năm 2020 tỉnh Bình Dương phát triển 01 cụm công nghiệp hỗ trợ</w:t>
      </w:r>
    </w:p>
    <w:p w:rsidR="00A450AF" w:rsidRPr="00B05D60" w:rsidRDefault="00D76AD4" w:rsidP="006A354B">
      <w:pPr>
        <w:spacing w:before="120" w:after="120" w:line="312" w:lineRule="auto"/>
        <w:ind w:firstLine="709"/>
        <w:rPr>
          <w:rFonts w:ascii="Times New Roman" w:hAnsi="Times New Roman" w:cs="Times New Roman"/>
          <w:sz w:val="28"/>
          <w:szCs w:val="28"/>
        </w:rPr>
      </w:pPr>
      <w:r w:rsidRPr="00B05D60">
        <w:rPr>
          <w:rFonts w:ascii="Times New Roman" w:hAnsi="Times New Roman" w:cs="Times New Roman"/>
          <w:sz w:val="28"/>
          <w:szCs w:val="28"/>
        </w:rPr>
        <w:t xml:space="preserve">Giai đoạn 2021-2025 tỉnh Bình Dương </w:t>
      </w:r>
      <w:r w:rsidR="00A14A39" w:rsidRPr="00B05D60">
        <w:rPr>
          <w:rFonts w:ascii="Times New Roman" w:hAnsi="Times New Roman" w:cs="Times New Roman"/>
          <w:sz w:val="28"/>
          <w:szCs w:val="28"/>
        </w:rPr>
        <w:t>xây dựng 3 cụm công nghiệp hỗ trợ</w:t>
      </w:r>
      <w:r w:rsidR="00D57A3B" w:rsidRPr="00B05D60">
        <w:rPr>
          <w:rFonts w:ascii="Times New Roman" w:hAnsi="Times New Roman" w:cs="Times New Roman"/>
          <w:sz w:val="28"/>
          <w:szCs w:val="28"/>
        </w:rPr>
        <w:t>.</w:t>
      </w:r>
    </w:p>
    <w:p w:rsidR="002721FD" w:rsidRPr="00B05D60" w:rsidRDefault="002721FD" w:rsidP="006A354B">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lastRenderedPageBreak/>
        <w:t>Kết cấu hạ tầng</w:t>
      </w:r>
    </w:p>
    <w:p w:rsidR="00F63BB8" w:rsidRPr="00B05D60" w:rsidRDefault="00F63BB8" w:rsidP="006A354B">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Kết cấu hạ tầng cụm công nghiệp hỗ trợ</w:t>
      </w:r>
      <w:r w:rsidR="004667A9" w:rsidRPr="00B05D60">
        <w:rPr>
          <w:rFonts w:ascii="Times New Roman" w:hAnsi="Times New Roman" w:cs="Times New Roman"/>
          <w:sz w:val="28"/>
          <w:szCs w:val="28"/>
        </w:rPr>
        <w:t xml:space="preserve"> giai đoạn 2021-2025 đảm bảo đáp ứng nhu cầu hoạt động của các doanh nghiệp trong các cụm công nghiệp, đồng thời đảm bảo đáp ứng các chỉ tiêu theo quy định.</w:t>
      </w:r>
    </w:p>
    <w:p w:rsidR="002721FD" w:rsidRPr="00B05D60" w:rsidRDefault="002721FD" w:rsidP="006A354B">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sidRPr="00B05D60">
        <w:rPr>
          <w:rFonts w:ascii="Times New Roman" w:hAnsi="Times New Roman" w:cs="Times New Roman"/>
          <w:b/>
          <w:bCs/>
          <w:i w:val="0"/>
          <w:iCs w:val="0"/>
          <w:color w:val="auto"/>
          <w:sz w:val="28"/>
          <w:szCs w:val="28"/>
        </w:rPr>
        <w:t>Tỷ lệ lấp đầy</w:t>
      </w:r>
    </w:p>
    <w:p w:rsidR="000E208B" w:rsidRPr="00B05D60" w:rsidRDefault="000E208B" w:rsidP="006A354B">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Tỷ lệ lấp kín các cụm công nghiệp </w:t>
      </w:r>
      <w:r w:rsidR="004667A9" w:rsidRPr="00B05D60">
        <w:rPr>
          <w:rFonts w:ascii="Times New Roman" w:hAnsi="Times New Roman" w:cs="Times New Roman"/>
          <w:sz w:val="28"/>
          <w:szCs w:val="28"/>
        </w:rPr>
        <w:t xml:space="preserve">hỗ trợ: </w:t>
      </w:r>
      <w:r w:rsidRPr="00B05D60">
        <w:rPr>
          <w:rFonts w:ascii="Times New Roman" w:hAnsi="Times New Roman" w:cs="Times New Roman"/>
          <w:sz w:val="28"/>
          <w:szCs w:val="28"/>
        </w:rPr>
        <w:t>đến năm 2025</w:t>
      </w:r>
      <w:r w:rsidR="004667A9" w:rsidRPr="00B05D60">
        <w:rPr>
          <w:rFonts w:ascii="Times New Roman" w:hAnsi="Times New Roman" w:cs="Times New Roman"/>
          <w:sz w:val="28"/>
          <w:szCs w:val="28"/>
        </w:rPr>
        <w:t xml:space="preserve"> sẽ lấp kín 50%</w:t>
      </w:r>
      <w:r w:rsidR="00A450AF" w:rsidRPr="00B05D60">
        <w:rPr>
          <w:rFonts w:ascii="Times New Roman" w:hAnsi="Times New Roman" w:cs="Times New Roman"/>
          <w:sz w:val="28"/>
          <w:szCs w:val="28"/>
        </w:rPr>
        <w:t xml:space="preserve"> các cụm công nghiệp hỗ trợ được đầu tư xây dựng và đi vào hoạt động.</w:t>
      </w:r>
    </w:p>
    <w:p w:rsidR="00501964" w:rsidRPr="00B05D60" w:rsidRDefault="00501964" w:rsidP="006A354B">
      <w:pPr>
        <w:pStyle w:val="Heading2"/>
        <w:numPr>
          <w:ilvl w:val="1"/>
          <w:numId w:val="6"/>
        </w:numPr>
        <w:tabs>
          <w:tab w:val="left" w:pos="567"/>
        </w:tabs>
        <w:spacing w:before="120" w:after="120" w:line="312" w:lineRule="auto"/>
        <w:ind w:left="0" w:firstLine="0"/>
        <w:rPr>
          <w:rFonts w:ascii="Times New Roman" w:hAnsi="Times New Roman" w:cs="Times New Roman"/>
          <w:b/>
          <w:color w:val="auto"/>
          <w:sz w:val="28"/>
          <w:szCs w:val="28"/>
        </w:rPr>
      </w:pPr>
      <w:bookmarkStart w:id="109" w:name="_Toc25299141"/>
      <w:r w:rsidRPr="00B05D60">
        <w:rPr>
          <w:rFonts w:ascii="Times New Roman" w:hAnsi="Times New Roman" w:cs="Times New Roman"/>
          <w:b/>
          <w:color w:val="auto"/>
          <w:sz w:val="28"/>
          <w:szCs w:val="28"/>
        </w:rPr>
        <w:t>Định hướng phát triển</w:t>
      </w:r>
      <w:r w:rsidR="00266D97" w:rsidRPr="00B05D60">
        <w:rPr>
          <w:rFonts w:ascii="Times New Roman" w:hAnsi="Times New Roman" w:cs="Times New Roman"/>
          <w:b/>
          <w:color w:val="auto"/>
          <w:sz w:val="28"/>
          <w:szCs w:val="28"/>
        </w:rPr>
        <w:t xml:space="preserve"> cụm công nghiệp hỗ trợ</w:t>
      </w:r>
      <w:bookmarkEnd w:id="109"/>
    </w:p>
    <w:p w:rsidR="006E50FE" w:rsidRPr="00B05D60" w:rsidRDefault="006E50FE" w:rsidP="006A354B">
      <w:pPr>
        <w:pStyle w:val="Heading3"/>
        <w:numPr>
          <w:ilvl w:val="2"/>
          <w:numId w:val="6"/>
        </w:numPr>
        <w:spacing w:before="120" w:after="120" w:line="312" w:lineRule="auto"/>
        <w:ind w:left="709"/>
        <w:rPr>
          <w:rFonts w:ascii="Times New Roman" w:hAnsi="Times New Roman" w:cs="Times New Roman"/>
          <w:b/>
          <w:color w:val="auto"/>
          <w:sz w:val="28"/>
          <w:szCs w:val="28"/>
        </w:rPr>
      </w:pPr>
      <w:bookmarkStart w:id="110" w:name="_Toc25299142"/>
      <w:r w:rsidRPr="00B05D60">
        <w:rPr>
          <w:rFonts w:ascii="Times New Roman" w:hAnsi="Times New Roman" w:cs="Times New Roman"/>
          <w:b/>
          <w:color w:val="auto"/>
          <w:sz w:val="28"/>
          <w:szCs w:val="28"/>
        </w:rPr>
        <w:t>Đánh giá nhu cầu phát triển cụm công nghiệp hỗ trợ</w:t>
      </w:r>
      <w:bookmarkEnd w:id="110"/>
    </w:p>
    <w:p w:rsidR="00A02AD5" w:rsidRDefault="00A02AD5" w:rsidP="006A354B">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Pr>
          <w:rFonts w:ascii="Times New Roman" w:hAnsi="Times New Roman" w:cs="Times New Roman"/>
          <w:b/>
          <w:bCs/>
          <w:i w:val="0"/>
          <w:iCs w:val="0"/>
          <w:color w:val="auto"/>
          <w:sz w:val="28"/>
          <w:szCs w:val="28"/>
        </w:rPr>
        <w:t>Nhu cầu phát triển cụm công nghiệp hỗ trợ từ kết quả khảo sát</w:t>
      </w:r>
    </w:p>
    <w:p w:rsidR="00A02AD5" w:rsidRDefault="00A02AD5" w:rsidP="006A354B">
      <w:pPr>
        <w:tabs>
          <w:tab w:val="left" w:pos="993"/>
        </w:tabs>
        <w:spacing w:before="120" w:after="120" w:line="312" w:lineRule="auto"/>
        <w:ind w:firstLine="709"/>
        <w:jc w:val="both"/>
        <w:rPr>
          <w:rFonts w:ascii="Times New Roman" w:hAnsi="Times New Roman" w:cs="Times New Roman"/>
          <w:sz w:val="28"/>
          <w:szCs w:val="28"/>
        </w:rPr>
      </w:pPr>
      <w:r w:rsidRPr="00A02AD5">
        <w:rPr>
          <w:rFonts w:ascii="Times New Roman" w:hAnsi="Times New Roman" w:cs="Times New Roman"/>
          <w:sz w:val="28"/>
          <w:szCs w:val="28"/>
        </w:rPr>
        <w:t xml:space="preserve">Đơn vị tư vấn tiến hành khảo sát </w:t>
      </w:r>
      <w:r>
        <w:rPr>
          <w:rFonts w:ascii="Times New Roman" w:hAnsi="Times New Roman" w:cs="Times New Roman"/>
          <w:sz w:val="28"/>
          <w:szCs w:val="28"/>
        </w:rPr>
        <w:t>122 doanh nghiệp sản xuất sản phẩm công nghiệp hỗ trợ trên địa bàn tỉnh Bình Dương để lấy ý kiến về nhu cầu thành lập cụm công nghiệp hỗ trợ thuộc 5 ngành trong Danh mục sản phẩm công nghiệp hỗ trợ ưu tiên phát triển gồm, ngành Dệt – May, Da – Giày, Điện tử, Cơ khí chế tạo, Sản xuất lặp ráp ô tô. Kết quả khảo sát cho thấy phần lớn các doanh nghiệp có ý kiến cho rằng cần xây dựng cụm công nghiệp hỗ trợ để phục vụ các doanh nghiệp sản xuất sản phẩm công nghiệp hỗ trợ trên địa bàn tỉnh. Có đến 85,4% doanh nghiệp được khảo sát cho rằng cần thành lập cụm công nghiệp hỗ trợ</w:t>
      </w:r>
    </w:p>
    <w:p w:rsidR="006A354B" w:rsidRDefault="006A354B">
      <w:pPr>
        <w:rPr>
          <w:rFonts w:ascii="Times New Roman" w:hAnsi="Times New Roman" w:cs="Times New Roman"/>
          <w:b/>
          <w:bCs/>
          <w:sz w:val="28"/>
          <w:szCs w:val="28"/>
        </w:rPr>
      </w:pPr>
      <w:r>
        <w:rPr>
          <w:rFonts w:ascii="Times New Roman" w:hAnsi="Times New Roman" w:cs="Times New Roman"/>
          <w:b/>
          <w:bCs/>
          <w:i/>
          <w:iCs/>
          <w:sz w:val="28"/>
          <w:szCs w:val="28"/>
        </w:rPr>
        <w:br w:type="page"/>
      </w:r>
    </w:p>
    <w:p w:rsidR="00A02AD5" w:rsidRPr="00C57CBF" w:rsidRDefault="00C57CBF" w:rsidP="00A02AD5">
      <w:pPr>
        <w:pStyle w:val="Caption"/>
        <w:rPr>
          <w:rFonts w:ascii="Times New Roman" w:hAnsi="Times New Roman" w:cs="Times New Roman"/>
          <w:b/>
          <w:bCs/>
          <w:i w:val="0"/>
          <w:iCs w:val="0"/>
          <w:color w:val="auto"/>
          <w:sz w:val="28"/>
          <w:szCs w:val="28"/>
        </w:rPr>
      </w:pPr>
      <w:bookmarkStart w:id="111" w:name="_Toc25299469"/>
      <w:r w:rsidRPr="00C57CBF">
        <w:rPr>
          <w:rFonts w:ascii="Times New Roman" w:hAnsi="Times New Roman" w:cs="Times New Roman"/>
          <w:b/>
          <w:bCs/>
          <w:i w:val="0"/>
          <w:iCs w:val="0"/>
          <w:color w:val="auto"/>
          <w:sz w:val="28"/>
          <w:szCs w:val="28"/>
        </w:rPr>
        <w:lastRenderedPageBreak/>
        <w:t xml:space="preserve">Hình </w:t>
      </w:r>
      <w:r w:rsidR="00A02AD5" w:rsidRPr="00C57CBF">
        <w:rPr>
          <w:rFonts w:ascii="Times New Roman" w:hAnsi="Times New Roman" w:cs="Times New Roman"/>
          <w:b/>
          <w:bCs/>
          <w:i w:val="0"/>
          <w:iCs w:val="0"/>
          <w:color w:val="auto"/>
          <w:sz w:val="28"/>
          <w:szCs w:val="28"/>
        </w:rPr>
        <w:fldChar w:fldCharType="begin"/>
      </w:r>
      <w:r w:rsidR="00A02AD5" w:rsidRPr="00C57CBF">
        <w:rPr>
          <w:rFonts w:ascii="Times New Roman" w:hAnsi="Times New Roman" w:cs="Times New Roman"/>
          <w:b/>
          <w:bCs/>
          <w:i w:val="0"/>
          <w:iCs w:val="0"/>
          <w:color w:val="auto"/>
          <w:sz w:val="28"/>
          <w:szCs w:val="28"/>
        </w:rPr>
        <w:instrText xml:space="preserve"> SEQ Figure \* ARABIC </w:instrText>
      </w:r>
      <w:r w:rsidR="00A02AD5" w:rsidRPr="00C57CBF">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52</w:t>
      </w:r>
      <w:r w:rsidR="00A02AD5" w:rsidRPr="00C57CBF">
        <w:rPr>
          <w:rFonts w:ascii="Times New Roman" w:hAnsi="Times New Roman" w:cs="Times New Roman"/>
          <w:b/>
          <w:bCs/>
          <w:i w:val="0"/>
          <w:iCs w:val="0"/>
          <w:color w:val="auto"/>
          <w:sz w:val="28"/>
          <w:szCs w:val="28"/>
        </w:rPr>
        <w:fldChar w:fldCharType="end"/>
      </w:r>
      <w:r w:rsidR="00A02AD5" w:rsidRPr="00C57CBF">
        <w:rPr>
          <w:rFonts w:ascii="Times New Roman" w:hAnsi="Times New Roman" w:cs="Times New Roman"/>
          <w:b/>
          <w:bCs/>
          <w:i w:val="0"/>
          <w:iCs w:val="0"/>
          <w:color w:val="auto"/>
          <w:sz w:val="28"/>
          <w:szCs w:val="28"/>
        </w:rPr>
        <w:t xml:space="preserve">. </w:t>
      </w:r>
      <w:r w:rsidRPr="00C57CBF">
        <w:rPr>
          <w:rFonts w:ascii="Times New Roman" w:hAnsi="Times New Roman" w:cs="Times New Roman"/>
          <w:b/>
          <w:bCs/>
          <w:i w:val="0"/>
          <w:iCs w:val="0"/>
          <w:color w:val="auto"/>
          <w:sz w:val="28"/>
          <w:szCs w:val="28"/>
        </w:rPr>
        <w:t>Ý kiến của doanh nghiệp về nhu cầu thành lập cụm công nghiệp hỗ trợ</w:t>
      </w:r>
      <w:bookmarkEnd w:id="111"/>
    </w:p>
    <w:p w:rsidR="00A02AD5" w:rsidRPr="00A02AD5" w:rsidRDefault="00A02AD5" w:rsidP="00A02AD5">
      <w:pPr>
        <w:tabs>
          <w:tab w:val="left" w:pos="993"/>
        </w:tabs>
        <w:spacing w:before="120" w:after="120" w:line="276" w:lineRule="auto"/>
        <w:jc w:val="both"/>
        <w:rPr>
          <w:rFonts w:ascii="Times New Roman" w:hAnsi="Times New Roman" w:cs="Times New Roman"/>
          <w:sz w:val="28"/>
          <w:szCs w:val="28"/>
        </w:rPr>
      </w:pPr>
      <w:r>
        <w:rPr>
          <w:noProof/>
        </w:rPr>
        <w:drawing>
          <wp:inline distT="0" distB="0" distL="0" distR="0" wp14:anchorId="29FD6849" wp14:editId="1FE02460">
            <wp:extent cx="4200525" cy="4686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01113" cy="4686956"/>
                    </a:xfrm>
                    <a:prstGeom prst="rect">
                      <a:avLst/>
                    </a:prstGeom>
                  </pic:spPr>
                </pic:pic>
              </a:graphicData>
            </a:graphic>
          </wp:inline>
        </w:drawing>
      </w:r>
    </w:p>
    <w:p w:rsidR="00A02AD5" w:rsidRPr="00C57CBF" w:rsidRDefault="00C57CBF" w:rsidP="00A02AD5">
      <w:pPr>
        <w:rPr>
          <w:rFonts w:ascii="Times New Roman" w:hAnsi="Times New Roman" w:cs="Times New Roman"/>
          <w:sz w:val="20"/>
          <w:szCs w:val="20"/>
        </w:rPr>
      </w:pPr>
      <w:r w:rsidRPr="00C57CBF">
        <w:rPr>
          <w:rFonts w:ascii="Times New Roman" w:hAnsi="Times New Roman" w:cs="Times New Roman"/>
          <w:sz w:val="20"/>
          <w:szCs w:val="20"/>
        </w:rPr>
        <w:t>Nguồn: Kết quả khảo sát của đơn vị tư vấn</w:t>
      </w:r>
    </w:p>
    <w:p w:rsidR="00A02AD5" w:rsidRPr="00A02AD5" w:rsidRDefault="00A02AD5" w:rsidP="00A02AD5"/>
    <w:p w:rsidR="002721FD" w:rsidRPr="008C1F2D" w:rsidRDefault="00266D97"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sidRPr="008C1F2D">
        <w:rPr>
          <w:rFonts w:ascii="Times New Roman" w:hAnsi="Times New Roman" w:cs="Times New Roman"/>
          <w:b/>
          <w:bCs/>
          <w:i w:val="0"/>
          <w:iCs w:val="0"/>
          <w:color w:val="auto"/>
          <w:sz w:val="28"/>
          <w:szCs w:val="28"/>
        </w:rPr>
        <w:t>Dự báo số lượng doanh nghiệp công nghiệp hỗ trợ trên địa bàn tỉnh Bình Dương đến năm 2020, 2025.</w:t>
      </w:r>
    </w:p>
    <w:p w:rsidR="00D55E37" w:rsidRPr="00B05D60" w:rsidRDefault="00F114FA"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Số lượng doanh nghiệp trên địa bàn tỉnh Bình Dương giai đoạn 2012-2018 tăng trưởng khá nhanh, bình quân tăng 13,1%/năm, trong đó công nghiệp chế biến tăng 9,5%/năm, các ngành còn lại tăng bình quân 15,2%/năm.</w:t>
      </w:r>
      <w:r w:rsidR="00A1102D" w:rsidRPr="00B05D60">
        <w:rPr>
          <w:rFonts w:ascii="Times New Roman" w:hAnsi="Times New Roman" w:cs="Times New Roman"/>
          <w:sz w:val="28"/>
          <w:szCs w:val="28"/>
        </w:rPr>
        <w:t xml:space="preserve"> Nếu duy trì tốc độ tăng trưởng như giai đoạn 2012-2018, số lượng doanh nghiệp trên địa bàn tỉnh Bình Dương năm 2020 ước đạt 26.000 doanh nghiệp, trong đó ngành công nghiệp chế biến đạt 7.800 doanh nghiệp; đến năm 2025 tỉnh Bình Dương có 48.000 doanh nghiệp, trong đó ngành công nghiệp chế biến đạt 12.000 doanh nghiệp.</w:t>
      </w:r>
    </w:p>
    <w:p w:rsidR="008C1703" w:rsidRPr="00B05D60" w:rsidRDefault="00C6542A"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Năm 2018 tỉnh Bình Dương có 6</w:t>
      </w:r>
      <w:r w:rsidR="003B4C4C" w:rsidRPr="00B05D60">
        <w:rPr>
          <w:rFonts w:ascii="Times New Roman" w:hAnsi="Times New Roman" w:cs="Times New Roman"/>
          <w:sz w:val="28"/>
          <w:szCs w:val="28"/>
        </w:rPr>
        <w:t>68</w:t>
      </w:r>
      <w:r w:rsidRPr="00B05D60">
        <w:rPr>
          <w:rFonts w:ascii="Times New Roman" w:hAnsi="Times New Roman" w:cs="Times New Roman"/>
          <w:sz w:val="28"/>
          <w:szCs w:val="28"/>
        </w:rPr>
        <w:t xml:space="preserve"> doanh nghiệp sản xuất sản phẩm công nghiệp hỗ trợ, dự kiến đến năm 2020 có koảng 800 doanh nghiệp, </w:t>
      </w:r>
      <w:r w:rsidR="003B4C4C" w:rsidRPr="00B05D60">
        <w:rPr>
          <w:rFonts w:ascii="Times New Roman" w:hAnsi="Times New Roman" w:cs="Times New Roman"/>
          <w:sz w:val="28"/>
          <w:szCs w:val="28"/>
        </w:rPr>
        <w:t xml:space="preserve">tăng 132 doanh </w:t>
      </w:r>
      <w:r w:rsidR="003B4C4C" w:rsidRPr="00B05D60">
        <w:rPr>
          <w:rFonts w:ascii="Times New Roman" w:hAnsi="Times New Roman" w:cs="Times New Roman"/>
          <w:sz w:val="28"/>
          <w:szCs w:val="28"/>
        </w:rPr>
        <w:lastRenderedPageBreak/>
        <w:t xml:space="preserve">nghiệp, </w:t>
      </w:r>
      <w:r w:rsidRPr="00B05D60">
        <w:rPr>
          <w:rFonts w:ascii="Times New Roman" w:hAnsi="Times New Roman" w:cs="Times New Roman"/>
          <w:sz w:val="28"/>
          <w:szCs w:val="28"/>
        </w:rPr>
        <w:t>đến năm 2025 có khoảng 1</w:t>
      </w:r>
      <w:r w:rsidR="002721FD" w:rsidRPr="00B05D60">
        <w:rPr>
          <w:rFonts w:ascii="Times New Roman" w:hAnsi="Times New Roman" w:cs="Times New Roman"/>
          <w:sz w:val="28"/>
          <w:szCs w:val="28"/>
        </w:rPr>
        <w:t>.</w:t>
      </w:r>
      <w:r w:rsidR="003B4C4C" w:rsidRPr="00B05D60">
        <w:rPr>
          <w:rFonts w:ascii="Times New Roman" w:hAnsi="Times New Roman" w:cs="Times New Roman"/>
          <w:sz w:val="28"/>
          <w:szCs w:val="28"/>
        </w:rPr>
        <w:t>260</w:t>
      </w:r>
      <w:r w:rsidRPr="00B05D60">
        <w:rPr>
          <w:rFonts w:ascii="Times New Roman" w:hAnsi="Times New Roman" w:cs="Times New Roman"/>
          <w:sz w:val="28"/>
          <w:szCs w:val="28"/>
        </w:rPr>
        <w:t xml:space="preserve"> doanh nghiệp</w:t>
      </w:r>
      <w:r w:rsidR="003B4C4C" w:rsidRPr="00B05D60">
        <w:rPr>
          <w:rFonts w:ascii="Times New Roman" w:hAnsi="Times New Roman" w:cs="Times New Roman"/>
          <w:sz w:val="28"/>
          <w:szCs w:val="28"/>
        </w:rPr>
        <w:t xml:space="preserve"> </w:t>
      </w:r>
      <w:r w:rsidRPr="00B05D60">
        <w:rPr>
          <w:rFonts w:ascii="Times New Roman" w:hAnsi="Times New Roman" w:cs="Times New Roman"/>
          <w:sz w:val="28"/>
          <w:szCs w:val="28"/>
        </w:rPr>
        <w:t>sản xuất sản phẩm công nghiệp hỗ trợ</w:t>
      </w:r>
      <w:r w:rsidR="003B4C4C" w:rsidRPr="00B05D60">
        <w:rPr>
          <w:rFonts w:ascii="Times New Roman" w:hAnsi="Times New Roman" w:cs="Times New Roman"/>
          <w:sz w:val="28"/>
          <w:szCs w:val="28"/>
        </w:rPr>
        <w:t>, tăng 460 doanh nghiệp</w:t>
      </w:r>
      <w:r w:rsidRPr="00B05D60">
        <w:rPr>
          <w:rFonts w:ascii="Times New Roman" w:hAnsi="Times New Roman" w:cs="Times New Roman"/>
          <w:sz w:val="28"/>
          <w:szCs w:val="28"/>
        </w:rPr>
        <w:t>.</w:t>
      </w:r>
    </w:p>
    <w:p w:rsidR="00266D97" w:rsidRPr="008C1F2D" w:rsidRDefault="00C6542A"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iCs w:val="0"/>
          <w:color w:val="auto"/>
          <w:sz w:val="28"/>
          <w:szCs w:val="28"/>
        </w:rPr>
      </w:pPr>
      <w:r w:rsidRPr="008C1F2D">
        <w:rPr>
          <w:rFonts w:ascii="Times New Roman" w:hAnsi="Times New Roman" w:cs="Times New Roman"/>
          <w:b/>
          <w:bCs/>
          <w:i w:val="0"/>
          <w:iCs w:val="0"/>
          <w:color w:val="auto"/>
          <w:sz w:val="28"/>
          <w:szCs w:val="28"/>
        </w:rPr>
        <w:t xml:space="preserve"> </w:t>
      </w:r>
      <w:r w:rsidR="008C1703" w:rsidRPr="008C1F2D">
        <w:rPr>
          <w:rFonts w:ascii="Times New Roman" w:hAnsi="Times New Roman" w:cs="Times New Roman"/>
          <w:b/>
          <w:bCs/>
          <w:i w:val="0"/>
          <w:iCs w:val="0"/>
          <w:color w:val="auto"/>
          <w:sz w:val="28"/>
          <w:szCs w:val="28"/>
        </w:rPr>
        <w:t>Số lượng cụm công nghiệp hỗ trợ</w:t>
      </w:r>
    </w:p>
    <w:p w:rsidR="003E13D5" w:rsidRPr="00B05D60" w:rsidRDefault="008C1703"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Ước tính diện tích bình quân mỗi doanh nghiệp sản xuất sản phẩm công nghiệp hỗ trợ là </w:t>
      </w:r>
      <w:r w:rsidR="006C2560" w:rsidRPr="00B05D60">
        <w:rPr>
          <w:rFonts w:ascii="Times New Roman" w:hAnsi="Times New Roman" w:cs="Times New Roman"/>
          <w:sz w:val="28"/>
          <w:szCs w:val="28"/>
        </w:rPr>
        <w:t xml:space="preserve">khoảng </w:t>
      </w:r>
      <w:r w:rsidR="00232556" w:rsidRPr="00B05D60">
        <w:rPr>
          <w:rFonts w:ascii="Times New Roman" w:hAnsi="Times New Roman" w:cs="Times New Roman"/>
          <w:sz w:val="28"/>
          <w:szCs w:val="28"/>
        </w:rPr>
        <w:t>5</w:t>
      </w:r>
      <w:r w:rsidR="006C2560" w:rsidRPr="00B05D60">
        <w:rPr>
          <w:rFonts w:ascii="Times New Roman" w:hAnsi="Times New Roman" w:cs="Times New Roman"/>
          <w:sz w:val="28"/>
          <w:szCs w:val="28"/>
        </w:rPr>
        <w:t>.000</w:t>
      </w:r>
      <w:r w:rsidR="00DD6889" w:rsidRPr="00B05D60">
        <w:rPr>
          <w:rFonts w:ascii="Times New Roman" w:hAnsi="Times New Roman" w:cs="Times New Roman"/>
          <w:sz w:val="28"/>
          <w:szCs w:val="28"/>
        </w:rPr>
        <w:t xml:space="preserve"> m</w:t>
      </w:r>
      <w:r w:rsidR="00DD6889" w:rsidRPr="00B05D60">
        <w:rPr>
          <w:rFonts w:ascii="Times New Roman" w:hAnsi="Times New Roman" w:cs="Times New Roman"/>
          <w:sz w:val="28"/>
          <w:szCs w:val="28"/>
          <w:vertAlign w:val="superscript"/>
        </w:rPr>
        <w:t>2</w:t>
      </w:r>
      <w:r w:rsidRPr="00B05D60">
        <w:rPr>
          <w:rFonts w:ascii="Times New Roman" w:hAnsi="Times New Roman" w:cs="Times New Roman"/>
          <w:sz w:val="28"/>
          <w:szCs w:val="28"/>
        </w:rPr>
        <w:t xml:space="preserve">, </w:t>
      </w:r>
      <w:r w:rsidR="00A464D2" w:rsidRPr="00B05D60">
        <w:rPr>
          <w:rFonts w:ascii="Times New Roman" w:hAnsi="Times New Roman" w:cs="Times New Roman"/>
          <w:sz w:val="28"/>
          <w:szCs w:val="28"/>
        </w:rPr>
        <w:t>số lượng doanh nghiệp sản xuất sản phẩm công nghiệp hỗ trợ vào hoạt động trong các cụm công nghiệp là 70%, vào hoạt động trong các khu công nghiệp là 30%</w:t>
      </w:r>
      <w:r w:rsidR="000068FB" w:rsidRPr="00B05D60">
        <w:rPr>
          <w:rFonts w:ascii="Times New Roman" w:hAnsi="Times New Roman" w:cs="Times New Roman"/>
          <w:sz w:val="28"/>
          <w:szCs w:val="28"/>
        </w:rPr>
        <w:t>. V</w:t>
      </w:r>
      <w:r w:rsidRPr="00B05D60">
        <w:rPr>
          <w:rFonts w:ascii="Times New Roman" w:hAnsi="Times New Roman" w:cs="Times New Roman"/>
          <w:sz w:val="28"/>
          <w:szCs w:val="28"/>
        </w:rPr>
        <w:t xml:space="preserve">ới số lượng doanh nghiệp </w:t>
      </w:r>
      <w:r w:rsidR="00BE0A75" w:rsidRPr="00B05D60">
        <w:rPr>
          <w:rFonts w:ascii="Times New Roman" w:hAnsi="Times New Roman" w:cs="Times New Roman"/>
          <w:sz w:val="28"/>
          <w:szCs w:val="28"/>
        </w:rPr>
        <w:t xml:space="preserve">công nghiệp hỗ trợ </w:t>
      </w:r>
      <w:r w:rsidRPr="00B05D60">
        <w:rPr>
          <w:rFonts w:ascii="Times New Roman" w:hAnsi="Times New Roman" w:cs="Times New Roman"/>
          <w:sz w:val="28"/>
          <w:szCs w:val="28"/>
        </w:rPr>
        <w:t xml:space="preserve">tăng lên </w:t>
      </w:r>
      <w:r w:rsidR="00BE0A75" w:rsidRPr="00B05D60">
        <w:rPr>
          <w:rFonts w:ascii="Times New Roman" w:hAnsi="Times New Roman" w:cs="Times New Roman"/>
          <w:sz w:val="28"/>
          <w:szCs w:val="28"/>
        </w:rPr>
        <w:t xml:space="preserve">đến năm 2020 là 132 doanh nghiệp, </w:t>
      </w:r>
      <w:r w:rsidR="00FF378B" w:rsidRPr="00B05D60">
        <w:rPr>
          <w:rFonts w:ascii="Times New Roman" w:hAnsi="Times New Roman" w:cs="Times New Roman"/>
          <w:sz w:val="28"/>
          <w:szCs w:val="28"/>
        </w:rPr>
        <w:t xml:space="preserve">năm 2025 là 460 doanh nghiệp, </w:t>
      </w:r>
      <w:r w:rsidR="000068FB" w:rsidRPr="00B05D60">
        <w:rPr>
          <w:rFonts w:ascii="Times New Roman" w:hAnsi="Times New Roman" w:cs="Times New Roman"/>
          <w:sz w:val="28"/>
          <w:szCs w:val="28"/>
        </w:rPr>
        <w:t>số lượng doanh nghiệp sản xuất sản phẩm công nghiệp hỗ trợ vào làm việc trong cụm công nghiệp hỗ trợ năm 2020 là 92 doanh nghiệp và năm 2025 là 322 doanh nghiệp, n</w:t>
      </w:r>
      <w:r w:rsidR="00BE0A75" w:rsidRPr="00B05D60">
        <w:rPr>
          <w:rFonts w:ascii="Times New Roman" w:hAnsi="Times New Roman" w:cs="Times New Roman"/>
          <w:sz w:val="28"/>
          <w:szCs w:val="28"/>
        </w:rPr>
        <w:t xml:space="preserve">hu cầu đất cho phát triển </w:t>
      </w:r>
      <w:r w:rsidR="00FF378B" w:rsidRPr="00B05D60">
        <w:rPr>
          <w:rFonts w:ascii="Times New Roman" w:hAnsi="Times New Roman" w:cs="Times New Roman"/>
          <w:sz w:val="28"/>
          <w:szCs w:val="28"/>
        </w:rPr>
        <w:t xml:space="preserve">cụm </w:t>
      </w:r>
      <w:r w:rsidR="00BE0A75" w:rsidRPr="00B05D60">
        <w:rPr>
          <w:rFonts w:ascii="Times New Roman" w:hAnsi="Times New Roman" w:cs="Times New Roman"/>
          <w:sz w:val="28"/>
          <w:szCs w:val="28"/>
        </w:rPr>
        <w:t xml:space="preserve">công nghiệp </w:t>
      </w:r>
      <w:r w:rsidR="000068FB" w:rsidRPr="00B05D60">
        <w:rPr>
          <w:rFonts w:ascii="Times New Roman" w:hAnsi="Times New Roman" w:cs="Times New Roman"/>
          <w:sz w:val="28"/>
          <w:szCs w:val="28"/>
        </w:rPr>
        <w:t>năm 2020 là 66</w:t>
      </w:r>
      <w:r w:rsidR="00FF378B" w:rsidRPr="00B05D60">
        <w:rPr>
          <w:rFonts w:ascii="Times New Roman" w:hAnsi="Times New Roman" w:cs="Times New Roman"/>
          <w:sz w:val="28"/>
          <w:szCs w:val="28"/>
        </w:rPr>
        <w:t xml:space="preserve"> ha, </w:t>
      </w:r>
      <w:r w:rsidR="00BE0A75" w:rsidRPr="00B05D60">
        <w:rPr>
          <w:rFonts w:ascii="Times New Roman" w:hAnsi="Times New Roman" w:cs="Times New Roman"/>
          <w:sz w:val="28"/>
          <w:szCs w:val="28"/>
        </w:rPr>
        <w:t xml:space="preserve">năm </w:t>
      </w:r>
      <w:r w:rsidR="000068FB" w:rsidRPr="00B05D60">
        <w:rPr>
          <w:rFonts w:ascii="Times New Roman" w:hAnsi="Times New Roman" w:cs="Times New Roman"/>
          <w:sz w:val="28"/>
          <w:szCs w:val="28"/>
        </w:rPr>
        <w:t>2</w:t>
      </w:r>
      <w:r w:rsidR="00BE0A75" w:rsidRPr="00B05D60">
        <w:rPr>
          <w:rFonts w:ascii="Times New Roman" w:hAnsi="Times New Roman" w:cs="Times New Roman"/>
          <w:sz w:val="28"/>
          <w:szCs w:val="28"/>
        </w:rPr>
        <w:t xml:space="preserve">025 là </w:t>
      </w:r>
      <w:r w:rsidR="000068FB" w:rsidRPr="00B05D60">
        <w:rPr>
          <w:rFonts w:ascii="Times New Roman" w:hAnsi="Times New Roman" w:cs="Times New Roman"/>
          <w:sz w:val="28"/>
          <w:szCs w:val="28"/>
        </w:rPr>
        <w:t>230</w:t>
      </w:r>
      <w:r w:rsidR="00BE0A75" w:rsidRPr="00B05D60">
        <w:rPr>
          <w:rFonts w:ascii="Times New Roman" w:hAnsi="Times New Roman" w:cs="Times New Roman"/>
          <w:sz w:val="28"/>
          <w:szCs w:val="28"/>
        </w:rPr>
        <w:t xml:space="preserve"> ha. Với quy mô mỗi cụm công nghiệp có diện tích tối đa là 75 ha, nhu cầu số lượng cụm công nghiệp hỗ trợ đến năm 2020 là </w:t>
      </w:r>
      <w:r w:rsidR="000068FB" w:rsidRPr="00B05D60">
        <w:rPr>
          <w:rFonts w:ascii="Times New Roman" w:hAnsi="Times New Roman" w:cs="Times New Roman"/>
          <w:sz w:val="28"/>
          <w:szCs w:val="28"/>
        </w:rPr>
        <w:t>1</w:t>
      </w:r>
      <w:r w:rsidR="00BE0A75" w:rsidRPr="00B05D60">
        <w:rPr>
          <w:rFonts w:ascii="Times New Roman" w:hAnsi="Times New Roman" w:cs="Times New Roman"/>
          <w:sz w:val="28"/>
          <w:szCs w:val="28"/>
        </w:rPr>
        <w:t xml:space="preserve"> cụm, năm 2025 là </w:t>
      </w:r>
      <w:r w:rsidR="000068FB" w:rsidRPr="00B05D60">
        <w:rPr>
          <w:rFonts w:ascii="Times New Roman" w:hAnsi="Times New Roman" w:cs="Times New Roman"/>
          <w:sz w:val="28"/>
          <w:szCs w:val="28"/>
        </w:rPr>
        <w:t>3</w:t>
      </w:r>
      <w:r w:rsidR="00BE0A75" w:rsidRPr="00B05D60">
        <w:rPr>
          <w:rFonts w:ascii="Times New Roman" w:hAnsi="Times New Roman" w:cs="Times New Roman"/>
          <w:sz w:val="28"/>
          <w:szCs w:val="28"/>
        </w:rPr>
        <w:t xml:space="preserve"> cụm công nghiệp</w:t>
      </w:r>
      <w:r w:rsidR="00700119" w:rsidRPr="00B05D60">
        <w:rPr>
          <w:rFonts w:ascii="Times New Roman" w:hAnsi="Times New Roman" w:cs="Times New Roman"/>
          <w:sz w:val="28"/>
          <w:szCs w:val="28"/>
        </w:rPr>
        <w:t xml:space="preserve">, tổng số cụm công nghiệp của 2 giai đoạn là </w:t>
      </w:r>
      <w:r w:rsidR="00374695" w:rsidRPr="00B05D60">
        <w:rPr>
          <w:rFonts w:ascii="Times New Roman" w:hAnsi="Times New Roman" w:cs="Times New Roman"/>
          <w:sz w:val="28"/>
          <w:szCs w:val="28"/>
        </w:rPr>
        <w:t>4</w:t>
      </w:r>
      <w:r w:rsidR="00700119" w:rsidRPr="00B05D60">
        <w:rPr>
          <w:rFonts w:ascii="Times New Roman" w:hAnsi="Times New Roman" w:cs="Times New Roman"/>
          <w:sz w:val="28"/>
          <w:szCs w:val="28"/>
        </w:rPr>
        <w:t xml:space="preserve"> cụm. </w:t>
      </w:r>
    </w:p>
    <w:p w:rsidR="0078336A" w:rsidRPr="00B05D60" w:rsidRDefault="00374695"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Tóm lại, </w:t>
      </w:r>
      <w:r w:rsidR="00503733" w:rsidRPr="00B05D60">
        <w:rPr>
          <w:rFonts w:ascii="Times New Roman" w:hAnsi="Times New Roman" w:cs="Times New Roman"/>
          <w:sz w:val="28"/>
          <w:szCs w:val="28"/>
        </w:rPr>
        <w:t xml:space="preserve">đến năm 2020 tỉnh Bình Dương cần có 01 cụm công nghiệp hỗ trợ, </w:t>
      </w:r>
      <w:r w:rsidRPr="00B05D60">
        <w:rPr>
          <w:rFonts w:ascii="Times New Roman" w:hAnsi="Times New Roman" w:cs="Times New Roman"/>
          <w:sz w:val="28"/>
          <w:szCs w:val="28"/>
        </w:rPr>
        <w:t xml:space="preserve">giai đoạn 2021-2025 </w:t>
      </w:r>
      <w:r w:rsidR="00D76AD4" w:rsidRPr="00B05D60">
        <w:rPr>
          <w:rFonts w:ascii="Times New Roman" w:hAnsi="Times New Roman" w:cs="Times New Roman"/>
          <w:sz w:val="28"/>
          <w:szCs w:val="28"/>
        </w:rPr>
        <w:t xml:space="preserve">tỉnh Bình Dương sẽ xây dựng 03 cụm công nghiệp hỗ trợ với tổng diện tích là </w:t>
      </w:r>
      <w:r w:rsidR="00A02AD5">
        <w:rPr>
          <w:rFonts w:ascii="Times New Roman" w:hAnsi="Times New Roman" w:cs="Times New Roman"/>
          <w:sz w:val="28"/>
          <w:szCs w:val="28"/>
        </w:rPr>
        <w:t>300</w:t>
      </w:r>
      <w:r w:rsidR="00D76AD4" w:rsidRPr="00B05D60">
        <w:rPr>
          <w:rFonts w:ascii="Times New Roman" w:hAnsi="Times New Roman" w:cs="Times New Roman"/>
          <w:sz w:val="28"/>
          <w:szCs w:val="28"/>
        </w:rPr>
        <w:t xml:space="preserve"> ha.</w:t>
      </w:r>
    </w:p>
    <w:p w:rsidR="006E50FE" w:rsidRPr="00B05D60" w:rsidRDefault="006E50FE" w:rsidP="003438A0">
      <w:pPr>
        <w:pStyle w:val="Heading3"/>
        <w:numPr>
          <w:ilvl w:val="2"/>
          <w:numId w:val="6"/>
        </w:numPr>
        <w:spacing w:before="120" w:after="120" w:line="312" w:lineRule="auto"/>
        <w:ind w:left="709"/>
        <w:rPr>
          <w:rFonts w:ascii="Times New Roman" w:hAnsi="Times New Roman" w:cs="Times New Roman"/>
          <w:b/>
          <w:color w:val="auto"/>
          <w:sz w:val="28"/>
          <w:szCs w:val="28"/>
        </w:rPr>
      </w:pPr>
      <w:bookmarkStart w:id="112" w:name="_Toc25299143"/>
      <w:r w:rsidRPr="00B05D60">
        <w:rPr>
          <w:rFonts w:ascii="Times New Roman" w:hAnsi="Times New Roman" w:cs="Times New Roman"/>
          <w:b/>
          <w:color w:val="auto"/>
          <w:sz w:val="28"/>
          <w:szCs w:val="28"/>
        </w:rPr>
        <w:t>Luận chứng phương án phát triển cụm công nghiệp hỗ trợ</w:t>
      </w:r>
      <w:bookmarkEnd w:id="112"/>
    </w:p>
    <w:p w:rsidR="003A4B6C" w:rsidRDefault="003A4B6C"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Các phương án phát triển cụm công nghiệp hỗ trợ trên địa bàn tỉnh Bình Dương </w:t>
      </w:r>
      <w:r w:rsidR="00213231">
        <w:rPr>
          <w:rFonts w:ascii="Times New Roman" w:hAnsi="Times New Roman" w:cs="Times New Roman"/>
          <w:sz w:val="28"/>
          <w:szCs w:val="28"/>
        </w:rPr>
        <w:t>bao gồm:</w:t>
      </w:r>
    </w:p>
    <w:p w:rsidR="00213231" w:rsidRPr="00917970" w:rsidRDefault="00213231" w:rsidP="003438A0">
      <w:pPr>
        <w:pStyle w:val="ListParagraph"/>
        <w:numPr>
          <w:ilvl w:val="0"/>
          <w:numId w:val="39"/>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917970">
        <w:rPr>
          <w:rFonts w:ascii="Times New Roman" w:hAnsi="Times New Roman" w:cs="Times New Roman"/>
          <w:sz w:val="28"/>
          <w:szCs w:val="28"/>
        </w:rPr>
        <w:t>Phương án chuyển đổi cụm công nghiệp đang hoạt động thành cụm công nghiệp hỗ trợ.</w:t>
      </w:r>
    </w:p>
    <w:p w:rsidR="00213231" w:rsidRPr="00917970" w:rsidRDefault="00213231" w:rsidP="003438A0">
      <w:pPr>
        <w:pStyle w:val="ListParagraph"/>
        <w:numPr>
          <w:ilvl w:val="0"/>
          <w:numId w:val="39"/>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917970">
        <w:rPr>
          <w:rFonts w:ascii="Times New Roman" w:hAnsi="Times New Roman" w:cs="Times New Roman"/>
          <w:sz w:val="28"/>
          <w:szCs w:val="28"/>
        </w:rPr>
        <w:t>Phương án lập mới cụm công nghiệp hỗ trợ</w:t>
      </w:r>
    </w:p>
    <w:p w:rsidR="00213231" w:rsidRPr="00917970" w:rsidRDefault="00213231" w:rsidP="003438A0">
      <w:pPr>
        <w:pStyle w:val="ListParagraph"/>
        <w:numPr>
          <w:ilvl w:val="0"/>
          <w:numId w:val="39"/>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917970">
        <w:rPr>
          <w:rFonts w:ascii="Times New Roman" w:hAnsi="Times New Roman" w:cs="Times New Roman"/>
          <w:sz w:val="28"/>
          <w:szCs w:val="28"/>
        </w:rPr>
        <w:t>Phương án bố trí các doanh nghiệp sản xuất sản phẩm công nghiệp hỗ trợ vào các khu công nghiệp đang hoạt động.</w:t>
      </w:r>
    </w:p>
    <w:p w:rsidR="006E50FE" w:rsidRPr="008E0AFC" w:rsidRDefault="006E50FE"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color w:val="auto"/>
          <w:sz w:val="28"/>
          <w:szCs w:val="28"/>
        </w:rPr>
      </w:pPr>
      <w:r w:rsidRPr="008E0AFC">
        <w:rPr>
          <w:rFonts w:ascii="Times New Roman" w:hAnsi="Times New Roman" w:cs="Times New Roman"/>
          <w:b/>
          <w:bCs/>
          <w:i w:val="0"/>
          <w:color w:val="auto"/>
          <w:sz w:val="28"/>
          <w:szCs w:val="28"/>
        </w:rPr>
        <w:t>Phương án chuyển đổi cụm công nghiệp hiện hữu thành cụm công nghiệp hỗ trợ</w:t>
      </w:r>
      <w:r w:rsidR="00917970" w:rsidRPr="008E0AFC">
        <w:rPr>
          <w:rFonts w:ascii="Times New Roman" w:hAnsi="Times New Roman" w:cs="Times New Roman"/>
          <w:b/>
          <w:bCs/>
          <w:i w:val="0"/>
          <w:color w:val="auto"/>
          <w:sz w:val="28"/>
          <w:szCs w:val="28"/>
        </w:rPr>
        <w:t>.</w:t>
      </w:r>
    </w:p>
    <w:p w:rsidR="009B668E" w:rsidRDefault="008C1F2D"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Đối với phương án chuyển đổi cụm công nghiệp hiện hữu thành cụm công nghiệp hỗ trợ, căn cứ các cụm công nghiệp được quy hoạch, bổ sung quy hoạch đến năm 2020, có xét đến năm 2025, tính khả thi của phương án này như sau: Trong số </w:t>
      </w:r>
      <w:r>
        <w:rPr>
          <w:rFonts w:ascii="Times New Roman" w:hAnsi="Times New Roman" w:cs="Times New Roman"/>
          <w:sz w:val="28"/>
          <w:szCs w:val="28"/>
        </w:rPr>
        <w:t>10</w:t>
      </w:r>
      <w:r w:rsidRPr="00B05D60">
        <w:rPr>
          <w:rFonts w:ascii="Times New Roman" w:hAnsi="Times New Roman" w:cs="Times New Roman"/>
          <w:sz w:val="28"/>
          <w:szCs w:val="28"/>
        </w:rPr>
        <w:t xml:space="preserve"> cụm công nghiệp đã được quy hoạch đi vào hoạt động, đến nay đã có 5 cụm công </w:t>
      </w:r>
      <w:r w:rsidRPr="00B05D60">
        <w:rPr>
          <w:rFonts w:ascii="Times New Roman" w:hAnsi="Times New Roman" w:cs="Times New Roman"/>
          <w:sz w:val="28"/>
          <w:szCs w:val="28"/>
        </w:rPr>
        <w:lastRenderedPageBreak/>
        <w:t>nghiệp có tỷ lệ lấp đầy 100%, 4 cụm công nghiệp có tỷ lệ lấp đầy trên 50%, diện tích còn lại có thể cho thuê của các cụm công nghiệp này không nhiều. Việc chuyển đổi các cụm công nghiệp này sang cụm công nghiệp hỗ trợ là không phù hợp.</w:t>
      </w:r>
    </w:p>
    <w:p w:rsidR="008C1F2D" w:rsidRPr="00C77C0A" w:rsidRDefault="00C77C0A" w:rsidP="003438A0">
      <w:pPr>
        <w:pStyle w:val="Caption"/>
        <w:spacing w:before="120" w:after="120" w:line="312" w:lineRule="auto"/>
        <w:jc w:val="both"/>
        <w:rPr>
          <w:rFonts w:ascii="Times New Roman" w:hAnsi="Times New Roman" w:cs="Times New Roman"/>
          <w:b/>
          <w:bCs/>
          <w:i w:val="0"/>
          <w:iCs w:val="0"/>
          <w:color w:val="auto"/>
          <w:sz w:val="28"/>
          <w:szCs w:val="28"/>
        </w:rPr>
      </w:pPr>
      <w:bookmarkStart w:id="113" w:name="_Toc25299217"/>
      <w:r w:rsidRPr="00C77C0A">
        <w:rPr>
          <w:rFonts w:ascii="Times New Roman" w:hAnsi="Times New Roman" w:cs="Times New Roman"/>
          <w:b/>
          <w:bCs/>
          <w:i w:val="0"/>
          <w:iCs w:val="0"/>
          <w:color w:val="auto"/>
          <w:sz w:val="28"/>
          <w:szCs w:val="28"/>
        </w:rPr>
        <w:t xml:space="preserve">Bảng </w:t>
      </w:r>
      <w:r w:rsidRPr="00C77C0A">
        <w:rPr>
          <w:rFonts w:ascii="Times New Roman" w:hAnsi="Times New Roman" w:cs="Times New Roman"/>
          <w:b/>
          <w:bCs/>
          <w:i w:val="0"/>
          <w:iCs w:val="0"/>
          <w:color w:val="auto"/>
          <w:sz w:val="28"/>
          <w:szCs w:val="28"/>
        </w:rPr>
        <w:fldChar w:fldCharType="begin"/>
      </w:r>
      <w:r w:rsidRPr="00C77C0A">
        <w:rPr>
          <w:rFonts w:ascii="Times New Roman" w:hAnsi="Times New Roman" w:cs="Times New Roman"/>
          <w:b/>
          <w:bCs/>
          <w:i w:val="0"/>
          <w:iCs w:val="0"/>
          <w:color w:val="auto"/>
          <w:sz w:val="28"/>
          <w:szCs w:val="28"/>
        </w:rPr>
        <w:instrText xml:space="preserve"> SEQ Table \* ARABIC </w:instrText>
      </w:r>
      <w:r w:rsidRPr="00C77C0A">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15</w:t>
      </w:r>
      <w:r w:rsidRPr="00C77C0A">
        <w:rPr>
          <w:rFonts w:ascii="Times New Roman" w:hAnsi="Times New Roman" w:cs="Times New Roman"/>
          <w:b/>
          <w:bCs/>
          <w:i w:val="0"/>
          <w:iCs w:val="0"/>
          <w:color w:val="auto"/>
          <w:sz w:val="28"/>
          <w:szCs w:val="28"/>
        </w:rPr>
        <w:fldChar w:fldCharType="end"/>
      </w:r>
      <w:r w:rsidRPr="00C77C0A">
        <w:rPr>
          <w:rFonts w:ascii="Times New Roman" w:hAnsi="Times New Roman" w:cs="Times New Roman"/>
          <w:b/>
          <w:bCs/>
          <w:i w:val="0"/>
          <w:iCs w:val="0"/>
          <w:color w:val="auto"/>
          <w:sz w:val="28"/>
          <w:szCs w:val="28"/>
        </w:rPr>
        <w:t>. Diện tích đất còn lại cho thuê của các cụm công nghiệp đang hoạt động</w:t>
      </w:r>
      <w:bookmarkEnd w:id="1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1"/>
        <w:gridCol w:w="1375"/>
        <w:gridCol w:w="1419"/>
        <w:gridCol w:w="1080"/>
        <w:gridCol w:w="946"/>
        <w:gridCol w:w="948"/>
        <w:gridCol w:w="1194"/>
        <w:gridCol w:w="961"/>
        <w:gridCol w:w="961"/>
      </w:tblGrid>
      <w:tr w:rsidR="008C1F2D"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Stt</w:t>
            </w:r>
          </w:p>
        </w:tc>
        <w:tc>
          <w:tcPr>
            <w:tcW w:w="73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Tên cụm công nghiệp</w:t>
            </w:r>
          </w:p>
        </w:tc>
        <w:tc>
          <w:tcPr>
            <w:tcW w:w="75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Địa điểm</w:t>
            </w:r>
          </w:p>
        </w:tc>
        <w:tc>
          <w:tcPr>
            <w:tcW w:w="578"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Năm thành lập</w:t>
            </w:r>
          </w:p>
        </w:tc>
        <w:tc>
          <w:tcPr>
            <w:tcW w:w="50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Diện tích QH</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(Ha)</w:t>
            </w:r>
          </w:p>
        </w:tc>
        <w:tc>
          <w:tcPr>
            <w:tcW w:w="50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DT đất CN</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(Ha)</w:t>
            </w:r>
          </w:p>
        </w:tc>
        <w:tc>
          <w:tcPr>
            <w:tcW w:w="63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DT đất CN</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đã cho thuê</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(Ha)</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Tỷ lệ lấp đầy</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Diện tích còn lại cho thuê</w:t>
            </w:r>
          </w:p>
          <w:p w:rsidR="008C1F2D" w:rsidRPr="00C77C0A" w:rsidRDefault="008C1F2D" w:rsidP="00C77C0A">
            <w:pPr>
              <w:spacing w:after="0" w:line="240" w:lineRule="auto"/>
              <w:jc w:val="center"/>
              <w:rPr>
                <w:rFonts w:ascii="Times New Roman" w:hAnsi="Times New Roman" w:cs="Times New Roman"/>
                <w:b/>
                <w:bCs/>
                <w:sz w:val="20"/>
                <w:szCs w:val="20"/>
              </w:rPr>
            </w:pPr>
            <w:r w:rsidRPr="00C77C0A">
              <w:rPr>
                <w:rFonts w:ascii="Times New Roman" w:hAnsi="Times New Roman" w:cs="Times New Roman"/>
                <w:b/>
                <w:bCs/>
                <w:sz w:val="20"/>
                <w:szCs w:val="20"/>
              </w:rPr>
              <w:t>(Ha)</w:t>
            </w:r>
          </w:p>
        </w:tc>
      </w:tr>
      <w:tr w:rsidR="008C1F2D"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1</w:t>
            </w:r>
          </w:p>
        </w:tc>
        <w:tc>
          <w:tcPr>
            <w:tcW w:w="73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An Thạnh</w:t>
            </w:r>
          </w:p>
        </w:tc>
        <w:tc>
          <w:tcPr>
            <w:tcW w:w="75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Thuận An</w:t>
            </w:r>
          </w:p>
        </w:tc>
        <w:tc>
          <w:tcPr>
            <w:tcW w:w="578"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2001</w:t>
            </w:r>
          </w:p>
        </w:tc>
        <w:tc>
          <w:tcPr>
            <w:tcW w:w="50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46,1</w:t>
            </w:r>
          </w:p>
        </w:tc>
        <w:tc>
          <w:tcPr>
            <w:tcW w:w="50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30,5</w:t>
            </w:r>
          </w:p>
        </w:tc>
        <w:tc>
          <w:tcPr>
            <w:tcW w:w="63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30,5</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100</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0</w:t>
            </w:r>
          </w:p>
        </w:tc>
      </w:tr>
      <w:tr w:rsidR="008C1F2D"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w:t>
            </w:r>
          </w:p>
        </w:tc>
        <w:tc>
          <w:tcPr>
            <w:tcW w:w="73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Bình Chuẩn</w:t>
            </w:r>
          </w:p>
        </w:tc>
        <w:tc>
          <w:tcPr>
            <w:tcW w:w="75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Thuận An</w:t>
            </w:r>
          </w:p>
        </w:tc>
        <w:tc>
          <w:tcPr>
            <w:tcW w:w="578"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1996</w:t>
            </w:r>
          </w:p>
        </w:tc>
        <w:tc>
          <w:tcPr>
            <w:tcW w:w="50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67,5</w:t>
            </w:r>
          </w:p>
        </w:tc>
        <w:tc>
          <w:tcPr>
            <w:tcW w:w="50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60,08</w:t>
            </w:r>
          </w:p>
        </w:tc>
        <w:tc>
          <w:tcPr>
            <w:tcW w:w="63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60,08</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100</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0</w:t>
            </w:r>
          </w:p>
        </w:tc>
      </w:tr>
      <w:tr w:rsidR="008C1F2D"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3</w:t>
            </w:r>
          </w:p>
        </w:tc>
        <w:tc>
          <w:tcPr>
            <w:tcW w:w="73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Tân Đông Hiệp</w:t>
            </w:r>
          </w:p>
        </w:tc>
        <w:tc>
          <w:tcPr>
            <w:tcW w:w="75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Dĩ An</w:t>
            </w:r>
          </w:p>
        </w:tc>
        <w:tc>
          <w:tcPr>
            <w:tcW w:w="578"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2002</w:t>
            </w:r>
          </w:p>
        </w:tc>
        <w:tc>
          <w:tcPr>
            <w:tcW w:w="50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57,99</w:t>
            </w:r>
          </w:p>
        </w:tc>
        <w:tc>
          <w:tcPr>
            <w:tcW w:w="50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48,45</w:t>
            </w:r>
          </w:p>
        </w:tc>
        <w:tc>
          <w:tcPr>
            <w:tcW w:w="63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48,45</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100</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0</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4</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Uyên Hưng</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Tân Uyên</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2005</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119,96</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77,19</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42,59</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55,18</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34,6</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5</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Phú Chánh</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Tân Uyên</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2007</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119,96</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83,57</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44,6</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53,37</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38,97</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6</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Tân Mỹ</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H. Bắc Tân Uyên</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2007</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88,94</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60,3</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27,7</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45,94</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32,6</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7</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Cty CPTP Đẹp</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Tân Uyên</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2005</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26,22</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18,3</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18,3</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100</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0</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8</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Tam Lập</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H. Phú Giáo</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2014</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61,22</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45</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23,4</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52</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21,6</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9</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Thanh An</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H. Dầu Tiếng</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2006</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47,56</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34,86</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31,37</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90</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3,49</w:t>
            </w:r>
          </w:p>
        </w:tc>
      </w:tr>
      <w:tr w:rsidR="00C77C0A"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10</w:t>
            </w:r>
          </w:p>
        </w:tc>
        <w:tc>
          <w:tcPr>
            <w:tcW w:w="73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Tân Thành</w:t>
            </w:r>
          </w:p>
        </w:tc>
        <w:tc>
          <w:tcPr>
            <w:tcW w:w="75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both"/>
              <w:rPr>
                <w:rFonts w:ascii="Times New Roman" w:hAnsi="Times New Roman" w:cs="Times New Roman"/>
                <w:sz w:val="20"/>
                <w:szCs w:val="20"/>
              </w:rPr>
            </w:pPr>
            <w:r w:rsidRPr="00C77C0A">
              <w:rPr>
                <w:rFonts w:ascii="Times New Roman" w:hAnsi="Times New Roman" w:cs="Times New Roman"/>
                <w:sz w:val="20"/>
                <w:szCs w:val="20"/>
              </w:rPr>
              <w:t>TX. Thuận An</w:t>
            </w:r>
          </w:p>
        </w:tc>
        <w:tc>
          <w:tcPr>
            <w:tcW w:w="578"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center"/>
              <w:rPr>
                <w:rFonts w:ascii="Times New Roman" w:hAnsi="Times New Roman" w:cs="Times New Roman"/>
                <w:sz w:val="20"/>
                <w:szCs w:val="20"/>
              </w:rPr>
            </w:pPr>
            <w:r w:rsidRPr="00C77C0A">
              <w:rPr>
                <w:rFonts w:ascii="Times New Roman" w:hAnsi="Times New Roman" w:cs="Times New Roman"/>
                <w:sz w:val="20"/>
                <w:szCs w:val="20"/>
              </w:rPr>
              <w:t>2017</w:t>
            </w:r>
          </w:p>
        </w:tc>
        <w:tc>
          <w:tcPr>
            <w:tcW w:w="506"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12,81</w:t>
            </w:r>
          </w:p>
        </w:tc>
        <w:tc>
          <w:tcPr>
            <w:tcW w:w="507"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9,4</w:t>
            </w:r>
          </w:p>
        </w:tc>
        <w:tc>
          <w:tcPr>
            <w:tcW w:w="639"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8,0</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sz w:val="20"/>
                <w:szCs w:val="20"/>
              </w:rPr>
            </w:pPr>
            <w:r w:rsidRPr="00C77C0A">
              <w:rPr>
                <w:rFonts w:ascii="Times New Roman" w:hAnsi="Times New Roman" w:cs="Times New Roman"/>
                <w:sz w:val="20"/>
                <w:szCs w:val="20"/>
              </w:rPr>
              <w:t>85,11</w:t>
            </w:r>
          </w:p>
        </w:tc>
        <w:tc>
          <w:tcPr>
            <w:tcW w:w="514" w:type="pct"/>
            <w:tcBorders>
              <w:top w:val="single" w:sz="4" w:space="0" w:color="auto"/>
              <w:left w:val="single" w:sz="4" w:space="0" w:color="auto"/>
              <w:bottom w:val="single" w:sz="4" w:space="0" w:color="auto"/>
              <w:right w:val="single" w:sz="4" w:space="0" w:color="auto"/>
            </w:tcBorders>
            <w:vAlign w:val="center"/>
          </w:tcPr>
          <w:p w:rsidR="00C77C0A" w:rsidRPr="00C77C0A" w:rsidRDefault="00C77C0A" w:rsidP="00C77C0A">
            <w:pPr>
              <w:spacing w:after="0" w:line="240" w:lineRule="auto"/>
              <w:jc w:val="right"/>
              <w:rPr>
                <w:rFonts w:ascii="Times New Roman" w:hAnsi="Times New Roman" w:cs="Times New Roman"/>
                <w:color w:val="000000"/>
                <w:sz w:val="20"/>
                <w:szCs w:val="20"/>
              </w:rPr>
            </w:pPr>
            <w:r w:rsidRPr="00C77C0A">
              <w:rPr>
                <w:rFonts w:ascii="Times New Roman" w:hAnsi="Times New Roman" w:cs="Times New Roman"/>
                <w:color w:val="000000"/>
                <w:sz w:val="20"/>
                <w:szCs w:val="20"/>
              </w:rPr>
              <w:t>1,4</w:t>
            </w:r>
          </w:p>
        </w:tc>
      </w:tr>
      <w:tr w:rsidR="008C1F2D" w:rsidRPr="00C77C0A" w:rsidTr="00C77C0A">
        <w:trPr>
          <w:trHeight w:val="340"/>
        </w:trPr>
        <w:tc>
          <w:tcPr>
            <w:tcW w:w="24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sz w:val="20"/>
                <w:szCs w:val="20"/>
              </w:rPr>
            </w:pPr>
          </w:p>
        </w:tc>
        <w:tc>
          <w:tcPr>
            <w:tcW w:w="2073" w:type="pct"/>
            <w:gridSpan w:val="3"/>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center"/>
              <w:rPr>
                <w:rFonts w:ascii="Times New Roman" w:hAnsi="Times New Roman" w:cs="Times New Roman"/>
                <w:b/>
                <w:sz w:val="20"/>
                <w:szCs w:val="20"/>
              </w:rPr>
            </w:pPr>
            <w:r w:rsidRPr="00C77C0A">
              <w:rPr>
                <w:rFonts w:ascii="Times New Roman" w:hAnsi="Times New Roman" w:cs="Times New Roman"/>
                <w:b/>
                <w:sz w:val="20"/>
                <w:szCs w:val="20"/>
              </w:rPr>
              <w:t>Tổng cộng</w:t>
            </w:r>
          </w:p>
        </w:tc>
        <w:tc>
          <w:tcPr>
            <w:tcW w:w="506"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b/>
                <w:sz w:val="20"/>
                <w:szCs w:val="20"/>
              </w:rPr>
            </w:pPr>
            <w:r w:rsidRPr="00C77C0A">
              <w:rPr>
                <w:rFonts w:ascii="Times New Roman" w:hAnsi="Times New Roman" w:cs="Times New Roman"/>
                <w:b/>
                <w:sz w:val="20"/>
                <w:szCs w:val="20"/>
              </w:rPr>
              <w:t>648,26</w:t>
            </w:r>
          </w:p>
        </w:tc>
        <w:tc>
          <w:tcPr>
            <w:tcW w:w="507"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b/>
                <w:sz w:val="20"/>
                <w:szCs w:val="20"/>
              </w:rPr>
            </w:pPr>
            <w:r w:rsidRPr="00C77C0A">
              <w:rPr>
                <w:rFonts w:ascii="Times New Roman" w:hAnsi="Times New Roman" w:cs="Times New Roman"/>
                <w:b/>
                <w:sz w:val="20"/>
                <w:szCs w:val="20"/>
              </w:rPr>
              <w:t>467,65</w:t>
            </w:r>
          </w:p>
        </w:tc>
        <w:tc>
          <w:tcPr>
            <w:tcW w:w="639"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b/>
                <w:sz w:val="20"/>
                <w:szCs w:val="20"/>
              </w:rPr>
            </w:pPr>
            <w:r w:rsidRPr="00C77C0A">
              <w:rPr>
                <w:rFonts w:ascii="Times New Roman" w:hAnsi="Times New Roman" w:cs="Times New Roman"/>
                <w:b/>
                <w:sz w:val="20"/>
                <w:szCs w:val="20"/>
              </w:rPr>
              <w:t>335,00</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8C1F2D" w:rsidP="00C77C0A">
            <w:pPr>
              <w:spacing w:after="0" w:line="240" w:lineRule="auto"/>
              <w:jc w:val="right"/>
              <w:rPr>
                <w:rFonts w:ascii="Times New Roman" w:hAnsi="Times New Roman" w:cs="Times New Roman"/>
                <w:b/>
                <w:sz w:val="20"/>
                <w:szCs w:val="20"/>
              </w:rPr>
            </w:pPr>
            <w:r w:rsidRPr="00C77C0A">
              <w:rPr>
                <w:rFonts w:ascii="Times New Roman" w:hAnsi="Times New Roman" w:cs="Times New Roman"/>
                <w:b/>
                <w:sz w:val="20"/>
                <w:szCs w:val="20"/>
              </w:rPr>
              <w:t>71,63</w:t>
            </w:r>
          </w:p>
        </w:tc>
        <w:tc>
          <w:tcPr>
            <w:tcW w:w="514" w:type="pct"/>
            <w:tcBorders>
              <w:top w:val="single" w:sz="4" w:space="0" w:color="auto"/>
              <w:left w:val="single" w:sz="4" w:space="0" w:color="auto"/>
              <w:bottom w:val="single" w:sz="4" w:space="0" w:color="auto"/>
              <w:right w:val="single" w:sz="4" w:space="0" w:color="auto"/>
            </w:tcBorders>
            <w:vAlign w:val="center"/>
          </w:tcPr>
          <w:p w:rsidR="008C1F2D" w:rsidRPr="00C77C0A" w:rsidRDefault="00C77C0A" w:rsidP="00C77C0A">
            <w:pPr>
              <w:spacing w:after="0" w:line="240" w:lineRule="auto"/>
              <w:jc w:val="right"/>
              <w:rPr>
                <w:rFonts w:ascii="Times New Roman" w:hAnsi="Times New Roman" w:cs="Times New Roman"/>
                <w:b/>
                <w:sz w:val="20"/>
                <w:szCs w:val="20"/>
              </w:rPr>
            </w:pPr>
            <w:r w:rsidRPr="00C77C0A">
              <w:rPr>
                <w:rFonts w:ascii="Times New Roman" w:hAnsi="Times New Roman" w:cs="Times New Roman"/>
                <w:b/>
                <w:sz w:val="20"/>
                <w:szCs w:val="20"/>
              </w:rPr>
              <w:t>132,6</w:t>
            </w:r>
          </w:p>
        </w:tc>
      </w:tr>
    </w:tbl>
    <w:p w:rsidR="008C1F2D" w:rsidRPr="00C77C0A" w:rsidRDefault="00C77C0A" w:rsidP="00C77C0A">
      <w:pPr>
        <w:spacing w:after="0" w:line="240" w:lineRule="auto"/>
        <w:ind w:firstLine="709"/>
        <w:jc w:val="both"/>
        <w:rPr>
          <w:rFonts w:ascii="Times New Roman" w:hAnsi="Times New Roman" w:cs="Times New Roman"/>
          <w:sz w:val="20"/>
          <w:szCs w:val="20"/>
        </w:rPr>
      </w:pPr>
      <w:r w:rsidRPr="00C77C0A">
        <w:rPr>
          <w:rFonts w:ascii="Times New Roman" w:hAnsi="Times New Roman" w:cs="Times New Roman"/>
          <w:sz w:val="20"/>
          <w:szCs w:val="20"/>
        </w:rPr>
        <w:t>Nguồn: Sở Công thương tỉnh Bình Dương</w:t>
      </w:r>
    </w:p>
    <w:p w:rsidR="00F56F04" w:rsidRPr="00B05D60" w:rsidRDefault="00F56F04" w:rsidP="008E0AFC">
      <w:pPr>
        <w:spacing w:before="120" w:after="120" w:line="276" w:lineRule="auto"/>
        <w:ind w:firstLine="709"/>
        <w:jc w:val="both"/>
        <w:rPr>
          <w:rFonts w:ascii="Times New Roman" w:hAnsi="Times New Roman" w:cs="Times New Roman"/>
          <w:sz w:val="28"/>
          <w:szCs w:val="28"/>
        </w:rPr>
      </w:pPr>
    </w:p>
    <w:p w:rsidR="005F1F11" w:rsidRPr="008E0AFC" w:rsidRDefault="005F1F11"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color w:val="auto"/>
          <w:sz w:val="28"/>
          <w:szCs w:val="28"/>
        </w:rPr>
      </w:pPr>
      <w:r w:rsidRPr="008E0AFC">
        <w:rPr>
          <w:rFonts w:ascii="Times New Roman" w:hAnsi="Times New Roman" w:cs="Times New Roman"/>
          <w:b/>
          <w:bCs/>
          <w:i w:val="0"/>
          <w:color w:val="auto"/>
          <w:sz w:val="28"/>
          <w:szCs w:val="28"/>
        </w:rPr>
        <w:t>Phương án lập mới cụm công nghiệp hỗ trợ</w:t>
      </w:r>
      <w:r w:rsidR="00077A29">
        <w:rPr>
          <w:rFonts w:ascii="Times New Roman" w:hAnsi="Times New Roman" w:cs="Times New Roman"/>
          <w:b/>
          <w:bCs/>
          <w:i w:val="0"/>
          <w:color w:val="auto"/>
          <w:sz w:val="28"/>
          <w:szCs w:val="28"/>
        </w:rPr>
        <w:t xml:space="preserve"> từ các cụm công nghiệp đã được phê duyệt quy hoạch và chưa đi vào hoạt động.</w:t>
      </w:r>
    </w:p>
    <w:p w:rsidR="005F1F11" w:rsidRPr="00B05D60" w:rsidRDefault="005F1F11"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Theo khoản 1, </w:t>
      </w:r>
      <w:r w:rsidR="0012530B" w:rsidRPr="00B05D60">
        <w:rPr>
          <w:rFonts w:ascii="Times New Roman" w:hAnsi="Times New Roman" w:cs="Times New Roman"/>
          <w:sz w:val="28"/>
          <w:szCs w:val="28"/>
        </w:rPr>
        <w:t>đi</w:t>
      </w:r>
      <w:r w:rsidRPr="00B05D60">
        <w:rPr>
          <w:rFonts w:ascii="Times New Roman" w:hAnsi="Times New Roman" w:cs="Times New Roman"/>
          <w:sz w:val="28"/>
          <w:szCs w:val="28"/>
        </w:rPr>
        <w:t>ều 10, mục 2. Thành lập, mở rộng cụm công nghiệp, Ngh</w:t>
      </w:r>
      <w:r w:rsidR="0012530B" w:rsidRPr="00B05D60">
        <w:rPr>
          <w:rFonts w:ascii="Times New Roman" w:hAnsi="Times New Roman" w:cs="Times New Roman"/>
          <w:sz w:val="28"/>
          <w:szCs w:val="28"/>
        </w:rPr>
        <w:t>ị</w:t>
      </w:r>
      <w:r w:rsidRPr="00B05D60">
        <w:rPr>
          <w:rFonts w:ascii="Times New Roman" w:hAnsi="Times New Roman" w:cs="Times New Roman"/>
          <w:sz w:val="28"/>
          <w:szCs w:val="28"/>
        </w:rPr>
        <w:t xml:space="preserve"> định 68/2017/NĐ-CP ngày 25 tháng 5 năm 2017 của Chính phủ về quản lý, phát triển cụm công nghiệp thì điều kiện thành lập cụm công nghiệp phải thỏa mãn các điều kiện sau:</w:t>
      </w:r>
    </w:p>
    <w:p w:rsidR="005F1F11" w:rsidRPr="00B05D60" w:rsidRDefault="005F1F11"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“a) Có trong Quy hoạch phát triển cụm công nghiệp đã được phê duyệt;</w:t>
      </w:r>
    </w:p>
    <w:p w:rsidR="005F1F11" w:rsidRPr="00B05D60" w:rsidRDefault="005F1F11"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b) Có doanh nghiệp, hợp tác xã có tư cách pháp lý, có năng lực, kinh nghiệm đầu tư xây dựng hạ tầng kỹ thuật hoặc đơn vị được giao nhiệm vụ đầu tư xây dựng hạ tầng kỹ thuật;</w:t>
      </w:r>
    </w:p>
    <w:p w:rsidR="005F1F11" w:rsidRPr="00B05D60" w:rsidRDefault="005F1F11"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 Trong trường hợp địa bàn cấp huyện đã thành lập cụm công nghiệp thì tỷ lệ lấp đầy trung bình của các cụm công nghiệp đạt trên 50% hoặc tổng quỹ đất công nghiệp chưa cho thuê của các cụm công nghiệp nhỏ hơn 50 ha.”</w:t>
      </w:r>
    </w:p>
    <w:p w:rsidR="00051183" w:rsidRPr="00B05D60" w:rsidRDefault="00051183"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Căn cứ vào Nghị định 68, t</w:t>
      </w:r>
      <w:r w:rsidR="005F1F11" w:rsidRPr="00B05D60">
        <w:rPr>
          <w:rFonts w:ascii="Times New Roman" w:hAnsi="Times New Roman" w:cs="Times New Roman"/>
          <w:sz w:val="28"/>
          <w:szCs w:val="28"/>
        </w:rPr>
        <w:t xml:space="preserve">rong điều kiện của tỉnh Bình Dương hiện nay, việc lập mới các cụm công nghiệp hỗ trợ </w:t>
      </w:r>
      <w:r w:rsidRPr="00B05D60">
        <w:rPr>
          <w:rFonts w:ascii="Times New Roman" w:hAnsi="Times New Roman" w:cs="Times New Roman"/>
          <w:sz w:val="28"/>
          <w:szCs w:val="28"/>
        </w:rPr>
        <w:t>có một số thuận lợi và khó khăn sau:</w:t>
      </w:r>
    </w:p>
    <w:p w:rsidR="00051183" w:rsidRPr="00B05D60" w:rsidRDefault="00051183"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Tỉnh Bình Dương đã có quy hoạch cụm công nghiệp được phê duyệt, nên nên thành lập mới cụm công nghiệp nói chung và cụm công nghiệp hỗ trợ nói riêng gặp thuận lợi.</w:t>
      </w:r>
    </w:p>
    <w:p w:rsidR="00051183" w:rsidRPr="00B05D60" w:rsidRDefault="00051183"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Tỷ lệ lấp đầy của 10 cụm công nghiệp đã đi vào hoạt động là 7</w:t>
      </w:r>
      <w:r w:rsidR="00503733" w:rsidRPr="00B05D60">
        <w:rPr>
          <w:rFonts w:ascii="Times New Roman" w:hAnsi="Times New Roman" w:cs="Times New Roman"/>
          <w:sz w:val="28"/>
          <w:szCs w:val="28"/>
        </w:rPr>
        <w:t>1</w:t>
      </w:r>
      <w:r w:rsidRPr="00B05D60">
        <w:rPr>
          <w:rFonts w:ascii="Times New Roman" w:hAnsi="Times New Roman" w:cs="Times New Roman"/>
          <w:sz w:val="28"/>
          <w:szCs w:val="28"/>
        </w:rPr>
        <w:t>,</w:t>
      </w:r>
      <w:r w:rsidR="00503733" w:rsidRPr="00B05D60">
        <w:rPr>
          <w:rFonts w:ascii="Times New Roman" w:hAnsi="Times New Roman" w:cs="Times New Roman"/>
          <w:sz w:val="28"/>
          <w:szCs w:val="28"/>
        </w:rPr>
        <w:t>6</w:t>
      </w:r>
      <w:r w:rsidRPr="00B05D60">
        <w:rPr>
          <w:rFonts w:ascii="Times New Roman" w:hAnsi="Times New Roman" w:cs="Times New Roman"/>
          <w:sz w:val="28"/>
          <w:szCs w:val="28"/>
        </w:rPr>
        <w:t>% nên đáp ứng điều kiện tại điểm c</w:t>
      </w:r>
      <w:r w:rsidR="0012530B" w:rsidRPr="00B05D60">
        <w:rPr>
          <w:rFonts w:ascii="Times New Roman" w:hAnsi="Times New Roman" w:cs="Times New Roman"/>
          <w:sz w:val="28"/>
          <w:szCs w:val="28"/>
        </w:rPr>
        <w:t>, khoản 1, điều 10.</w:t>
      </w:r>
    </w:p>
    <w:p w:rsidR="0012530B" w:rsidRPr="00B05D60" w:rsidRDefault="0012530B"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Phát triển cụm công nghiệp hỗ trợ tỉnh Bình Dương được quy hoạch tại Quyết định Quyết định 880/QĐ-TTg ngày 09 tháng 6 năm 2014 của Thủ tướng Chính phủ phê duyệt Quy hoạch tổng thể phát triển ngành công nghiệp Việt Nam đến năm 2020, tầm nhìn đến năm 2030.</w:t>
      </w:r>
    </w:p>
    <w:p w:rsidR="005F1F11" w:rsidRPr="00B05D60" w:rsidRDefault="0012530B"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Vấn đề còn lại là tỉnh Bình Dương sẽ mời gọi các doanh nghiệp đầu tư hạ tầng cụm công nghiệp đủ năng lực và kinh nghiệm để đầu tư cụm công nghiệp hỗ trợ.</w:t>
      </w:r>
      <w:r w:rsidR="005F1F11" w:rsidRPr="00B05D60">
        <w:rPr>
          <w:rFonts w:ascii="Times New Roman" w:hAnsi="Times New Roman" w:cs="Times New Roman"/>
          <w:sz w:val="28"/>
          <w:szCs w:val="28"/>
        </w:rPr>
        <w:t xml:space="preserve"> </w:t>
      </w:r>
    </w:p>
    <w:p w:rsidR="005F1F11" w:rsidRPr="00B05D60" w:rsidRDefault="005F1F11" w:rsidP="003438A0">
      <w:pPr>
        <w:tabs>
          <w:tab w:val="left" w:pos="993"/>
        </w:tabs>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Kết luận: Phương án thành lập mới cụm công nghiệp hỗ trợ là khả thi, </w:t>
      </w:r>
      <w:r w:rsidR="0012530B" w:rsidRPr="00B05D60">
        <w:rPr>
          <w:rFonts w:ascii="Times New Roman" w:hAnsi="Times New Roman" w:cs="Times New Roman"/>
          <w:sz w:val="28"/>
          <w:szCs w:val="28"/>
        </w:rPr>
        <w:t xml:space="preserve">đảm bảo tính pháp lý, </w:t>
      </w:r>
      <w:r w:rsidRPr="00B05D60">
        <w:rPr>
          <w:rFonts w:ascii="Times New Roman" w:hAnsi="Times New Roman" w:cs="Times New Roman"/>
          <w:sz w:val="28"/>
          <w:szCs w:val="28"/>
        </w:rPr>
        <w:t>đề xuất chọn phương án này.</w:t>
      </w:r>
    </w:p>
    <w:p w:rsidR="00F554ED" w:rsidRPr="00B05D60" w:rsidRDefault="0038629F" w:rsidP="008E0AFC">
      <w:pPr>
        <w:pStyle w:val="Caption"/>
        <w:spacing w:before="120" w:after="120" w:line="276" w:lineRule="auto"/>
        <w:jc w:val="both"/>
        <w:rPr>
          <w:rFonts w:ascii="Times New Roman" w:hAnsi="Times New Roman" w:cs="Times New Roman"/>
          <w:b/>
          <w:bCs/>
          <w:i w:val="0"/>
          <w:iCs w:val="0"/>
          <w:color w:val="auto"/>
          <w:sz w:val="28"/>
          <w:szCs w:val="28"/>
        </w:rPr>
      </w:pPr>
      <w:bookmarkStart w:id="114" w:name="_Toc25299218"/>
      <w:r w:rsidRPr="00B05D60">
        <w:rPr>
          <w:rFonts w:ascii="Times New Roman" w:hAnsi="Times New Roman" w:cs="Times New Roman"/>
          <w:b/>
          <w:bCs/>
          <w:i w:val="0"/>
          <w:iCs w:val="0"/>
          <w:color w:val="auto"/>
          <w:sz w:val="28"/>
          <w:szCs w:val="28"/>
        </w:rPr>
        <w:t xml:space="preserve">Bảng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Table \* ARABIC </w:instrText>
      </w:r>
      <w:r w:rsidRPr="00B05D60">
        <w:rPr>
          <w:rFonts w:ascii="Times New Roman" w:hAnsi="Times New Roman" w:cs="Times New Roman"/>
          <w:b/>
          <w:bCs/>
          <w:i w:val="0"/>
          <w:iCs w:val="0"/>
          <w:color w:val="auto"/>
          <w:sz w:val="28"/>
          <w:szCs w:val="28"/>
        </w:rPr>
        <w:fldChar w:fldCharType="separate"/>
      </w:r>
      <w:r w:rsidR="009E2D80">
        <w:rPr>
          <w:rFonts w:ascii="Times New Roman" w:hAnsi="Times New Roman" w:cs="Times New Roman"/>
          <w:b/>
          <w:bCs/>
          <w:i w:val="0"/>
          <w:iCs w:val="0"/>
          <w:noProof/>
          <w:color w:val="auto"/>
          <w:sz w:val="28"/>
          <w:szCs w:val="28"/>
        </w:rPr>
        <w:t>16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Danh sách cụm công nghiệp được quy hoạch chưa đi vào hoạt động</w:t>
      </w:r>
      <w:bookmarkEnd w:id="114"/>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593"/>
        <w:gridCol w:w="1658"/>
        <w:gridCol w:w="1337"/>
        <w:gridCol w:w="1077"/>
        <w:gridCol w:w="1971"/>
        <w:gridCol w:w="1128"/>
      </w:tblGrid>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b/>
                <w:bCs/>
                <w:sz w:val="20"/>
                <w:szCs w:val="20"/>
              </w:rPr>
            </w:pPr>
            <w:bookmarkStart w:id="115" w:name="_Hlk21554350"/>
            <w:r w:rsidRPr="00E16EEB">
              <w:rPr>
                <w:rFonts w:ascii="Times New Roman" w:hAnsi="Times New Roman" w:cs="Times New Roman"/>
                <w:b/>
                <w:bCs/>
                <w:sz w:val="20"/>
                <w:szCs w:val="20"/>
              </w:rPr>
              <w:t xml:space="preserve">Stt </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b/>
                <w:bCs/>
                <w:sz w:val="20"/>
                <w:szCs w:val="20"/>
              </w:rPr>
            </w:pPr>
            <w:r w:rsidRPr="00E16EEB">
              <w:rPr>
                <w:rFonts w:ascii="Times New Roman" w:hAnsi="Times New Roman" w:cs="Times New Roman"/>
                <w:b/>
                <w:bCs/>
                <w:sz w:val="20"/>
                <w:szCs w:val="20"/>
              </w:rPr>
              <w:t>Tên cụm công nghiệp</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Địa điểm</w:t>
            </w:r>
          </w:p>
        </w:tc>
        <w:tc>
          <w:tcPr>
            <w:tcW w:w="133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Hình thức</w:t>
            </w:r>
          </w:p>
        </w:tc>
        <w:tc>
          <w:tcPr>
            <w:tcW w:w="1077" w:type="dxa"/>
            <w:shd w:val="clear" w:color="auto" w:fill="auto"/>
            <w:vAlign w:val="center"/>
          </w:tcPr>
          <w:p w:rsidR="0038629F" w:rsidRDefault="0038629F"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Diện tích</w:t>
            </w:r>
          </w:p>
          <w:p w:rsidR="00E16EEB" w:rsidRPr="00E16EEB" w:rsidRDefault="00E16EEB" w:rsidP="0038629F">
            <w:pPr>
              <w:spacing w:before="60" w:after="60" w:line="240" w:lineRule="auto"/>
              <w:jc w:val="center"/>
              <w:rPr>
                <w:rFonts w:ascii="Times New Roman" w:hAnsi="Times New Roman" w:cs="Times New Roman"/>
                <w:b/>
                <w:bCs/>
                <w:sz w:val="20"/>
                <w:szCs w:val="20"/>
              </w:rPr>
            </w:pPr>
            <w:r>
              <w:rPr>
                <w:rFonts w:ascii="Times New Roman" w:hAnsi="Times New Roman" w:cs="Times New Roman"/>
                <w:b/>
                <w:bCs/>
                <w:sz w:val="20"/>
                <w:szCs w:val="20"/>
              </w:rPr>
              <w:t>(Ha)</w:t>
            </w:r>
          </w:p>
        </w:tc>
        <w:tc>
          <w:tcPr>
            <w:tcW w:w="1971"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Ngành kinh doanh</w:t>
            </w:r>
          </w:p>
          <w:p w:rsidR="008E0AFC" w:rsidRPr="00E16EEB" w:rsidRDefault="008E0AFC"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theo quy hoạch</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b/>
                <w:bCs/>
                <w:sz w:val="20"/>
                <w:szCs w:val="20"/>
              </w:rPr>
            </w:pPr>
            <w:r w:rsidRPr="00E16EEB">
              <w:rPr>
                <w:rFonts w:ascii="Times New Roman" w:hAnsi="Times New Roman" w:cs="Times New Roman"/>
                <w:b/>
                <w:bCs/>
                <w:sz w:val="20"/>
                <w:szCs w:val="20"/>
              </w:rPr>
              <w:t>Phân kỳ đầu tư</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1</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An Lập</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Dầu Tiếng</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75</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Vật liệu xây dựng</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2013-2015</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Long Tân</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Dầu Tiếng</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50</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Chế biến nông sản, thực phẩm và các sản phẩm tiêu dùng từ nguyên liệu cao su</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2016-2020</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3</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Phước Hòa</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Phú Giáo</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66,62</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Vật liệu xây dựng</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2013</w:t>
            </w:r>
            <w:r w:rsidR="00E16EEB">
              <w:rPr>
                <w:rFonts w:ascii="Times New Roman" w:hAnsi="Times New Roman" w:cs="Times New Roman"/>
                <w:sz w:val="20"/>
                <w:szCs w:val="20"/>
              </w:rPr>
              <w:t>-</w:t>
            </w:r>
            <w:r w:rsidRPr="00E16EEB">
              <w:rPr>
                <w:rFonts w:ascii="Times New Roman" w:hAnsi="Times New Roman" w:cs="Times New Roman"/>
                <w:sz w:val="20"/>
                <w:szCs w:val="20"/>
              </w:rPr>
              <w:t>2015</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4</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Tân Hiệp - Vĩnh Hòa (cụm 1)</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Phú Giáo</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70,31</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Đa ngành nghề</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2013</w:t>
            </w:r>
            <w:r w:rsidR="00E16EEB">
              <w:rPr>
                <w:rFonts w:ascii="Times New Roman" w:hAnsi="Times New Roman" w:cs="Times New Roman"/>
                <w:sz w:val="20"/>
                <w:szCs w:val="20"/>
              </w:rPr>
              <w:t>-</w:t>
            </w:r>
            <w:r w:rsidRPr="00E16EEB">
              <w:rPr>
                <w:rFonts w:ascii="Times New Roman" w:hAnsi="Times New Roman" w:cs="Times New Roman"/>
                <w:sz w:val="20"/>
                <w:szCs w:val="20"/>
              </w:rPr>
              <w:t>2015</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5</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Tân Hiệp - Vĩnh Hòa (cụm 2)</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Phú Giáo</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50</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Chế biến nông sản, thực phẩm</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2021-2025</w:t>
            </w:r>
          </w:p>
        </w:tc>
      </w:tr>
      <w:tr w:rsidR="0038629F" w:rsidRPr="00E16EEB" w:rsidTr="00E16EEB">
        <w:trPr>
          <w:trHeight w:val="284"/>
        </w:trPr>
        <w:tc>
          <w:tcPr>
            <w:tcW w:w="48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6</w:t>
            </w:r>
          </w:p>
        </w:tc>
        <w:tc>
          <w:tcPr>
            <w:tcW w:w="1593" w:type="dxa"/>
            <w:shd w:val="clear" w:color="auto" w:fill="auto"/>
            <w:vAlign w:val="center"/>
          </w:tcPr>
          <w:p w:rsidR="0038629F" w:rsidRPr="00E16EEB" w:rsidRDefault="0038629F" w:rsidP="0038629F">
            <w:pPr>
              <w:spacing w:before="60" w:after="60" w:line="240" w:lineRule="auto"/>
              <w:rPr>
                <w:rFonts w:ascii="Times New Roman" w:hAnsi="Times New Roman" w:cs="Times New Roman"/>
                <w:sz w:val="20"/>
                <w:szCs w:val="20"/>
              </w:rPr>
            </w:pPr>
            <w:r w:rsidRPr="00E16EEB">
              <w:rPr>
                <w:rFonts w:ascii="Times New Roman" w:hAnsi="Times New Roman" w:cs="Times New Roman"/>
                <w:sz w:val="20"/>
                <w:szCs w:val="20"/>
              </w:rPr>
              <w:t>Tam Lập (cụm 2)</w:t>
            </w:r>
          </w:p>
        </w:tc>
        <w:tc>
          <w:tcPr>
            <w:tcW w:w="165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Huyện Phú Giáo</w:t>
            </w:r>
          </w:p>
        </w:tc>
        <w:tc>
          <w:tcPr>
            <w:tcW w:w="1337" w:type="dxa"/>
            <w:shd w:val="clear" w:color="auto" w:fill="auto"/>
            <w:vAlign w:val="center"/>
          </w:tcPr>
          <w:p w:rsidR="0038629F" w:rsidRPr="00E16EEB" w:rsidRDefault="0038629F" w:rsidP="00E16EEB">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Thành lập mới</w:t>
            </w:r>
          </w:p>
        </w:tc>
        <w:tc>
          <w:tcPr>
            <w:tcW w:w="1077"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50</w:t>
            </w:r>
          </w:p>
        </w:tc>
        <w:tc>
          <w:tcPr>
            <w:tcW w:w="1971" w:type="dxa"/>
            <w:shd w:val="clear" w:color="auto" w:fill="auto"/>
            <w:vAlign w:val="center"/>
          </w:tcPr>
          <w:p w:rsidR="0038629F" w:rsidRPr="00E16EEB" w:rsidRDefault="0038629F" w:rsidP="0038629F">
            <w:pPr>
              <w:spacing w:before="60" w:after="60" w:line="240" w:lineRule="auto"/>
              <w:jc w:val="both"/>
              <w:rPr>
                <w:rFonts w:ascii="Times New Roman" w:hAnsi="Times New Roman" w:cs="Times New Roman"/>
                <w:sz w:val="20"/>
                <w:szCs w:val="20"/>
              </w:rPr>
            </w:pPr>
            <w:r w:rsidRPr="00E16EEB">
              <w:rPr>
                <w:rFonts w:ascii="Times New Roman" w:hAnsi="Times New Roman" w:cs="Times New Roman"/>
                <w:sz w:val="20"/>
                <w:szCs w:val="20"/>
              </w:rPr>
              <w:t>Đa ngành nghề</w:t>
            </w:r>
          </w:p>
        </w:tc>
        <w:tc>
          <w:tcPr>
            <w:tcW w:w="1128" w:type="dxa"/>
            <w:shd w:val="clear" w:color="auto" w:fill="auto"/>
            <w:vAlign w:val="center"/>
          </w:tcPr>
          <w:p w:rsidR="0038629F" w:rsidRPr="00E16EEB" w:rsidRDefault="0038629F" w:rsidP="0038629F">
            <w:pPr>
              <w:spacing w:before="60" w:after="60" w:line="240" w:lineRule="auto"/>
              <w:jc w:val="center"/>
              <w:rPr>
                <w:rFonts w:ascii="Times New Roman" w:hAnsi="Times New Roman" w:cs="Times New Roman"/>
                <w:sz w:val="20"/>
                <w:szCs w:val="20"/>
              </w:rPr>
            </w:pPr>
            <w:r w:rsidRPr="00E16EEB">
              <w:rPr>
                <w:rFonts w:ascii="Times New Roman" w:hAnsi="Times New Roman" w:cs="Times New Roman"/>
                <w:sz w:val="20"/>
                <w:szCs w:val="20"/>
              </w:rPr>
              <w:t>2021</w:t>
            </w:r>
            <w:r w:rsidR="00E16EEB">
              <w:rPr>
                <w:rFonts w:ascii="Times New Roman" w:hAnsi="Times New Roman" w:cs="Times New Roman"/>
                <w:sz w:val="20"/>
                <w:szCs w:val="20"/>
              </w:rPr>
              <w:t>-</w:t>
            </w:r>
            <w:r w:rsidRPr="00E16EEB">
              <w:rPr>
                <w:rFonts w:ascii="Times New Roman" w:hAnsi="Times New Roman" w:cs="Times New Roman"/>
                <w:sz w:val="20"/>
                <w:szCs w:val="20"/>
              </w:rPr>
              <w:t>2025</w:t>
            </w:r>
          </w:p>
        </w:tc>
      </w:tr>
    </w:tbl>
    <w:bookmarkEnd w:id="115"/>
    <w:p w:rsidR="00E16EEB" w:rsidRDefault="00E16EEB" w:rsidP="00E16EEB">
      <w:pPr>
        <w:rPr>
          <w:rFonts w:ascii="Times New Roman" w:hAnsi="Times New Roman" w:cs="Times New Roman"/>
          <w:sz w:val="20"/>
          <w:szCs w:val="20"/>
        </w:rPr>
      </w:pPr>
      <w:r w:rsidRPr="00E16EEB">
        <w:rPr>
          <w:rFonts w:ascii="Times New Roman" w:hAnsi="Times New Roman" w:cs="Times New Roman"/>
          <w:sz w:val="20"/>
          <w:szCs w:val="20"/>
        </w:rPr>
        <w:t xml:space="preserve">Nguồn: </w:t>
      </w:r>
      <w:r>
        <w:rPr>
          <w:rFonts w:ascii="Times New Roman" w:hAnsi="Times New Roman" w:cs="Times New Roman"/>
          <w:sz w:val="20"/>
          <w:szCs w:val="20"/>
        </w:rPr>
        <w:t>Quyết định 47/QĐ-UBND</w:t>
      </w:r>
    </w:p>
    <w:p w:rsidR="00E16EEB" w:rsidRPr="00671499" w:rsidRDefault="00671499" w:rsidP="003438A0">
      <w:pPr>
        <w:spacing w:before="120" w:after="120" w:line="312" w:lineRule="auto"/>
        <w:ind w:firstLine="709"/>
        <w:jc w:val="both"/>
        <w:rPr>
          <w:rFonts w:ascii="Times New Roman" w:hAnsi="Times New Roman" w:cs="Times New Roman"/>
          <w:sz w:val="28"/>
          <w:szCs w:val="28"/>
        </w:rPr>
      </w:pPr>
      <w:r w:rsidRPr="00671499">
        <w:rPr>
          <w:rFonts w:ascii="Times New Roman" w:hAnsi="Times New Roman" w:cs="Times New Roman"/>
          <w:sz w:val="28"/>
          <w:szCs w:val="28"/>
        </w:rPr>
        <w:t xml:space="preserve">Rà soát các cụm công nghiệp được quy hoạch </w:t>
      </w:r>
      <w:r>
        <w:rPr>
          <w:rFonts w:ascii="Times New Roman" w:hAnsi="Times New Roman" w:cs="Times New Roman"/>
          <w:sz w:val="28"/>
          <w:szCs w:val="28"/>
        </w:rPr>
        <w:t xml:space="preserve">theo Quyết định 47/QĐ-UBND để xem xét khả năng lập mới cụm công nghiệp hỗ trợ từ các cụm công nghiệp được quy hoạch cho thấy khả năng lập mới các cụm công nghiệp hỗ trợ từ các cụm công nghiệp được quy hoạch gặp khó khăn, chủ yếu xuất phát từ </w:t>
      </w:r>
      <w:r w:rsidR="00FF7F0A">
        <w:rPr>
          <w:rFonts w:ascii="Times New Roman" w:hAnsi="Times New Roman" w:cs="Times New Roman"/>
          <w:sz w:val="28"/>
          <w:szCs w:val="28"/>
        </w:rPr>
        <w:t xml:space="preserve">việc các cụm công nghiệp </w:t>
      </w:r>
      <w:r w:rsidR="00FF7F0A">
        <w:rPr>
          <w:rFonts w:ascii="Times New Roman" w:hAnsi="Times New Roman" w:cs="Times New Roman"/>
          <w:sz w:val="28"/>
          <w:szCs w:val="28"/>
        </w:rPr>
        <w:lastRenderedPageBreak/>
        <w:t>này không được quy hoạch cho các doanh nghiệp sản xuất sản phẩm công nghiệp hỗ trợ.</w:t>
      </w:r>
    </w:p>
    <w:p w:rsidR="00915B00" w:rsidRPr="00B05D60" w:rsidRDefault="00915B00" w:rsidP="003438A0">
      <w:pPr>
        <w:pStyle w:val="Heading5"/>
        <w:numPr>
          <w:ilvl w:val="0"/>
          <w:numId w:val="14"/>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 xml:space="preserve">Cụm công nghiệp An Lập: </w:t>
      </w:r>
    </w:p>
    <w:p w:rsidR="00915B00" w:rsidRPr="00B05D60" w:rsidRDefault="00915B0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Vị trí địa lý: Nằm </w:t>
      </w:r>
      <w:r w:rsidR="00070B48" w:rsidRPr="00B05D60">
        <w:rPr>
          <w:rFonts w:ascii="Times New Roman" w:hAnsi="Times New Roman" w:cs="Times New Roman"/>
          <w:sz w:val="28"/>
          <w:szCs w:val="28"/>
        </w:rPr>
        <w:t xml:space="preserve">trên địa bàn huyện Dầu Tiếng, </w:t>
      </w:r>
      <w:r w:rsidRPr="00B05D60">
        <w:rPr>
          <w:rFonts w:ascii="Times New Roman" w:hAnsi="Times New Roman" w:cs="Times New Roman"/>
          <w:sz w:val="28"/>
          <w:szCs w:val="28"/>
        </w:rPr>
        <w:t>gần các khu công nghiệp huyện Bàu Bàng và thị xã Bến Cát. Đây là khu vực tập trung nhiều khu công nghiệp trên địa bàn tỉnh Bình Dương. Cụm công nghiệp này có vị trí thuận lợi để phát triển thành cụm công nghiệp hỗ trợ.</w:t>
      </w:r>
    </w:p>
    <w:p w:rsidR="00915B00" w:rsidRPr="00B05D60" w:rsidRDefault="00915B0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Diện tích: Cụm công nghiệp có quy mô diện tích 75 ha, là cụm công nghiệp có diện tích lớn so với quy định cụm công nghiệp. Quy mô diện tích này phù hợp cho phát triển cụm công nghiệp hỗ trợ. </w:t>
      </w:r>
    </w:p>
    <w:p w:rsidR="00915B00" w:rsidRPr="00B05D60" w:rsidRDefault="005C59E2"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Thời gian đưa vào khai thác: Cụm công nghiệp này đã được UBND tỉnh chấp thuận phê duyệt chủ trương đầu tư tại Quyết định số 1202/QĐ-UBND ngày 11 tháng 5 năm 2017, giao cho 2 công ty TNHH High Point Turniture Global (Việt Nam) và Công ty Fortune Star International Corp (Đài Loan) làm chủ đầu tư, hiện nhà đầu tư đang hoàn tất thủ tục sang nhượng quyền sử dụng đất và thủ tục đất đai. Như vây, cụm công nghiệp này có khả năng sớm đưa vào khai thác.</w:t>
      </w:r>
    </w:p>
    <w:p w:rsidR="005C59E2" w:rsidRPr="00B05D60" w:rsidRDefault="00070B48"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Ngành nghề kinh doanh: Theo quy hoạch, cụm công nghiệp này sẽ thu hút các doanh nghiệp sản xuất vật liệu xây dựng</w:t>
      </w:r>
      <w:r w:rsidR="008F3990" w:rsidRPr="00B05D60">
        <w:rPr>
          <w:rFonts w:ascii="Times New Roman" w:hAnsi="Times New Roman" w:cs="Times New Roman"/>
          <w:sz w:val="28"/>
          <w:szCs w:val="28"/>
        </w:rPr>
        <w:t xml:space="preserve"> (Gạch, ngói, gốm sứ phục vụ cho tiêu dùng trong nước và xuất khẩu)</w:t>
      </w:r>
      <w:r w:rsidRPr="00B05D60">
        <w:rPr>
          <w:rFonts w:ascii="Times New Roman" w:hAnsi="Times New Roman" w:cs="Times New Roman"/>
          <w:sz w:val="28"/>
          <w:szCs w:val="28"/>
        </w:rPr>
        <w:t>. Vì vậy, để chuyển đổi cụm công nghiệp này thành cụm công nghiệp hỗ trợ cần chuyển đổi ngành nghề kinh doanh của cụm công nghiệp cho phù hợp.</w:t>
      </w:r>
      <w:r w:rsidR="00FF7F0A">
        <w:rPr>
          <w:rFonts w:ascii="Times New Roman" w:hAnsi="Times New Roman" w:cs="Times New Roman"/>
          <w:sz w:val="28"/>
          <w:szCs w:val="28"/>
        </w:rPr>
        <w:t xml:space="preserve"> Tuy nhiên, việc này sẽ gặp khó khăn do chủ đầu tư hạ tầng cụm công nghiệp tập trung thu hút đầu tư từ các doanh nghiệp sản xuất vật liệu xây dựng.</w:t>
      </w:r>
    </w:p>
    <w:p w:rsidR="005726A6" w:rsidRPr="00B05D60" w:rsidRDefault="005726A6"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Đánh giá: </w:t>
      </w:r>
      <w:r w:rsidR="007B5244">
        <w:rPr>
          <w:rFonts w:ascii="Times New Roman" w:hAnsi="Times New Roman" w:cs="Times New Roman"/>
          <w:sz w:val="28"/>
          <w:szCs w:val="28"/>
        </w:rPr>
        <w:t xml:space="preserve">Không chọn phương án lập mới </w:t>
      </w:r>
      <w:r w:rsidRPr="00B05D60">
        <w:rPr>
          <w:rFonts w:ascii="Times New Roman" w:hAnsi="Times New Roman" w:cs="Times New Roman"/>
          <w:sz w:val="28"/>
          <w:szCs w:val="28"/>
        </w:rPr>
        <w:t xml:space="preserve">cụm công nghiệp </w:t>
      </w:r>
      <w:r w:rsidR="007B5244">
        <w:rPr>
          <w:rFonts w:ascii="Times New Roman" w:hAnsi="Times New Roman" w:cs="Times New Roman"/>
          <w:sz w:val="28"/>
          <w:szCs w:val="28"/>
        </w:rPr>
        <w:t xml:space="preserve">này là cụm công nghiệp </w:t>
      </w:r>
      <w:r w:rsidRPr="00B05D60">
        <w:rPr>
          <w:rFonts w:ascii="Times New Roman" w:hAnsi="Times New Roman" w:cs="Times New Roman"/>
          <w:sz w:val="28"/>
          <w:szCs w:val="28"/>
        </w:rPr>
        <w:t>hỗ trợ.</w:t>
      </w:r>
    </w:p>
    <w:p w:rsidR="003438A0" w:rsidRDefault="003438A0">
      <w:pPr>
        <w:rPr>
          <w:rFonts w:ascii="Times New Roman" w:hAnsi="Times New Roman" w:cs="Times New Roman"/>
          <w:b/>
          <w:bCs/>
          <w:sz w:val="28"/>
          <w:szCs w:val="28"/>
        </w:rPr>
      </w:pPr>
      <w:r>
        <w:rPr>
          <w:rFonts w:ascii="Times New Roman" w:hAnsi="Times New Roman" w:cs="Times New Roman"/>
          <w:b/>
          <w:bCs/>
          <w:i/>
          <w:iCs/>
          <w:sz w:val="28"/>
          <w:szCs w:val="28"/>
        </w:rPr>
        <w:br w:type="page"/>
      </w:r>
    </w:p>
    <w:p w:rsidR="008F3990" w:rsidRPr="00B05D60" w:rsidRDefault="008F3990" w:rsidP="00671499">
      <w:pPr>
        <w:pStyle w:val="Caption"/>
        <w:spacing w:before="120" w:after="120" w:line="276" w:lineRule="auto"/>
        <w:rPr>
          <w:rFonts w:ascii="Times New Roman" w:hAnsi="Times New Roman" w:cs="Times New Roman"/>
          <w:b/>
          <w:bCs/>
          <w:i w:val="0"/>
          <w:iCs w:val="0"/>
          <w:color w:val="auto"/>
          <w:sz w:val="28"/>
          <w:szCs w:val="28"/>
        </w:rPr>
      </w:pPr>
      <w:bookmarkStart w:id="116" w:name="_Toc25299470"/>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53</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Vị trí cụm công nghiệp An Lập</w:t>
      </w:r>
      <w:bookmarkEnd w:id="116"/>
    </w:p>
    <w:p w:rsidR="00070B48" w:rsidRPr="00B05D60" w:rsidRDefault="00617432" w:rsidP="00101CEA">
      <w:pPr>
        <w:spacing w:before="120" w:after="120" w:line="312" w:lineRule="auto"/>
        <w:jc w:val="both"/>
        <w:rPr>
          <w:b/>
          <w:noProof/>
          <w:sz w:val="28"/>
          <w:szCs w:val="28"/>
        </w:rPr>
      </w:pPr>
      <w:r w:rsidRPr="00617432">
        <w:rPr>
          <w:b/>
          <w:noProof/>
          <w:sz w:val="28"/>
          <w:szCs w:val="28"/>
        </w:rPr>
        <w:drawing>
          <wp:inline distT="0" distB="0" distL="0" distR="0">
            <wp:extent cx="5940425" cy="2606675"/>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2606675"/>
                    </a:xfrm>
                    <a:prstGeom prst="rect">
                      <a:avLst/>
                    </a:prstGeom>
                    <a:noFill/>
                    <a:ln>
                      <a:noFill/>
                    </a:ln>
                  </pic:spPr>
                </pic:pic>
              </a:graphicData>
            </a:graphic>
          </wp:inline>
        </w:drawing>
      </w:r>
    </w:p>
    <w:p w:rsidR="00241149" w:rsidRPr="00F9059C" w:rsidRDefault="00F9059C" w:rsidP="00101CEA">
      <w:pPr>
        <w:spacing w:before="120" w:after="120" w:line="312" w:lineRule="auto"/>
        <w:jc w:val="both"/>
        <w:rPr>
          <w:rFonts w:ascii="Times New Roman" w:hAnsi="Times New Roman" w:cs="Times New Roman"/>
          <w:sz w:val="20"/>
          <w:szCs w:val="20"/>
        </w:rPr>
      </w:pPr>
      <w:r w:rsidRPr="00F9059C">
        <w:rPr>
          <w:rFonts w:ascii="Times New Roman" w:hAnsi="Times New Roman" w:cs="Times New Roman"/>
          <w:sz w:val="20"/>
          <w:szCs w:val="20"/>
        </w:rPr>
        <w:t xml:space="preserve">Nguồn: Xử lý từ bản đồ điều chỉnh quy hoạch sử dụng đất tỉnh Bình Dương </w:t>
      </w:r>
    </w:p>
    <w:p w:rsidR="005C59E2" w:rsidRPr="00B05D60" w:rsidRDefault="008F3990" w:rsidP="003C1B2D">
      <w:pPr>
        <w:pStyle w:val="Heading5"/>
        <w:numPr>
          <w:ilvl w:val="0"/>
          <w:numId w:val="14"/>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Long Tân</w:t>
      </w:r>
    </w:p>
    <w:p w:rsidR="008F3990" w:rsidRPr="00B05D60" w:rsidRDefault="008F399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Vị trí địa lý: Nằm trên địa bàn huyện Dầu Tiếng, gần các khu công nghiệp huyện Bàu Bàng và thị xã Bến Cát. Đây là khu vực tập trung nhiều khu công nghiệp trên địa bàn tỉnh Bình Dương. Cụm công nghiệp này có vị trí thuận lợi để phát triển thành cụm công nghiệp hỗ trợ.</w:t>
      </w:r>
    </w:p>
    <w:p w:rsidR="008F3990" w:rsidRPr="00B05D60" w:rsidRDefault="008F399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Diện tích: Cụm công nghiệp có quy mô diện tích 50 ha, là cụm công nghiệp có diện tích tương đối nhỏ để phát triển cụm công nghiệp hỗ trợ. Với quy mô diện tích 50 ha, diện tích đất công nghiệp có thể cho thuê chỉ vào khoảng 35 ha.</w:t>
      </w:r>
    </w:p>
    <w:p w:rsidR="008F3990" w:rsidRPr="00B05D60" w:rsidRDefault="008F399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Thời gian đưa vào khai thác: </w:t>
      </w:r>
      <w:r w:rsidR="00E66E9E" w:rsidRPr="00B05D60">
        <w:rPr>
          <w:rFonts w:ascii="Times New Roman" w:hAnsi="Times New Roman" w:cs="Times New Roman"/>
          <w:sz w:val="28"/>
          <w:szCs w:val="28"/>
        </w:rPr>
        <w:t>Theo phân kỳ đầu tư, cụm công nghiệp Long Tân sẽ được đầu tư trong giai đoạn 2016-2020 nên việc triển khai đầu tư trong giai đoạn này là phù hợp.</w:t>
      </w:r>
    </w:p>
    <w:p w:rsidR="008F3990" w:rsidRPr="00B05D60" w:rsidRDefault="008F399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Ngành nghề </w:t>
      </w:r>
      <w:r w:rsidR="00292332" w:rsidRPr="00B05D60">
        <w:rPr>
          <w:rFonts w:ascii="Times New Roman" w:hAnsi="Times New Roman" w:cs="Times New Roman"/>
          <w:sz w:val="28"/>
          <w:szCs w:val="28"/>
        </w:rPr>
        <w:t>thu hút đầu tư</w:t>
      </w:r>
      <w:r w:rsidRPr="00B05D60">
        <w:rPr>
          <w:rFonts w:ascii="Times New Roman" w:hAnsi="Times New Roman" w:cs="Times New Roman"/>
          <w:sz w:val="28"/>
          <w:szCs w:val="28"/>
        </w:rPr>
        <w:t xml:space="preserve">: Theo quy hoạch, </w:t>
      </w:r>
      <w:r w:rsidR="00A17E92">
        <w:rPr>
          <w:rFonts w:ascii="Times New Roman" w:hAnsi="Times New Roman" w:cs="Times New Roman"/>
          <w:sz w:val="28"/>
          <w:szCs w:val="28"/>
        </w:rPr>
        <w:t>đây không phải là cụm công nghiệp phục vụ cho các doanh nghiệp sản xuất sản phẩm công nghiệp hỗ trợ. C</w:t>
      </w:r>
      <w:r w:rsidRPr="00B05D60">
        <w:rPr>
          <w:rFonts w:ascii="Times New Roman" w:hAnsi="Times New Roman" w:cs="Times New Roman"/>
          <w:sz w:val="28"/>
          <w:szCs w:val="28"/>
        </w:rPr>
        <w:t xml:space="preserve">ụm công nghiệp này sẽ thu hút các doanh nghiệp sản xuất </w:t>
      </w:r>
      <w:r w:rsidR="005726A6" w:rsidRPr="00B05D60">
        <w:rPr>
          <w:rFonts w:ascii="Times New Roman" w:hAnsi="Times New Roman" w:cs="Times New Roman"/>
          <w:sz w:val="28"/>
          <w:szCs w:val="28"/>
        </w:rPr>
        <w:t xml:space="preserve">chế biến nông sản, thực phẩm và các sản phẩm tiêu dùng từ nguyên liệu cao su phục vụ cho tiêu dùng trong nước và xuất khẩu. </w:t>
      </w:r>
    </w:p>
    <w:p w:rsidR="008F3990" w:rsidRPr="00B05D60" w:rsidRDefault="005726A6"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Đề xuất phương án: Không </w:t>
      </w:r>
      <w:r w:rsidR="007B5244">
        <w:rPr>
          <w:rFonts w:ascii="Times New Roman" w:hAnsi="Times New Roman" w:cs="Times New Roman"/>
          <w:sz w:val="28"/>
          <w:szCs w:val="28"/>
        </w:rPr>
        <w:t xml:space="preserve">chọn phương án lập mới </w:t>
      </w:r>
      <w:r w:rsidRPr="00B05D60">
        <w:rPr>
          <w:rFonts w:ascii="Times New Roman" w:hAnsi="Times New Roman" w:cs="Times New Roman"/>
          <w:sz w:val="28"/>
          <w:szCs w:val="28"/>
        </w:rPr>
        <w:t xml:space="preserve">cụm công nghiệp này </w:t>
      </w:r>
      <w:r w:rsidR="007B5244">
        <w:rPr>
          <w:rFonts w:ascii="Times New Roman" w:hAnsi="Times New Roman" w:cs="Times New Roman"/>
          <w:sz w:val="28"/>
          <w:szCs w:val="28"/>
        </w:rPr>
        <w:t>là</w:t>
      </w:r>
      <w:r w:rsidRPr="00B05D60">
        <w:rPr>
          <w:rFonts w:ascii="Times New Roman" w:hAnsi="Times New Roman" w:cs="Times New Roman"/>
          <w:sz w:val="28"/>
          <w:szCs w:val="28"/>
        </w:rPr>
        <w:t xml:space="preserve"> cụm công nghiệp hỗ trợ do quy mô diện tích nhỏ, </w:t>
      </w:r>
      <w:r w:rsidR="007B5244">
        <w:rPr>
          <w:rFonts w:ascii="Times New Roman" w:hAnsi="Times New Roman" w:cs="Times New Roman"/>
          <w:sz w:val="28"/>
          <w:szCs w:val="28"/>
        </w:rPr>
        <w:t>ngành nghề được quy hoạch không phù hợp.</w:t>
      </w:r>
    </w:p>
    <w:p w:rsidR="003438A0" w:rsidRDefault="003438A0">
      <w:pPr>
        <w:rPr>
          <w:rFonts w:ascii="Times New Roman" w:hAnsi="Times New Roman" w:cs="Times New Roman"/>
          <w:b/>
          <w:bCs/>
          <w:sz w:val="28"/>
          <w:szCs w:val="28"/>
        </w:rPr>
      </w:pPr>
      <w:r>
        <w:rPr>
          <w:rFonts w:ascii="Times New Roman" w:hAnsi="Times New Roman" w:cs="Times New Roman"/>
          <w:b/>
          <w:bCs/>
          <w:i/>
          <w:iCs/>
          <w:sz w:val="28"/>
          <w:szCs w:val="28"/>
        </w:rPr>
        <w:br w:type="page"/>
      </w:r>
    </w:p>
    <w:p w:rsidR="00323085" w:rsidRPr="00B05D60" w:rsidRDefault="00323085" w:rsidP="003C1B2D">
      <w:pPr>
        <w:pStyle w:val="Caption"/>
        <w:spacing w:before="120" w:after="120" w:line="276" w:lineRule="auto"/>
        <w:rPr>
          <w:rFonts w:ascii="Times New Roman" w:hAnsi="Times New Roman" w:cs="Times New Roman"/>
          <w:b/>
          <w:bCs/>
          <w:i w:val="0"/>
          <w:iCs w:val="0"/>
          <w:color w:val="auto"/>
          <w:sz w:val="28"/>
          <w:szCs w:val="28"/>
        </w:rPr>
      </w:pPr>
      <w:bookmarkStart w:id="117" w:name="_Toc25299471"/>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54</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Cụm công nghiệp Long Tân</w:t>
      </w:r>
      <w:bookmarkEnd w:id="117"/>
    </w:p>
    <w:p w:rsidR="00E810AB" w:rsidRPr="00B05D60" w:rsidRDefault="00037CED" w:rsidP="00E810AB">
      <w:r w:rsidRPr="00037CED">
        <w:rPr>
          <w:noProof/>
        </w:rPr>
        <w:drawing>
          <wp:inline distT="0" distB="0" distL="0" distR="0">
            <wp:extent cx="5940425" cy="255397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2553970"/>
                    </a:xfrm>
                    <a:prstGeom prst="rect">
                      <a:avLst/>
                    </a:prstGeom>
                    <a:noFill/>
                    <a:ln>
                      <a:noFill/>
                    </a:ln>
                  </pic:spPr>
                </pic:pic>
              </a:graphicData>
            </a:graphic>
          </wp:inline>
        </w:drawing>
      </w:r>
    </w:p>
    <w:p w:rsidR="00E810AB" w:rsidRPr="00B05D60" w:rsidRDefault="00E810AB" w:rsidP="003C1B2D">
      <w:pPr>
        <w:spacing w:before="120" w:after="120" w:line="276" w:lineRule="auto"/>
        <w:jc w:val="both"/>
        <w:rPr>
          <w:rFonts w:ascii="Times New Roman" w:hAnsi="Times New Roman" w:cs="Times New Roman"/>
          <w:sz w:val="28"/>
          <w:szCs w:val="28"/>
        </w:rPr>
      </w:pPr>
    </w:p>
    <w:p w:rsidR="00B33FCF" w:rsidRPr="00B05D60" w:rsidRDefault="00B33FCF" w:rsidP="003438A0">
      <w:pPr>
        <w:pStyle w:val="Heading5"/>
        <w:numPr>
          <w:ilvl w:val="0"/>
          <w:numId w:val="14"/>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Phước Hòa</w:t>
      </w:r>
    </w:p>
    <w:p w:rsidR="00B33FCF" w:rsidRPr="00B05D60" w:rsidRDefault="00B33FCF"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Vị trí địa lý: Cụm công nghiệp nằm trên địa bàn xã Phước Hòa, huyện Phú Giáo. Cụm công nghiệp Phước Hòa nằm gần khu công nghiệp Tân Bình, khu công nghiệp VSIP III, khu công nghiệp Tân Lập 1, khu công nghiệp Vĩnh Lập nên có vị trí thuận lợi cho phát triển công nghiệp hỗ trợ.</w:t>
      </w:r>
    </w:p>
    <w:p w:rsidR="00B33FCF" w:rsidRPr="00B05D60" w:rsidRDefault="00B33FCF" w:rsidP="003438A0">
      <w:pPr>
        <w:pStyle w:val="ListParagraph"/>
        <w:numPr>
          <w:ilvl w:val="0"/>
          <w:numId w:val="15"/>
        </w:numPr>
        <w:tabs>
          <w:tab w:val="left" w:pos="993"/>
        </w:tabs>
        <w:spacing w:before="120" w:after="120" w:line="312" w:lineRule="auto"/>
        <w:ind w:left="0" w:firstLine="709"/>
        <w:contextualSpacing w:val="0"/>
        <w:jc w:val="both"/>
        <w:rPr>
          <w:sz w:val="26"/>
          <w:szCs w:val="26"/>
          <w:lang w:val="vi-VN"/>
        </w:rPr>
      </w:pPr>
      <w:r w:rsidRPr="00B05D60">
        <w:rPr>
          <w:rFonts w:ascii="Times New Roman" w:hAnsi="Times New Roman" w:cs="Times New Roman"/>
          <w:sz w:val="28"/>
          <w:szCs w:val="28"/>
        </w:rPr>
        <w:t>Diện tích: Cụm công nghiệp có quy mô diện tích 66,62 ha, là cụm công nghiệp có diện tích tương đối lớn để phát triển cụm công nghiệp hỗ trợ.</w:t>
      </w:r>
    </w:p>
    <w:p w:rsidR="00B33FCF" w:rsidRPr="00B05D60" w:rsidRDefault="00B33FCF" w:rsidP="003438A0">
      <w:pPr>
        <w:pStyle w:val="ListParagraph"/>
        <w:numPr>
          <w:ilvl w:val="0"/>
          <w:numId w:val="15"/>
        </w:numPr>
        <w:tabs>
          <w:tab w:val="left" w:pos="993"/>
        </w:tabs>
        <w:spacing w:before="120" w:after="120" w:line="312" w:lineRule="auto"/>
        <w:ind w:left="0" w:firstLine="709"/>
        <w:contextualSpacing w:val="0"/>
        <w:jc w:val="both"/>
        <w:rPr>
          <w:sz w:val="26"/>
          <w:szCs w:val="26"/>
          <w:lang w:val="vi-VN"/>
        </w:rPr>
      </w:pPr>
      <w:r w:rsidRPr="00B05D60">
        <w:rPr>
          <w:rFonts w:ascii="Times New Roman" w:hAnsi="Times New Roman" w:cs="Times New Roman"/>
          <w:sz w:val="28"/>
          <w:szCs w:val="28"/>
        </w:rPr>
        <w:t>Thời gian đưa vào khai thác: Theo phân kỳ đầu tư, cụm công nghiệp Phước Hòa được đầu tư trong giai đoạn 2013-2015, đến nay chưa được đầu tư</w:t>
      </w:r>
      <w:r w:rsidR="003142A4" w:rsidRPr="00B05D60">
        <w:rPr>
          <w:rFonts w:ascii="Times New Roman" w:hAnsi="Times New Roman" w:cs="Times New Roman"/>
          <w:sz w:val="28"/>
          <w:szCs w:val="28"/>
        </w:rPr>
        <w:t>.</w:t>
      </w:r>
    </w:p>
    <w:p w:rsidR="00B33FCF" w:rsidRPr="00B05D60" w:rsidRDefault="00B33FCF"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Ngành nghề thu hút đầu tư: Theo quy hoạch, </w:t>
      </w:r>
      <w:r w:rsidR="003C1B2D">
        <w:rPr>
          <w:rFonts w:ascii="Times New Roman" w:hAnsi="Times New Roman" w:cs="Times New Roman"/>
          <w:sz w:val="28"/>
          <w:szCs w:val="28"/>
        </w:rPr>
        <w:t xml:space="preserve">cụm công nghiệp này không được quy hoạch để thu hút các doanh nghiệp sản xuất sản phẩm công nghiệp hỗ trợ, </w:t>
      </w:r>
      <w:r w:rsidRPr="00B05D60">
        <w:rPr>
          <w:rFonts w:ascii="Times New Roman" w:hAnsi="Times New Roman" w:cs="Times New Roman"/>
          <w:sz w:val="28"/>
          <w:szCs w:val="28"/>
        </w:rPr>
        <w:t xml:space="preserve">cụm công nghiệp này </w:t>
      </w:r>
      <w:r w:rsidR="003142A4" w:rsidRPr="00B05D60">
        <w:rPr>
          <w:rFonts w:ascii="Times New Roman" w:hAnsi="Times New Roman" w:cs="Times New Roman"/>
          <w:sz w:val="28"/>
          <w:szCs w:val="28"/>
        </w:rPr>
        <w:t xml:space="preserve">được quy hoạch </w:t>
      </w:r>
      <w:r w:rsidR="0059668E">
        <w:rPr>
          <w:rFonts w:ascii="Times New Roman" w:hAnsi="Times New Roman" w:cs="Times New Roman"/>
          <w:sz w:val="28"/>
          <w:szCs w:val="28"/>
        </w:rPr>
        <w:t xml:space="preserve">để </w:t>
      </w:r>
      <w:r w:rsidRPr="00B05D60">
        <w:rPr>
          <w:rFonts w:ascii="Times New Roman" w:hAnsi="Times New Roman" w:cs="Times New Roman"/>
          <w:sz w:val="28"/>
          <w:szCs w:val="28"/>
        </w:rPr>
        <w:t>thu hút các doanh nghiệp sản xuất vật liệu xây dựng.</w:t>
      </w:r>
      <w:r w:rsidR="003142A4" w:rsidRPr="00B05D60">
        <w:rPr>
          <w:rFonts w:ascii="Times New Roman" w:hAnsi="Times New Roman" w:cs="Times New Roman"/>
          <w:sz w:val="28"/>
          <w:szCs w:val="28"/>
        </w:rPr>
        <w:t xml:space="preserve"> Đây là cụm công nghiệp chuyên về vật liệu xây dựng.</w:t>
      </w:r>
      <w:r w:rsidR="0059668E">
        <w:rPr>
          <w:rFonts w:ascii="Times New Roman" w:hAnsi="Times New Roman" w:cs="Times New Roman"/>
          <w:sz w:val="28"/>
          <w:szCs w:val="28"/>
        </w:rPr>
        <w:t xml:space="preserve"> Hiện nay</w:t>
      </w:r>
      <w:r w:rsidR="002B01E6">
        <w:rPr>
          <w:rFonts w:ascii="Times New Roman" w:hAnsi="Times New Roman" w:cs="Times New Roman"/>
          <w:sz w:val="28"/>
          <w:szCs w:val="28"/>
        </w:rPr>
        <w:t>,</w:t>
      </w:r>
      <w:r w:rsidR="0059668E">
        <w:rPr>
          <w:rFonts w:ascii="Times New Roman" w:hAnsi="Times New Roman" w:cs="Times New Roman"/>
          <w:sz w:val="28"/>
          <w:szCs w:val="28"/>
        </w:rPr>
        <w:t xml:space="preserve"> các doanh nghiệp dự kiến đầu tư hạ tầng cụm công nghiệp Phước Hòa </w:t>
      </w:r>
      <w:r w:rsidR="002B01E6">
        <w:rPr>
          <w:rFonts w:ascii="Times New Roman" w:hAnsi="Times New Roman" w:cs="Times New Roman"/>
          <w:sz w:val="28"/>
          <w:szCs w:val="28"/>
        </w:rPr>
        <w:t>đã chuẩn bị các phương án thu hút các doanh nghiệp sản xuất vật liệu xây dựng vào cụm công nghiệp.</w:t>
      </w:r>
    </w:p>
    <w:p w:rsidR="00B33FCF" w:rsidRPr="00B05D60" w:rsidRDefault="002B01E6"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Đánh giá</w:t>
      </w:r>
      <w:r w:rsidR="00B33FCF" w:rsidRPr="00B05D60">
        <w:rPr>
          <w:rFonts w:ascii="Times New Roman" w:hAnsi="Times New Roman" w:cs="Times New Roman"/>
          <w:sz w:val="28"/>
          <w:szCs w:val="28"/>
        </w:rPr>
        <w:t xml:space="preserve">: </w:t>
      </w:r>
      <w:r w:rsidR="00AF3C8E">
        <w:rPr>
          <w:rFonts w:ascii="Times New Roman" w:hAnsi="Times New Roman" w:cs="Times New Roman"/>
          <w:sz w:val="28"/>
          <w:szCs w:val="28"/>
        </w:rPr>
        <w:t>Kh</w:t>
      </w:r>
      <w:r w:rsidR="007B5244">
        <w:rPr>
          <w:rFonts w:ascii="Times New Roman" w:hAnsi="Times New Roman" w:cs="Times New Roman"/>
          <w:sz w:val="28"/>
          <w:szCs w:val="28"/>
        </w:rPr>
        <w:t xml:space="preserve">ông chọn phương án lập mới </w:t>
      </w:r>
      <w:r w:rsidR="00B33FCF" w:rsidRPr="00B05D60">
        <w:rPr>
          <w:rFonts w:ascii="Times New Roman" w:hAnsi="Times New Roman" w:cs="Times New Roman"/>
          <w:sz w:val="28"/>
          <w:szCs w:val="28"/>
        </w:rPr>
        <w:t xml:space="preserve">cụm công nghiệp Phước Hòa </w:t>
      </w:r>
      <w:r w:rsidR="00473123">
        <w:rPr>
          <w:rFonts w:ascii="Times New Roman" w:hAnsi="Times New Roman" w:cs="Times New Roman"/>
          <w:sz w:val="28"/>
          <w:szCs w:val="28"/>
        </w:rPr>
        <w:t xml:space="preserve">là </w:t>
      </w:r>
      <w:r w:rsidR="00B33FCF" w:rsidRPr="00B05D60">
        <w:rPr>
          <w:rFonts w:ascii="Times New Roman" w:hAnsi="Times New Roman" w:cs="Times New Roman"/>
          <w:sz w:val="28"/>
          <w:szCs w:val="28"/>
        </w:rPr>
        <w:t>cụm công nghiệp hỗ trợ.</w:t>
      </w:r>
    </w:p>
    <w:p w:rsidR="003438A0" w:rsidRDefault="003438A0">
      <w:pPr>
        <w:rPr>
          <w:rFonts w:ascii="Times New Roman" w:hAnsi="Times New Roman" w:cs="Times New Roman"/>
          <w:b/>
          <w:bCs/>
          <w:sz w:val="28"/>
          <w:szCs w:val="28"/>
        </w:rPr>
      </w:pPr>
      <w:r>
        <w:rPr>
          <w:rFonts w:ascii="Times New Roman" w:hAnsi="Times New Roman" w:cs="Times New Roman"/>
          <w:b/>
          <w:bCs/>
          <w:i/>
          <w:iCs/>
          <w:sz w:val="28"/>
          <w:szCs w:val="28"/>
        </w:rPr>
        <w:br w:type="page"/>
      </w:r>
    </w:p>
    <w:p w:rsidR="00323085" w:rsidRPr="00B05D60" w:rsidRDefault="003142A4" w:rsidP="003142A4">
      <w:pPr>
        <w:pStyle w:val="Caption"/>
        <w:rPr>
          <w:rFonts w:ascii="Times New Roman" w:hAnsi="Times New Roman" w:cs="Times New Roman"/>
          <w:b/>
          <w:bCs/>
          <w:i w:val="0"/>
          <w:iCs w:val="0"/>
          <w:color w:val="auto"/>
          <w:sz w:val="28"/>
          <w:szCs w:val="28"/>
        </w:rPr>
      </w:pPr>
      <w:bookmarkStart w:id="118" w:name="_Toc25299472"/>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55</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Vị trí cụm công nghiệp Phước Hòa</w:t>
      </w:r>
      <w:bookmarkEnd w:id="118"/>
    </w:p>
    <w:p w:rsidR="00323085" w:rsidRPr="00B05D60" w:rsidRDefault="000616CD" w:rsidP="00101CEA">
      <w:pPr>
        <w:spacing w:before="120" w:after="120" w:line="312" w:lineRule="auto"/>
        <w:jc w:val="both"/>
        <w:rPr>
          <w:rFonts w:ascii="Times New Roman" w:hAnsi="Times New Roman" w:cs="Times New Roman"/>
          <w:sz w:val="28"/>
          <w:szCs w:val="28"/>
        </w:rPr>
      </w:pPr>
      <w:r w:rsidRPr="000616CD">
        <w:rPr>
          <w:rFonts w:ascii="Times New Roman" w:hAnsi="Times New Roman" w:cs="Times New Roman"/>
          <w:noProof/>
          <w:sz w:val="28"/>
          <w:szCs w:val="28"/>
        </w:rPr>
        <w:drawing>
          <wp:inline distT="0" distB="0" distL="0" distR="0">
            <wp:extent cx="5940425" cy="2703195"/>
            <wp:effectExtent l="0" t="0" r="3175"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2703195"/>
                    </a:xfrm>
                    <a:prstGeom prst="rect">
                      <a:avLst/>
                    </a:prstGeom>
                    <a:noFill/>
                    <a:ln>
                      <a:noFill/>
                    </a:ln>
                  </pic:spPr>
                </pic:pic>
              </a:graphicData>
            </a:graphic>
          </wp:inline>
        </w:drawing>
      </w:r>
    </w:p>
    <w:p w:rsidR="00AF3C8E" w:rsidRPr="00AF3C8E" w:rsidRDefault="00AF3C8E" w:rsidP="00AF3C8E"/>
    <w:p w:rsidR="00215180" w:rsidRPr="00B05D60" w:rsidRDefault="00215180" w:rsidP="003438A0">
      <w:pPr>
        <w:pStyle w:val="Heading5"/>
        <w:numPr>
          <w:ilvl w:val="0"/>
          <w:numId w:val="14"/>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Tân Hiệp – Vĩnh Hòa (Cụm 1)</w:t>
      </w:r>
    </w:p>
    <w:p w:rsidR="00215180" w:rsidRPr="00B05D60" w:rsidRDefault="0021518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Vị trí địa lý: Cụm công nghiệp nằm trên địa bàn </w:t>
      </w:r>
      <w:r w:rsidR="00241149" w:rsidRPr="00B05D60">
        <w:rPr>
          <w:rFonts w:ascii="Times New Roman" w:hAnsi="Times New Roman"/>
          <w:sz w:val="26"/>
          <w:szCs w:val="26"/>
        </w:rPr>
        <w:t>hai xã Tân Hiệp – Vĩnh Hòa</w:t>
      </w:r>
      <w:r w:rsidRPr="00B05D60">
        <w:rPr>
          <w:rFonts w:ascii="Times New Roman" w:hAnsi="Times New Roman" w:cs="Times New Roman"/>
          <w:sz w:val="28"/>
          <w:szCs w:val="28"/>
        </w:rPr>
        <w:t xml:space="preserve">, huyện Phú Giáo. Cụm công nghiệp </w:t>
      </w:r>
      <w:r w:rsidR="00295076">
        <w:rPr>
          <w:rFonts w:ascii="Times New Roman" w:hAnsi="Times New Roman" w:cs="Times New Roman"/>
          <w:sz w:val="28"/>
          <w:szCs w:val="28"/>
        </w:rPr>
        <w:t>nằm gần k</w:t>
      </w:r>
      <w:r w:rsidR="00241149" w:rsidRPr="00B05D60">
        <w:rPr>
          <w:rFonts w:ascii="Times New Roman" w:hAnsi="Times New Roman" w:cs="Times New Roman"/>
          <w:sz w:val="28"/>
          <w:szCs w:val="28"/>
        </w:rPr>
        <w:t xml:space="preserve">hu công nghiệp Vĩnh Lập, khu công nghiệp Vĩnh Hòa – Tam Lập </w:t>
      </w:r>
      <w:r w:rsidRPr="00B05D60">
        <w:rPr>
          <w:rFonts w:ascii="Times New Roman" w:hAnsi="Times New Roman" w:cs="Times New Roman"/>
          <w:sz w:val="28"/>
          <w:szCs w:val="28"/>
        </w:rPr>
        <w:t>nên có vị trí thuận lợi cho phát triển công nghiệp hỗ trợ.</w:t>
      </w:r>
    </w:p>
    <w:p w:rsidR="00215180" w:rsidRPr="00B05D60" w:rsidRDefault="0021518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Diện tích: Cụm công nghiệp có quy mô diện tích </w:t>
      </w:r>
      <w:r w:rsidR="00241149" w:rsidRPr="00B05D60">
        <w:rPr>
          <w:rFonts w:ascii="Times New Roman" w:hAnsi="Times New Roman" w:cs="Times New Roman"/>
          <w:sz w:val="28"/>
          <w:szCs w:val="28"/>
        </w:rPr>
        <w:t>70,31</w:t>
      </w:r>
      <w:r w:rsidRPr="00B05D60">
        <w:rPr>
          <w:rFonts w:ascii="Times New Roman" w:hAnsi="Times New Roman" w:cs="Times New Roman"/>
          <w:sz w:val="28"/>
          <w:szCs w:val="28"/>
        </w:rPr>
        <w:t xml:space="preserve"> ha, là cụm công nghiệp có diện tích lớn để phát triển cụm công nghiệp hỗ trợ.</w:t>
      </w:r>
    </w:p>
    <w:p w:rsidR="00215180" w:rsidRPr="00B05D60" w:rsidRDefault="0021518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Thời gian đưa vào khai thác: Theo phân kỳ đầu tư, cụm công nghiệp được đầu tư trong giai đoạn 2013-2015, đến nay chưa được đầu tư.</w:t>
      </w:r>
    </w:p>
    <w:p w:rsidR="00215180" w:rsidRPr="00B05D60" w:rsidRDefault="0021518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Ngành nghề thu hút đầu tư: Theo quy hoạch, cụm công nghiệp này được quy hoạch </w:t>
      </w:r>
      <w:r w:rsidR="00241149" w:rsidRPr="00B05D60">
        <w:rPr>
          <w:rFonts w:ascii="Times New Roman" w:hAnsi="Times New Roman" w:cs="Times New Roman"/>
          <w:sz w:val="28"/>
          <w:szCs w:val="28"/>
        </w:rPr>
        <w:t>đa ngành nghề, vì vậy việc chuyển đổi thành cụm công nghiệp hỗ trợ là phù hợp.</w:t>
      </w:r>
    </w:p>
    <w:p w:rsidR="00215180" w:rsidRPr="00B05D60" w:rsidRDefault="00215180"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Đề xuất phương án: </w:t>
      </w:r>
      <w:r w:rsidR="00295076">
        <w:rPr>
          <w:rFonts w:ascii="Times New Roman" w:hAnsi="Times New Roman" w:cs="Times New Roman"/>
          <w:sz w:val="28"/>
          <w:szCs w:val="28"/>
        </w:rPr>
        <w:t xml:space="preserve">Có thể </w:t>
      </w:r>
      <w:r w:rsidR="00473123">
        <w:rPr>
          <w:rFonts w:ascii="Times New Roman" w:hAnsi="Times New Roman" w:cs="Times New Roman"/>
          <w:sz w:val="28"/>
          <w:szCs w:val="28"/>
        </w:rPr>
        <w:t xml:space="preserve">chọn phương án </w:t>
      </w:r>
      <w:r w:rsidR="007B5244">
        <w:rPr>
          <w:rFonts w:ascii="Times New Roman" w:hAnsi="Times New Roman" w:cs="Times New Roman"/>
          <w:sz w:val="28"/>
          <w:szCs w:val="28"/>
        </w:rPr>
        <w:t>lập mới</w:t>
      </w:r>
      <w:r w:rsidRPr="00B05D60">
        <w:rPr>
          <w:rFonts w:ascii="Times New Roman" w:hAnsi="Times New Roman" w:cs="Times New Roman"/>
          <w:sz w:val="28"/>
          <w:szCs w:val="28"/>
        </w:rPr>
        <w:t xml:space="preserve"> cụm công nghiệp </w:t>
      </w:r>
      <w:r w:rsidR="00241149" w:rsidRPr="00B05D60">
        <w:rPr>
          <w:rFonts w:ascii="Times New Roman" w:hAnsi="Times New Roman" w:cs="Times New Roman"/>
          <w:sz w:val="28"/>
          <w:szCs w:val="28"/>
        </w:rPr>
        <w:t xml:space="preserve">Tân Hiệp – Vĩnh Hòa </w:t>
      </w:r>
      <w:r w:rsidR="00295076">
        <w:rPr>
          <w:rFonts w:ascii="Times New Roman" w:hAnsi="Times New Roman" w:cs="Times New Roman"/>
          <w:sz w:val="28"/>
          <w:szCs w:val="28"/>
        </w:rPr>
        <w:t xml:space="preserve">(cụm 1) </w:t>
      </w:r>
      <w:r w:rsidR="00473123">
        <w:rPr>
          <w:rFonts w:ascii="Times New Roman" w:hAnsi="Times New Roman" w:cs="Times New Roman"/>
          <w:sz w:val="28"/>
          <w:szCs w:val="28"/>
        </w:rPr>
        <w:t xml:space="preserve">là </w:t>
      </w:r>
      <w:r w:rsidRPr="00B05D60">
        <w:rPr>
          <w:rFonts w:ascii="Times New Roman" w:hAnsi="Times New Roman" w:cs="Times New Roman"/>
          <w:sz w:val="28"/>
          <w:szCs w:val="28"/>
        </w:rPr>
        <w:t>cụm công nghiệp hỗ trợ.</w:t>
      </w:r>
    </w:p>
    <w:p w:rsidR="003438A0" w:rsidRDefault="003438A0">
      <w:pPr>
        <w:rPr>
          <w:rFonts w:ascii="Times New Roman" w:hAnsi="Times New Roman" w:cs="Times New Roman"/>
          <w:b/>
          <w:bCs/>
          <w:sz w:val="28"/>
          <w:szCs w:val="28"/>
        </w:rPr>
      </w:pPr>
      <w:r>
        <w:rPr>
          <w:rFonts w:ascii="Times New Roman" w:hAnsi="Times New Roman" w:cs="Times New Roman"/>
          <w:b/>
          <w:bCs/>
          <w:i/>
          <w:iCs/>
          <w:sz w:val="28"/>
          <w:szCs w:val="28"/>
        </w:rPr>
        <w:br w:type="page"/>
      </w:r>
    </w:p>
    <w:p w:rsidR="00AD1144" w:rsidRPr="00B05D60" w:rsidRDefault="00AD1144" w:rsidP="00AD1144">
      <w:pPr>
        <w:pStyle w:val="Caption"/>
        <w:rPr>
          <w:rFonts w:ascii="Times New Roman" w:hAnsi="Times New Roman" w:cs="Times New Roman"/>
          <w:b/>
          <w:bCs/>
          <w:i w:val="0"/>
          <w:iCs w:val="0"/>
          <w:color w:val="auto"/>
          <w:sz w:val="28"/>
          <w:szCs w:val="28"/>
        </w:rPr>
      </w:pPr>
      <w:bookmarkStart w:id="119" w:name="_Toc25299473"/>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56</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Vị trí cụm công nghiệp Tân Hiệp – Vĩnh Hòa (Cụm </w:t>
      </w:r>
      <w:r w:rsidR="005B35DF">
        <w:rPr>
          <w:rFonts w:ascii="Times New Roman" w:hAnsi="Times New Roman" w:cs="Times New Roman"/>
          <w:b/>
          <w:bCs/>
          <w:i w:val="0"/>
          <w:iCs w:val="0"/>
          <w:color w:val="auto"/>
          <w:sz w:val="28"/>
          <w:szCs w:val="28"/>
        </w:rPr>
        <w:t>1</w:t>
      </w:r>
      <w:r w:rsidRPr="00B05D60">
        <w:rPr>
          <w:rFonts w:ascii="Times New Roman" w:hAnsi="Times New Roman" w:cs="Times New Roman"/>
          <w:b/>
          <w:bCs/>
          <w:i w:val="0"/>
          <w:iCs w:val="0"/>
          <w:color w:val="auto"/>
          <w:sz w:val="28"/>
          <w:szCs w:val="28"/>
        </w:rPr>
        <w:t>)</w:t>
      </w:r>
      <w:bookmarkEnd w:id="119"/>
    </w:p>
    <w:p w:rsidR="00215180" w:rsidRPr="00B05D60" w:rsidRDefault="005B35DF" w:rsidP="00101CEA">
      <w:pPr>
        <w:spacing w:before="120" w:after="120" w:line="312" w:lineRule="auto"/>
        <w:jc w:val="both"/>
        <w:rPr>
          <w:rFonts w:ascii="Times New Roman" w:hAnsi="Times New Roman" w:cs="Times New Roman"/>
          <w:sz w:val="28"/>
          <w:szCs w:val="28"/>
        </w:rPr>
      </w:pPr>
      <w:r w:rsidRPr="005B35DF">
        <w:rPr>
          <w:rFonts w:ascii="Times New Roman" w:hAnsi="Times New Roman" w:cs="Times New Roman"/>
          <w:noProof/>
          <w:sz w:val="28"/>
          <w:szCs w:val="28"/>
        </w:rPr>
        <w:drawing>
          <wp:inline distT="0" distB="0" distL="0" distR="0">
            <wp:extent cx="5940425" cy="2638425"/>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2638425"/>
                    </a:xfrm>
                    <a:prstGeom prst="rect">
                      <a:avLst/>
                    </a:prstGeom>
                    <a:noFill/>
                    <a:ln>
                      <a:noFill/>
                    </a:ln>
                  </pic:spPr>
                </pic:pic>
              </a:graphicData>
            </a:graphic>
          </wp:inline>
        </w:drawing>
      </w:r>
    </w:p>
    <w:p w:rsidR="008E733B" w:rsidRPr="00B05D60" w:rsidRDefault="008E733B" w:rsidP="003438A0">
      <w:pPr>
        <w:pStyle w:val="Heading5"/>
        <w:numPr>
          <w:ilvl w:val="0"/>
          <w:numId w:val="14"/>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Tân Hiệp – Vĩnh Hòa (cụm 2)</w:t>
      </w:r>
    </w:p>
    <w:p w:rsidR="008E733B" w:rsidRPr="00B05D60" w:rsidRDefault="008E733B"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Vị trí: Cụm công nghiệp này nằm liền kề với cụm 1, bố trí ở vị trí nghiêng về xã Tân Hiệp. Cụm công nghiệp gần các khu công nghiệp Vĩnh Lập, Cây Trường, Lai Hưng.</w:t>
      </w:r>
    </w:p>
    <w:p w:rsidR="008E733B" w:rsidRPr="00B05D60" w:rsidRDefault="008E733B"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Diện tích: Cụm công nghiệp có quy mô diện tích 50 ha, là cụm công nghiệp có diện tích nhỏ để phát triển cụm công nghiệp hỗ trợ.</w:t>
      </w:r>
    </w:p>
    <w:p w:rsidR="008E733B" w:rsidRPr="00B05D60" w:rsidRDefault="008E733B"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Thời gian đưa vào khai thác: Theo phân kỳ đầu tư, cụm công nghiệp được đầu tư trong giai đoạn 2021-2025.</w:t>
      </w:r>
    </w:p>
    <w:p w:rsidR="008E733B" w:rsidRPr="00B05D60" w:rsidRDefault="008E733B"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Ngành nghề thu hút đầu tư: Theo quy hoạch, </w:t>
      </w:r>
      <w:r w:rsidR="00295076">
        <w:rPr>
          <w:rFonts w:ascii="Times New Roman" w:hAnsi="Times New Roman" w:cs="Times New Roman"/>
          <w:sz w:val="28"/>
          <w:szCs w:val="28"/>
        </w:rPr>
        <w:t>cụm công nghiệp này không được quy hoạch là cụm công nghiệp hỗ trợ. C</w:t>
      </w:r>
      <w:r w:rsidRPr="00B05D60">
        <w:rPr>
          <w:rFonts w:ascii="Times New Roman" w:hAnsi="Times New Roman" w:cs="Times New Roman"/>
          <w:sz w:val="28"/>
          <w:szCs w:val="28"/>
        </w:rPr>
        <w:t xml:space="preserve">ụm công nghiệp này được quy hoạch </w:t>
      </w:r>
      <w:r w:rsidR="00295076">
        <w:rPr>
          <w:rFonts w:ascii="Times New Roman" w:hAnsi="Times New Roman" w:cs="Times New Roman"/>
          <w:sz w:val="28"/>
          <w:szCs w:val="28"/>
        </w:rPr>
        <w:t xml:space="preserve">để thu hút các doanh nghiệp </w:t>
      </w:r>
      <w:r w:rsidRPr="00B05D60">
        <w:rPr>
          <w:rFonts w:ascii="Times New Roman" w:hAnsi="Times New Roman" w:cs="Times New Roman"/>
          <w:sz w:val="28"/>
          <w:szCs w:val="28"/>
        </w:rPr>
        <w:t>chế biến nông sản thực phẩm.</w:t>
      </w:r>
    </w:p>
    <w:p w:rsidR="008E733B" w:rsidRPr="00B05D60" w:rsidRDefault="008E733B"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Đề xuất phương án: </w:t>
      </w:r>
      <w:r w:rsidR="00AD1144" w:rsidRPr="00B05D60">
        <w:rPr>
          <w:rFonts w:ascii="Times New Roman" w:hAnsi="Times New Roman" w:cs="Times New Roman"/>
          <w:sz w:val="28"/>
          <w:szCs w:val="28"/>
        </w:rPr>
        <w:t xml:space="preserve">Không </w:t>
      </w:r>
      <w:r w:rsidR="00856D00">
        <w:rPr>
          <w:rFonts w:ascii="Times New Roman" w:hAnsi="Times New Roman" w:cs="Times New Roman"/>
          <w:sz w:val="28"/>
          <w:szCs w:val="28"/>
        </w:rPr>
        <w:t xml:space="preserve">chọn phương án </w:t>
      </w:r>
      <w:r w:rsidR="007B5244">
        <w:rPr>
          <w:rFonts w:ascii="Times New Roman" w:hAnsi="Times New Roman" w:cs="Times New Roman"/>
          <w:sz w:val="28"/>
          <w:szCs w:val="28"/>
        </w:rPr>
        <w:t xml:space="preserve">lập mới </w:t>
      </w:r>
      <w:r w:rsidRPr="00B05D60">
        <w:rPr>
          <w:rFonts w:ascii="Times New Roman" w:hAnsi="Times New Roman" w:cs="Times New Roman"/>
          <w:sz w:val="28"/>
          <w:szCs w:val="28"/>
        </w:rPr>
        <w:t xml:space="preserve">cụm công nghiệp Tân Hiệp – Vĩnh Hòa </w:t>
      </w:r>
      <w:r w:rsidR="00AD1144" w:rsidRPr="00B05D60">
        <w:rPr>
          <w:rFonts w:ascii="Times New Roman" w:hAnsi="Times New Roman" w:cs="Times New Roman"/>
          <w:sz w:val="28"/>
          <w:szCs w:val="28"/>
        </w:rPr>
        <w:t xml:space="preserve">(Cụm 2) </w:t>
      </w:r>
      <w:r w:rsidR="00856D00">
        <w:rPr>
          <w:rFonts w:ascii="Times New Roman" w:hAnsi="Times New Roman" w:cs="Times New Roman"/>
          <w:sz w:val="28"/>
          <w:szCs w:val="28"/>
        </w:rPr>
        <w:t xml:space="preserve">là </w:t>
      </w:r>
      <w:r w:rsidRPr="00B05D60">
        <w:rPr>
          <w:rFonts w:ascii="Times New Roman" w:hAnsi="Times New Roman" w:cs="Times New Roman"/>
          <w:sz w:val="28"/>
          <w:szCs w:val="28"/>
        </w:rPr>
        <w:t>cụm công nghiệp hỗ trợ</w:t>
      </w:r>
      <w:r w:rsidR="00AD1144" w:rsidRPr="00B05D60">
        <w:rPr>
          <w:rFonts w:ascii="Times New Roman" w:hAnsi="Times New Roman" w:cs="Times New Roman"/>
          <w:sz w:val="28"/>
          <w:szCs w:val="28"/>
        </w:rPr>
        <w:t xml:space="preserve"> do diện tích nhỏ</w:t>
      </w:r>
      <w:r w:rsidR="00295076">
        <w:rPr>
          <w:rFonts w:ascii="Times New Roman" w:hAnsi="Times New Roman" w:cs="Times New Roman"/>
          <w:sz w:val="28"/>
          <w:szCs w:val="28"/>
        </w:rPr>
        <w:t xml:space="preserve"> và ngành nghề không phù hợp.</w:t>
      </w:r>
    </w:p>
    <w:p w:rsidR="00AD1144" w:rsidRPr="00B05D60" w:rsidRDefault="00AD1144">
      <w:pPr>
        <w:rPr>
          <w:rFonts w:ascii="Times New Roman" w:hAnsi="Times New Roman" w:cs="Times New Roman"/>
          <w:b/>
          <w:bCs/>
          <w:sz w:val="28"/>
          <w:szCs w:val="28"/>
        </w:rPr>
      </w:pPr>
      <w:r w:rsidRPr="00B05D60">
        <w:rPr>
          <w:rFonts w:ascii="Times New Roman" w:hAnsi="Times New Roman" w:cs="Times New Roman"/>
          <w:b/>
          <w:bCs/>
          <w:i/>
          <w:iCs/>
          <w:sz w:val="28"/>
          <w:szCs w:val="28"/>
        </w:rPr>
        <w:br w:type="page"/>
      </w:r>
    </w:p>
    <w:p w:rsidR="00215180" w:rsidRPr="00B05D60" w:rsidRDefault="00AD1144" w:rsidP="00AD1144">
      <w:pPr>
        <w:pStyle w:val="Caption"/>
        <w:rPr>
          <w:rFonts w:ascii="Times New Roman" w:hAnsi="Times New Roman" w:cs="Times New Roman"/>
          <w:b/>
          <w:bCs/>
          <w:i w:val="0"/>
          <w:iCs w:val="0"/>
          <w:color w:val="auto"/>
          <w:sz w:val="28"/>
          <w:szCs w:val="28"/>
        </w:rPr>
      </w:pPr>
      <w:bookmarkStart w:id="120" w:name="_Toc25299474"/>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57</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Vị trí cụm công nghiệp Tân Hiệp – Vĩnh Hòa (Cụm 2)</w:t>
      </w:r>
      <w:bookmarkEnd w:id="120"/>
    </w:p>
    <w:p w:rsidR="00215180" w:rsidRPr="00B05D60" w:rsidRDefault="00EA1153" w:rsidP="00101CEA">
      <w:pPr>
        <w:spacing w:before="120" w:after="120" w:line="312" w:lineRule="auto"/>
        <w:jc w:val="both"/>
        <w:rPr>
          <w:rFonts w:ascii="Times New Roman" w:hAnsi="Times New Roman" w:cs="Times New Roman"/>
          <w:sz w:val="28"/>
          <w:szCs w:val="28"/>
        </w:rPr>
      </w:pPr>
      <w:r w:rsidRPr="00EA1153">
        <w:rPr>
          <w:rFonts w:ascii="Times New Roman" w:hAnsi="Times New Roman" w:cs="Times New Roman"/>
          <w:noProof/>
          <w:sz w:val="28"/>
          <w:szCs w:val="28"/>
        </w:rPr>
        <w:drawing>
          <wp:inline distT="0" distB="0" distL="0" distR="0">
            <wp:extent cx="5940425" cy="2607945"/>
            <wp:effectExtent l="0" t="0" r="317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2607945"/>
                    </a:xfrm>
                    <a:prstGeom prst="rect">
                      <a:avLst/>
                    </a:prstGeom>
                    <a:noFill/>
                    <a:ln>
                      <a:noFill/>
                    </a:ln>
                  </pic:spPr>
                </pic:pic>
              </a:graphicData>
            </a:graphic>
          </wp:inline>
        </w:drawing>
      </w:r>
    </w:p>
    <w:p w:rsidR="00CC6FD3" w:rsidRPr="00B05D60" w:rsidRDefault="00CC6FD3" w:rsidP="003438A0">
      <w:pPr>
        <w:pStyle w:val="Heading5"/>
        <w:numPr>
          <w:ilvl w:val="0"/>
          <w:numId w:val="14"/>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Tam Lập (cụm 2)</w:t>
      </w:r>
    </w:p>
    <w:p w:rsidR="00CC6FD3" w:rsidRPr="00B05D60" w:rsidRDefault="00CC6FD3"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Vị trí: Cụm công nghiệp này nằm </w:t>
      </w:r>
      <w:r w:rsidR="00302311" w:rsidRPr="00B05D60">
        <w:rPr>
          <w:rFonts w:ascii="Times New Roman" w:hAnsi="Times New Roman" w:cs="Times New Roman"/>
          <w:sz w:val="28"/>
          <w:szCs w:val="28"/>
        </w:rPr>
        <w:t>trên địa bàn huyện Phú Giáo. C</w:t>
      </w:r>
      <w:r w:rsidRPr="00B05D60">
        <w:rPr>
          <w:rFonts w:ascii="Times New Roman" w:hAnsi="Times New Roman" w:cs="Times New Roman"/>
          <w:sz w:val="28"/>
          <w:szCs w:val="28"/>
        </w:rPr>
        <w:t>ụm công nghiệp gần khu công nghiệp Vĩnh Lập</w:t>
      </w:r>
      <w:r w:rsidR="00302311" w:rsidRPr="00B05D60">
        <w:rPr>
          <w:rFonts w:ascii="Times New Roman" w:hAnsi="Times New Roman" w:cs="Times New Roman"/>
          <w:sz w:val="28"/>
          <w:szCs w:val="28"/>
        </w:rPr>
        <w:t>.</w:t>
      </w:r>
      <w:r w:rsidRPr="00B05D60">
        <w:rPr>
          <w:rFonts w:ascii="Times New Roman" w:hAnsi="Times New Roman" w:cs="Times New Roman"/>
          <w:sz w:val="28"/>
          <w:szCs w:val="28"/>
        </w:rPr>
        <w:t xml:space="preserve"> </w:t>
      </w:r>
    </w:p>
    <w:p w:rsidR="00CC6FD3" w:rsidRPr="00B05D60" w:rsidRDefault="00CC6FD3"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Diện tích: Cụm công nghiệp có quy mô diện tích 50 ha, là cụm công nghiệp có diện tích nhỏ để phát triển cụm công nghiệp hỗ trợ.</w:t>
      </w:r>
    </w:p>
    <w:p w:rsidR="00CC6FD3" w:rsidRPr="00B05D60" w:rsidRDefault="00CC6FD3"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Thời gian đưa vào khai thác: Theo phân kỳ đầu tư, cụm công nghiệp được đầu tư trong giai đoạn 2021-2025.</w:t>
      </w:r>
      <w:r w:rsidR="00837487">
        <w:rPr>
          <w:rFonts w:ascii="Times New Roman" w:hAnsi="Times New Roman" w:cs="Times New Roman"/>
          <w:sz w:val="28"/>
          <w:szCs w:val="28"/>
        </w:rPr>
        <w:t xml:space="preserve"> Hiện nay chủ đầu tư hạ tầng cụm công nghiệp đang làm các thủ tục xin điều chỉnh quy hoạch theo hướng chuyển giai đoạn đầu tư từ 2021-2025 sang giai đoạn 2016-2020.</w:t>
      </w:r>
    </w:p>
    <w:p w:rsidR="00CC6FD3" w:rsidRPr="00B05D60" w:rsidRDefault="00CC6FD3"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Ngành nghề thu hút đầu tư: Theo quy hoạch, cụm công nghiệp này được quy hoạch </w:t>
      </w:r>
      <w:r w:rsidR="00302311" w:rsidRPr="00B05D60">
        <w:rPr>
          <w:rFonts w:ascii="Times New Roman" w:hAnsi="Times New Roman" w:cs="Times New Roman"/>
          <w:sz w:val="28"/>
          <w:szCs w:val="28"/>
        </w:rPr>
        <w:t>đa ngành nghề.</w:t>
      </w:r>
      <w:r w:rsidR="00837487">
        <w:rPr>
          <w:rFonts w:ascii="Times New Roman" w:hAnsi="Times New Roman" w:cs="Times New Roman"/>
          <w:sz w:val="28"/>
          <w:szCs w:val="28"/>
        </w:rPr>
        <w:t xml:space="preserve"> Hiện nay các chủ đầu tư cụm công nghiệp </w:t>
      </w:r>
      <w:r w:rsidR="007B5244">
        <w:rPr>
          <w:rFonts w:ascii="Times New Roman" w:hAnsi="Times New Roman" w:cs="Times New Roman"/>
          <w:sz w:val="28"/>
          <w:szCs w:val="28"/>
        </w:rPr>
        <w:t>đang thực hiện các bước để thu hút đầu tư vào cụm công nghiệp sau khi hoàn tất các thủ tục theo quy định.</w:t>
      </w:r>
    </w:p>
    <w:p w:rsidR="00CC6FD3" w:rsidRDefault="00CC6FD3" w:rsidP="003438A0">
      <w:pPr>
        <w:pStyle w:val="ListParagraph"/>
        <w:numPr>
          <w:ilvl w:val="0"/>
          <w:numId w:val="1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Đề xuất phương án: Không </w:t>
      </w:r>
      <w:r w:rsidR="00856D00">
        <w:rPr>
          <w:rFonts w:ascii="Times New Roman" w:hAnsi="Times New Roman" w:cs="Times New Roman"/>
          <w:sz w:val="28"/>
          <w:szCs w:val="28"/>
        </w:rPr>
        <w:t xml:space="preserve">chọn phương án </w:t>
      </w:r>
      <w:r w:rsidR="007B5244">
        <w:rPr>
          <w:rFonts w:ascii="Times New Roman" w:hAnsi="Times New Roman" w:cs="Times New Roman"/>
          <w:sz w:val="28"/>
          <w:szCs w:val="28"/>
        </w:rPr>
        <w:t xml:space="preserve">lập mới cụm công nghiệp </w:t>
      </w:r>
      <w:r w:rsidR="00302311" w:rsidRPr="00B05D60">
        <w:rPr>
          <w:rFonts w:ascii="Times New Roman" w:hAnsi="Times New Roman" w:cs="Times New Roman"/>
          <w:sz w:val="28"/>
          <w:szCs w:val="28"/>
        </w:rPr>
        <w:t xml:space="preserve">Tam Lập </w:t>
      </w:r>
      <w:r w:rsidRPr="00B05D60">
        <w:rPr>
          <w:rFonts w:ascii="Times New Roman" w:hAnsi="Times New Roman" w:cs="Times New Roman"/>
          <w:sz w:val="28"/>
          <w:szCs w:val="28"/>
        </w:rPr>
        <w:t xml:space="preserve">(Cụm 2) </w:t>
      </w:r>
      <w:r w:rsidR="00856D00">
        <w:rPr>
          <w:rFonts w:ascii="Times New Roman" w:hAnsi="Times New Roman" w:cs="Times New Roman"/>
          <w:sz w:val="28"/>
          <w:szCs w:val="28"/>
        </w:rPr>
        <w:t xml:space="preserve">là </w:t>
      </w:r>
      <w:r w:rsidRPr="00B05D60">
        <w:rPr>
          <w:rFonts w:ascii="Times New Roman" w:hAnsi="Times New Roman" w:cs="Times New Roman"/>
          <w:sz w:val="28"/>
          <w:szCs w:val="28"/>
        </w:rPr>
        <w:t>cụm công nghiệp hỗ trợ do diện tích nhỏ.</w:t>
      </w:r>
    </w:p>
    <w:p w:rsidR="00A80372" w:rsidRDefault="00A80372">
      <w:pPr>
        <w:rPr>
          <w:rFonts w:ascii="Times New Roman" w:hAnsi="Times New Roman" w:cs="Times New Roman"/>
          <w:b/>
          <w:bCs/>
          <w:sz w:val="28"/>
          <w:szCs w:val="28"/>
        </w:rPr>
      </w:pPr>
      <w:r>
        <w:rPr>
          <w:rFonts w:ascii="Times New Roman" w:hAnsi="Times New Roman" w:cs="Times New Roman"/>
          <w:b/>
          <w:bCs/>
          <w:i/>
          <w:iCs/>
          <w:sz w:val="28"/>
          <w:szCs w:val="28"/>
        </w:rPr>
        <w:br w:type="page"/>
      </w:r>
    </w:p>
    <w:p w:rsidR="00A80372" w:rsidRPr="00B05D60" w:rsidRDefault="00A80372" w:rsidP="00A80372">
      <w:pPr>
        <w:pStyle w:val="Caption"/>
        <w:spacing w:before="120" w:after="120" w:line="276" w:lineRule="auto"/>
        <w:rPr>
          <w:rFonts w:ascii="Times New Roman" w:hAnsi="Times New Roman" w:cs="Times New Roman"/>
          <w:b/>
          <w:bCs/>
          <w:i w:val="0"/>
          <w:iCs w:val="0"/>
          <w:color w:val="auto"/>
          <w:sz w:val="28"/>
          <w:szCs w:val="28"/>
        </w:rPr>
      </w:pPr>
      <w:bookmarkStart w:id="121" w:name="_Toc25299475"/>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Pr>
          <w:rFonts w:ascii="Times New Roman" w:hAnsi="Times New Roman" w:cs="Times New Roman"/>
          <w:b/>
          <w:bCs/>
          <w:i w:val="0"/>
          <w:iCs w:val="0"/>
          <w:noProof/>
          <w:color w:val="auto"/>
          <w:sz w:val="28"/>
          <w:szCs w:val="28"/>
        </w:rPr>
        <w:t>58</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xml:space="preserve">. Vị trí cụm công nghiệp </w:t>
      </w:r>
      <w:r>
        <w:rPr>
          <w:rFonts w:ascii="Times New Roman" w:hAnsi="Times New Roman" w:cs="Times New Roman"/>
          <w:b/>
          <w:bCs/>
          <w:i w:val="0"/>
          <w:iCs w:val="0"/>
          <w:color w:val="auto"/>
          <w:sz w:val="28"/>
          <w:szCs w:val="28"/>
        </w:rPr>
        <w:t>Tam Lập</w:t>
      </w:r>
      <w:bookmarkEnd w:id="121"/>
    </w:p>
    <w:p w:rsidR="00EA1153" w:rsidRDefault="002940BE" w:rsidP="00EA1153">
      <w:pPr>
        <w:tabs>
          <w:tab w:val="left" w:pos="993"/>
        </w:tabs>
        <w:spacing w:before="120" w:after="120" w:line="312" w:lineRule="auto"/>
        <w:jc w:val="both"/>
        <w:rPr>
          <w:rFonts w:ascii="Times New Roman" w:hAnsi="Times New Roman" w:cs="Times New Roman"/>
          <w:sz w:val="28"/>
          <w:szCs w:val="28"/>
        </w:rPr>
      </w:pPr>
      <w:r>
        <w:rPr>
          <w:noProof/>
        </w:rPr>
        <w:drawing>
          <wp:inline distT="0" distB="0" distL="0" distR="0" wp14:anchorId="0208B35C" wp14:editId="1AAB8BBA">
            <wp:extent cx="5940425" cy="2665095"/>
            <wp:effectExtent l="0" t="0" r="317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2665095"/>
                    </a:xfrm>
                    <a:prstGeom prst="rect">
                      <a:avLst/>
                    </a:prstGeom>
                  </pic:spPr>
                </pic:pic>
              </a:graphicData>
            </a:graphic>
          </wp:inline>
        </w:drawing>
      </w:r>
    </w:p>
    <w:p w:rsidR="00EA1153" w:rsidRPr="00EA1153" w:rsidRDefault="00EA1153" w:rsidP="003C1B2D">
      <w:pPr>
        <w:tabs>
          <w:tab w:val="left" w:pos="993"/>
        </w:tabs>
        <w:spacing w:before="120" w:after="120" w:line="276" w:lineRule="auto"/>
        <w:jc w:val="both"/>
        <w:rPr>
          <w:rFonts w:ascii="Times New Roman" w:hAnsi="Times New Roman" w:cs="Times New Roman"/>
          <w:sz w:val="28"/>
          <w:szCs w:val="28"/>
        </w:rPr>
      </w:pPr>
    </w:p>
    <w:p w:rsidR="00CC6FD3" w:rsidRPr="00B05D60" w:rsidRDefault="00302311" w:rsidP="003438A0">
      <w:pPr>
        <w:pStyle w:val="Heading5"/>
        <w:numPr>
          <w:ilvl w:val="0"/>
          <w:numId w:val="14"/>
        </w:numPr>
        <w:spacing w:before="120" w:after="120" w:line="276"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Cụm công nghiệp An Điền</w:t>
      </w:r>
    </w:p>
    <w:p w:rsidR="00302311" w:rsidRPr="00B05D60" w:rsidRDefault="00302311" w:rsidP="003438A0">
      <w:pPr>
        <w:pStyle w:val="ListParagraph"/>
        <w:numPr>
          <w:ilvl w:val="0"/>
          <w:numId w:val="15"/>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Vị trí: Cụm công nghiệp nằm trên địa bàn xã An Điền, thị xã Bến Cát. Cụm công nghiệp An Điền nằm gần nhiều khu công nghiệp trên địa bàn thị xã Bến Cát nên thuận lợi để phát triển thành cụm công nghiệp hỗ trợ.</w:t>
      </w:r>
    </w:p>
    <w:p w:rsidR="00302311" w:rsidRPr="00B05D60" w:rsidRDefault="00302311" w:rsidP="003438A0">
      <w:pPr>
        <w:pStyle w:val="ListParagraph"/>
        <w:numPr>
          <w:ilvl w:val="0"/>
          <w:numId w:val="15"/>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Diện tích: Cụm công nghiệp An Điền có diện tích 70,9 ha, phù hợp để phát triển cụm công nghiệp hỗ trợ.</w:t>
      </w:r>
    </w:p>
    <w:p w:rsidR="00856D00" w:rsidRDefault="00856D00" w:rsidP="003438A0">
      <w:pPr>
        <w:pStyle w:val="ListParagraph"/>
        <w:numPr>
          <w:ilvl w:val="0"/>
          <w:numId w:val="15"/>
        </w:numPr>
        <w:tabs>
          <w:tab w:val="left" w:pos="993"/>
        </w:tabs>
        <w:spacing w:before="120" w:after="120" w:line="276"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Pháp lý: Cụm công nghiệp này đã được Ủy ban nhân dân tỉnh Bình Dương chấp thuận chủ trương bổ sung vào quy hoạch. Tuy nhiên, </w:t>
      </w:r>
      <w:r w:rsidR="00E91906">
        <w:rPr>
          <w:rFonts w:ascii="Times New Roman" w:hAnsi="Times New Roman" w:cs="Times New Roman"/>
          <w:sz w:val="28"/>
          <w:szCs w:val="28"/>
        </w:rPr>
        <w:t xml:space="preserve">chủ đầu tư hạ tầng cụm công nghiệp chưa làm các thủ tục bổ sung quy hoạch và chưa thỏa thuận Bộ Công thương. </w:t>
      </w:r>
      <w:r>
        <w:rPr>
          <w:rFonts w:ascii="Times New Roman" w:hAnsi="Times New Roman" w:cs="Times New Roman"/>
          <w:sz w:val="28"/>
          <w:szCs w:val="28"/>
        </w:rPr>
        <w:t xml:space="preserve"> </w:t>
      </w:r>
    </w:p>
    <w:p w:rsidR="00F601DD" w:rsidRPr="00B05D60" w:rsidRDefault="00E91906" w:rsidP="003438A0">
      <w:pPr>
        <w:pStyle w:val="ListParagraph"/>
        <w:numPr>
          <w:ilvl w:val="0"/>
          <w:numId w:val="15"/>
        </w:numPr>
        <w:tabs>
          <w:tab w:val="left" w:pos="993"/>
        </w:tabs>
        <w:spacing w:before="120" w:after="120" w:line="276"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Ngành nghề hoạt động</w:t>
      </w:r>
      <w:r w:rsidR="001A6210">
        <w:rPr>
          <w:rFonts w:ascii="Times New Roman" w:hAnsi="Times New Roman" w:cs="Times New Roman"/>
          <w:sz w:val="28"/>
          <w:szCs w:val="28"/>
        </w:rPr>
        <w:t>: Cụm công nghiệp được thành lập chủ yếu để di dời các doanh nghiệp sản xuất công nghiệp nằm ngoài khu, cụm công nghiệp do chủ đầu tư quản lý vào hoạt động nên khả năng lập mới cụm công nghiệp này là cụm công nghiệp hỗ trợ sẽ khó thực hiện.</w:t>
      </w:r>
    </w:p>
    <w:p w:rsidR="00C9083C" w:rsidRPr="00B05D60" w:rsidRDefault="00F601DD" w:rsidP="003438A0">
      <w:pPr>
        <w:pStyle w:val="ListParagraph"/>
        <w:numPr>
          <w:ilvl w:val="0"/>
          <w:numId w:val="15"/>
        </w:numPr>
        <w:tabs>
          <w:tab w:val="left" w:pos="993"/>
        </w:tabs>
        <w:spacing w:before="120" w:after="120" w:line="276"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 xml:space="preserve">Đề xuất phương án: </w:t>
      </w:r>
      <w:r w:rsidR="001A6210">
        <w:rPr>
          <w:rFonts w:ascii="Times New Roman" w:hAnsi="Times New Roman" w:cs="Times New Roman"/>
          <w:sz w:val="28"/>
          <w:szCs w:val="28"/>
        </w:rPr>
        <w:t xml:space="preserve">Không chọn phương án lập mới cụm công nghiệp An Điền </w:t>
      </w:r>
      <w:r w:rsidR="005250D9">
        <w:rPr>
          <w:rFonts w:ascii="Times New Roman" w:hAnsi="Times New Roman" w:cs="Times New Roman"/>
          <w:sz w:val="28"/>
          <w:szCs w:val="28"/>
        </w:rPr>
        <w:t>là cụm công nghiệp hỗ trợ.</w:t>
      </w:r>
    </w:p>
    <w:p w:rsidR="005250D9" w:rsidRDefault="005250D9" w:rsidP="003438A0">
      <w:pPr>
        <w:spacing w:before="120" w:after="120" w:line="276" w:lineRule="auto"/>
        <w:rPr>
          <w:rFonts w:ascii="Times New Roman" w:hAnsi="Times New Roman" w:cs="Times New Roman"/>
          <w:b/>
          <w:bCs/>
          <w:sz w:val="28"/>
          <w:szCs w:val="28"/>
        </w:rPr>
      </w:pPr>
      <w:r>
        <w:rPr>
          <w:rFonts w:ascii="Times New Roman" w:hAnsi="Times New Roman" w:cs="Times New Roman"/>
          <w:b/>
          <w:bCs/>
          <w:i/>
          <w:iCs/>
          <w:sz w:val="28"/>
          <w:szCs w:val="28"/>
        </w:rPr>
        <w:br w:type="page"/>
      </w:r>
    </w:p>
    <w:p w:rsidR="00302311" w:rsidRPr="00B05D60" w:rsidRDefault="00912A0E" w:rsidP="003C1B2D">
      <w:pPr>
        <w:pStyle w:val="Caption"/>
        <w:spacing w:before="120" w:after="120" w:line="276" w:lineRule="auto"/>
        <w:rPr>
          <w:rFonts w:ascii="Times New Roman" w:hAnsi="Times New Roman" w:cs="Times New Roman"/>
          <w:b/>
          <w:bCs/>
          <w:i w:val="0"/>
          <w:iCs w:val="0"/>
          <w:color w:val="auto"/>
          <w:sz w:val="28"/>
          <w:szCs w:val="28"/>
        </w:rPr>
      </w:pPr>
      <w:bookmarkStart w:id="122" w:name="_Toc25299476"/>
      <w:r w:rsidRPr="00B05D60">
        <w:rPr>
          <w:rFonts w:ascii="Times New Roman" w:hAnsi="Times New Roman" w:cs="Times New Roman"/>
          <w:b/>
          <w:bCs/>
          <w:i w:val="0"/>
          <w:iCs w:val="0"/>
          <w:color w:val="auto"/>
          <w:sz w:val="28"/>
          <w:szCs w:val="28"/>
        </w:rPr>
        <w:lastRenderedPageBreak/>
        <w:t xml:space="preserve">Hình </w:t>
      </w:r>
      <w:r w:rsidRPr="00B05D60">
        <w:rPr>
          <w:rFonts w:ascii="Times New Roman" w:hAnsi="Times New Roman" w:cs="Times New Roman"/>
          <w:b/>
          <w:bCs/>
          <w:i w:val="0"/>
          <w:iCs w:val="0"/>
          <w:color w:val="auto"/>
          <w:sz w:val="28"/>
          <w:szCs w:val="28"/>
        </w:rPr>
        <w:fldChar w:fldCharType="begin"/>
      </w:r>
      <w:r w:rsidRPr="00B05D60">
        <w:rPr>
          <w:rFonts w:ascii="Times New Roman" w:hAnsi="Times New Roman" w:cs="Times New Roman"/>
          <w:b/>
          <w:bCs/>
          <w:i w:val="0"/>
          <w:iCs w:val="0"/>
          <w:color w:val="auto"/>
          <w:sz w:val="28"/>
          <w:szCs w:val="28"/>
        </w:rPr>
        <w:instrText xml:space="preserve"> SEQ Figure \* ARABIC </w:instrText>
      </w:r>
      <w:r w:rsidRPr="00B05D60">
        <w:rPr>
          <w:rFonts w:ascii="Times New Roman" w:hAnsi="Times New Roman" w:cs="Times New Roman"/>
          <w:b/>
          <w:bCs/>
          <w:i w:val="0"/>
          <w:iCs w:val="0"/>
          <w:color w:val="auto"/>
          <w:sz w:val="28"/>
          <w:szCs w:val="28"/>
        </w:rPr>
        <w:fldChar w:fldCharType="separate"/>
      </w:r>
      <w:r w:rsidR="00A80372">
        <w:rPr>
          <w:rFonts w:ascii="Times New Roman" w:hAnsi="Times New Roman" w:cs="Times New Roman"/>
          <w:b/>
          <w:bCs/>
          <w:i w:val="0"/>
          <w:iCs w:val="0"/>
          <w:noProof/>
          <w:color w:val="auto"/>
          <w:sz w:val="28"/>
          <w:szCs w:val="28"/>
        </w:rPr>
        <w:t>59</w:t>
      </w:r>
      <w:r w:rsidRPr="00B05D60">
        <w:rPr>
          <w:rFonts w:ascii="Times New Roman" w:hAnsi="Times New Roman" w:cs="Times New Roman"/>
          <w:b/>
          <w:bCs/>
          <w:i w:val="0"/>
          <w:iCs w:val="0"/>
          <w:color w:val="auto"/>
          <w:sz w:val="28"/>
          <w:szCs w:val="28"/>
        </w:rPr>
        <w:fldChar w:fldCharType="end"/>
      </w:r>
      <w:r w:rsidRPr="00B05D60">
        <w:rPr>
          <w:rFonts w:ascii="Times New Roman" w:hAnsi="Times New Roman" w:cs="Times New Roman"/>
          <w:b/>
          <w:bCs/>
          <w:i w:val="0"/>
          <w:iCs w:val="0"/>
          <w:color w:val="auto"/>
          <w:sz w:val="28"/>
          <w:szCs w:val="28"/>
        </w:rPr>
        <w:t>. Vị trí cụm công nghiệp An Điền</w:t>
      </w:r>
      <w:bookmarkEnd w:id="122"/>
    </w:p>
    <w:p w:rsidR="00302311" w:rsidRPr="00B05D60" w:rsidRDefault="00E50761" w:rsidP="00302311">
      <w:pPr>
        <w:tabs>
          <w:tab w:val="left" w:pos="993"/>
        </w:tabs>
        <w:spacing w:before="120" w:after="120" w:line="312" w:lineRule="auto"/>
        <w:jc w:val="both"/>
        <w:rPr>
          <w:rFonts w:ascii="Times New Roman" w:hAnsi="Times New Roman" w:cs="Times New Roman"/>
          <w:sz w:val="28"/>
          <w:szCs w:val="28"/>
        </w:rPr>
      </w:pPr>
      <w:r w:rsidRPr="00E50761">
        <w:rPr>
          <w:rFonts w:ascii="Times New Roman" w:hAnsi="Times New Roman" w:cs="Times New Roman"/>
          <w:noProof/>
          <w:sz w:val="28"/>
          <w:szCs w:val="28"/>
        </w:rPr>
        <w:drawing>
          <wp:inline distT="0" distB="0" distL="0" distR="0">
            <wp:extent cx="5940425" cy="247840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2478405"/>
                    </a:xfrm>
                    <a:prstGeom prst="rect">
                      <a:avLst/>
                    </a:prstGeom>
                    <a:noFill/>
                    <a:ln>
                      <a:noFill/>
                    </a:ln>
                  </pic:spPr>
                </pic:pic>
              </a:graphicData>
            </a:graphic>
          </wp:inline>
        </w:drawing>
      </w:r>
    </w:p>
    <w:p w:rsidR="00302311" w:rsidRPr="00B05D60" w:rsidRDefault="00302311" w:rsidP="00912A0E">
      <w:pPr>
        <w:tabs>
          <w:tab w:val="left" w:pos="993"/>
        </w:tabs>
        <w:spacing w:before="120" w:after="120" w:line="312" w:lineRule="auto"/>
        <w:jc w:val="both"/>
        <w:rPr>
          <w:rFonts w:ascii="Times New Roman" w:hAnsi="Times New Roman" w:cs="Times New Roman"/>
          <w:sz w:val="28"/>
          <w:szCs w:val="28"/>
        </w:rPr>
      </w:pPr>
    </w:p>
    <w:p w:rsidR="00912A0E" w:rsidRDefault="00912A0E" w:rsidP="003438A0">
      <w:pPr>
        <w:tabs>
          <w:tab w:val="left" w:pos="993"/>
        </w:tabs>
        <w:spacing w:before="120" w:after="120" w:line="312" w:lineRule="auto"/>
        <w:ind w:firstLine="709"/>
        <w:jc w:val="both"/>
        <w:rPr>
          <w:rFonts w:ascii="Times New Roman" w:hAnsi="Times New Roman" w:cs="Times New Roman"/>
          <w:b/>
          <w:bCs/>
          <w:sz w:val="28"/>
          <w:szCs w:val="28"/>
        </w:rPr>
      </w:pPr>
      <w:r w:rsidRPr="00077A29">
        <w:rPr>
          <w:rFonts w:ascii="Times New Roman" w:hAnsi="Times New Roman" w:cs="Times New Roman"/>
          <w:b/>
          <w:bCs/>
          <w:sz w:val="28"/>
          <w:szCs w:val="28"/>
        </w:rPr>
        <w:t xml:space="preserve">Tóm lại, trong số các cụm công nghiệp được quy hoạch và </w:t>
      </w:r>
      <w:r w:rsidR="005250D9" w:rsidRPr="00077A29">
        <w:rPr>
          <w:rFonts w:ascii="Times New Roman" w:hAnsi="Times New Roman" w:cs="Times New Roman"/>
          <w:b/>
          <w:bCs/>
          <w:sz w:val="28"/>
          <w:szCs w:val="28"/>
        </w:rPr>
        <w:t xml:space="preserve">dự kiến </w:t>
      </w:r>
      <w:r w:rsidRPr="00077A29">
        <w:rPr>
          <w:rFonts w:ascii="Times New Roman" w:hAnsi="Times New Roman" w:cs="Times New Roman"/>
          <w:b/>
          <w:bCs/>
          <w:sz w:val="28"/>
          <w:szCs w:val="28"/>
        </w:rPr>
        <w:t>bổ sung quy hoạch</w:t>
      </w:r>
      <w:r w:rsidR="00077A29">
        <w:rPr>
          <w:rFonts w:ascii="Times New Roman" w:hAnsi="Times New Roman" w:cs="Times New Roman"/>
          <w:b/>
          <w:bCs/>
          <w:sz w:val="28"/>
          <w:szCs w:val="28"/>
        </w:rPr>
        <w:t xml:space="preserve"> nhưng chưa đi vào hoạt động</w:t>
      </w:r>
      <w:r w:rsidRPr="00077A29">
        <w:rPr>
          <w:rFonts w:ascii="Times New Roman" w:hAnsi="Times New Roman" w:cs="Times New Roman"/>
          <w:b/>
          <w:bCs/>
          <w:sz w:val="28"/>
          <w:szCs w:val="28"/>
        </w:rPr>
        <w:t xml:space="preserve">, </w:t>
      </w:r>
      <w:r w:rsidR="005250D9" w:rsidRPr="00077A29">
        <w:rPr>
          <w:rFonts w:ascii="Times New Roman" w:hAnsi="Times New Roman" w:cs="Times New Roman"/>
          <w:b/>
          <w:bCs/>
          <w:sz w:val="28"/>
          <w:szCs w:val="28"/>
        </w:rPr>
        <w:t>có thể chọn phương án lập mới cụm công nghiệp Tân Hiệp – Vĩnh Hòa là cụm công nghiệp hỗ trợ</w:t>
      </w:r>
      <w:r w:rsidR="00077A29">
        <w:rPr>
          <w:rFonts w:ascii="Times New Roman" w:hAnsi="Times New Roman" w:cs="Times New Roman"/>
          <w:b/>
          <w:bCs/>
          <w:sz w:val="28"/>
          <w:szCs w:val="28"/>
        </w:rPr>
        <w:t>.</w:t>
      </w:r>
    </w:p>
    <w:p w:rsidR="00077A29" w:rsidRPr="001E7AFD" w:rsidRDefault="00077A29" w:rsidP="003438A0">
      <w:pPr>
        <w:tabs>
          <w:tab w:val="left" w:pos="993"/>
        </w:tabs>
        <w:spacing w:before="120" w:after="120" w:line="312" w:lineRule="auto"/>
        <w:ind w:firstLine="709"/>
        <w:jc w:val="both"/>
        <w:rPr>
          <w:rFonts w:ascii="Times New Roman" w:hAnsi="Times New Roman" w:cs="Times New Roman"/>
          <w:sz w:val="28"/>
          <w:szCs w:val="28"/>
        </w:rPr>
      </w:pPr>
      <w:r w:rsidRPr="001E7AFD">
        <w:rPr>
          <w:rFonts w:ascii="Times New Roman" w:hAnsi="Times New Roman" w:cs="Times New Roman"/>
          <w:sz w:val="28"/>
          <w:szCs w:val="28"/>
        </w:rPr>
        <w:t>Như vậy, để đạt được mục tiêu đề ra</w:t>
      </w:r>
      <w:r w:rsidR="001E7AFD">
        <w:rPr>
          <w:rFonts w:ascii="Times New Roman" w:hAnsi="Times New Roman" w:cs="Times New Roman"/>
          <w:sz w:val="28"/>
          <w:szCs w:val="28"/>
        </w:rPr>
        <w:t xml:space="preserve"> là lập mới 4 cụm công nghiệp hỗ trợ từ nay đến năm 2025, tỉnh Bình Dương cần phải bổ sung vào quy hoạch các cụm công nghiệp hỗ trợ. </w:t>
      </w:r>
    </w:p>
    <w:p w:rsidR="00077A29" w:rsidRPr="006B6711" w:rsidRDefault="001E7AFD"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color w:val="auto"/>
          <w:sz w:val="28"/>
          <w:szCs w:val="28"/>
        </w:rPr>
      </w:pPr>
      <w:r w:rsidRPr="006B6711">
        <w:rPr>
          <w:rFonts w:ascii="Times New Roman" w:hAnsi="Times New Roman" w:cs="Times New Roman"/>
          <w:b/>
          <w:bCs/>
          <w:i w:val="0"/>
          <w:color w:val="auto"/>
          <w:sz w:val="28"/>
          <w:szCs w:val="28"/>
        </w:rPr>
        <w:t xml:space="preserve">Phương án </w:t>
      </w:r>
      <w:r w:rsidR="006B6711" w:rsidRPr="006B6711">
        <w:rPr>
          <w:rFonts w:ascii="Times New Roman" w:hAnsi="Times New Roman" w:cs="Times New Roman"/>
          <w:b/>
          <w:bCs/>
          <w:i w:val="0"/>
          <w:color w:val="auto"/>
          <w:sz w:val="28"/>
          <w:szCs w:val="28"/>
        </w:rPr>
        <w:t xml:space="preserve">bổ sung quy hoạch các cụm </w:t>
      </w:r>
      <w:r w:rsidRPr="006B6711">
        <w:rPr>
          <w:rFonts w:ascii="Times New Roman" w:hAnsi="Times New Roman" w:cs="Times New Roman"/>
          <w:b/>
          <w:bCs/>
          <w:i w:val="0"/>
          <w:color w:val="auto"/>
          <w:sz w:val="28"/>
          <w:szCs w:val="28"/>
        </w:rPr>
        <w:t>công nghiệp hỗ trợ</w:t>
      </w:r>
    </w:p>
    <w:p w:rsidR="004D5F1B" w:rsidRDefault="004E6C36" w:rsidP="003438A0">
      <w:pPr>
        <w:tabs>
          <w:tab w:val="left" w:pos="993"/>
        </w:tabs>
        <w:spacing w:before="120" w:after="120" w:line="312" w:lineRule="auto"/>
        <w:ind w:firstLine="709"/>
        <w:jc w:val="both"/>
        <w:rPr>
          <w:rFonts w:ascii="Times New Roman" w:hAnsi="Times New Roman" w:cs="Times New Roman"/>
          <w:sz w:val="28"/>
          <w:szCs w:val="28"/>
        </w:rPr>
      </w:pPr>
      <w:r w:rsidRPr="004E6C36">
        <w:rPr>
          <w:rFonts w:ascii="Times New Roman" w:hAnsi="Times New Roman" w:cs="Times New Roman"/>
          <w:sz w:val="28"/>
          <w:szCs w:val="28"/>
        </w:rPr>
        <w:t xml:space="preserve">Giai đoạn 2021-2025 </w:t>
      </w:r>
      <w:r>
        <w:rPr>
          <w:rFonts w:ascii="Times New Roman" w:hAnsi="Times New Roman" w:cs="Times New Roman"/>
          <w:sz w:val="28"/>
          <w:szCs w:val="28"/>
        </w:rPr>
        <w:t xml:space="preserve">tỉnh Bình Dương cần bổ sung quy hoạch ít nhất 03 cụm công nghiệp hỗ trợ </w:t>
      </w:r>
      <w:r w:rsidR="002757B3">
        <w:rPr>
          <w:rFonts w:ascii="Times New Roman" w:hAnsi="Times New Roman" w:cs="Times New Roman"/>
          <w:sz w:val="28"/>
          <w:szCs w:val="28"/>
        </w:rPr>
        <w:t xml:space="preserve">đáp ứng </w:t>
      </w:r>
      <w:r>
        <w:rPr>
          <w:rFonts w:ascii="Times New Roman" w:hAnsi="Times New Roman" w:cs="Times New Roman"/>
          <w:sz w:val="28"/>
          <w:szCs w:val="28"/>
        </w:rPr>
        <w:t>nhu cầu thu hút các doanh nghiệp sản xuất sản phẩm công nghiệp hỗ trợ</w:t>
      </w:r>
      <w:r w:rsidR="002757B3">
        <w:rPr>
          <w:rFonts w:ascii="Times New Roman" w:hAnsi="Times New Roman" w:cs="Times New Roman"/>
          <w:sz w:val="28"/>
          <w:szCs w:val="28"/>
        </w:rPr>
        <w:t xml:space="preserve"> vào hoạt động, bao gồm doanh nghiệp thành lập mới và doanh nghiệp nằm ngoài các khu, cụm công nghiệp di dời vào cụm công nghiệp.</w:t>
      </w:r>
      <w:r w:rsidR="004D5F1B">
        <w:rPr>
          <w:rFonts w:ascii="Times New Roman" w:hAnsi="Times New Roman" w:cs="Times New Roman"/>
          <w:sz w:val="28"/>
          <w:szCs w:val="28"/>
        </w:rPr>
        <w:t xml:space="preserve"> Đây là phương án có tính khả thi cao dựa trên các yếu tố nhu cầu của các địa phương về phát triển cụm công nghiệp, đất đai cho phát triển công nghiệp của các doanh nghiệp, quỹ đất có khả năng đáp ứng, …</w:t>
      </w:r>
    </w:p>
    <w:p w:rsidR="004D5F1B" w:rsidRPr="004D5F1B" w:rsidRDefault="004D5F1B" w:rsidP="003438A0">
      <w:pPr>
        <w:pStyle w:val="Heading5"/>
        <w:numPr>
          <w:ilvl w:val="0"/>
          <w:numId w:val="42"/>
        </w:numPr>
        <w:tabs>
          <w:tab w:val="left" w:pos="426"/>
        </w:tabs>
        <w:spacing w:before="120" w:after="120" w:line="312" w:lineRule="auto"/>
        <w:ind w:left="0" w:firstLine="0"/>
        <w:jc w:val="both"/>
        <w:rPr>
          <w:rFonts w:ascii="Times New Roman" w:hAnsi="Times New Roman" w:cs="Times New Roman"/>
          <w:b/>
          <w:bCs/>
          <w:color w:val="auto"/>
          <w:sz w:val="28"/>
          <w:szCs w:val="28"/>
        </w:rPr>
      </w:pPr>
      <w:r w:rsidRPr="004D5F1B">
        <w:rPr>
          <w:rFonts w:ascii="Times New Roman" w:hAnsi="Times New Roman" w:cs="Times New Roman"/>
          <w:b/>
          <w:bCs/>
          <w:color w:val="auto"/>
          <w:sz w:val="28"/>
          <w:szCs w:val="28"/>
        </w:rPr>
        <w:t xml:space="preserve">Nhu cầu </w:t>
      </w:r>
      <w:r w:rsidR="00195C68">
        <w:rPr>
          <w:rFonts w:ascii="Times New Roman" w:hAnsi="Times New Roman" w:cs="Times New Roman"/>
          <w:b/>
          <w:bCs/>
          <w:color w:val="auto"/>
          <w:sz w:val="28"/>
          <w:szCs w:val="28"/>
        </w:rPr>
        <w:t xml:space="preserve">phát triển cụm công nghiệp </w:t>
      </w:r>
      <w:r w:rsidRPr="004D5F1B">
        <w:rPr>
          <w:rFonts w:ascii="Times New Roman" w:hAnsi="Times New Roman" w:cs="Times New Roman"/>
          <w:b/>
          <w:bCs/>
          <w:color w:val="auto"/>
          <w:sz w:val="28"/>
          <w:szCs w:val="28"/>
        </w:rPr>
        <w:t xml:space="preserve">của </w:t>
      </w:r>
      <w:r w:rsidR="00F03C14">
        <w:rPr>
          <w:rFonts w:ascii="Times New Roman" w:hAnsi="Times New Roman" w:cs="Times New Roman"/>
          <w:b/>
          <w:bCs/>
          <w:color w:val="auto"/>
          <w:sz w:val="28"/>
          <w:szCs w:val="28"/>
        </w:rPr>
        <w:t>huyện Dầu Tiếng</w:t>
      </w:r>
      <w:r w:rsidRPr="004D5F1B">
        <w:rPr>
          <w:rFonts w:ascii="Times New Roman" w:hAnsi="Times New Roman" w:cs="Times New Roman"/>
          <w:b/>
          <w:bCs/>
          <w:color w:val="auto"/>
          <w:sz w:val="28"/>
          <w:szCs w:val="28"/>
        </w:rPr>
        <w:t xml:space="preserve"> trong giai đoạn 2021-2025</w:t>
      </w:r>
      <w:r w:rsidR="00195C68">
        <w:rPr>
          <w:rFonts w:ascii="Times New Roman" w:hAnsi="Times New Roman" w:cs="Times New Roman"/>
          <w:b/>
          <w:bCs/>
          <w:color w:val="auto"/>
          <w:sz w:val="28"/>
          <w:szCs w:val="28"/>
        </w:rPr>
        <w:t>.</w:t>
      </w:r>
    </w:p>
    <w:p w:rsidR="00F03C14" w:rsidRDefault="00F03C14" w:rsidP="003438A0">
      <w:pPr>
        <w:pStyle w:val="BodyText2"/>
        <w:widowControl w:val="0"/>
        <w:spacing w:before="120" w:after="120" w:line="312" w:lineRule="auto"/>
        <w:ind w:firstLine="709"/>
        <w:rPr>
          <w:rFonts w:ascii="Times New Roman" w:hAnsi="Times New Roman"/>
          <w:szCs w:val="28"/>
          <w:lang w:val="pt-BR"/>
        </w:rPr>
      </w:pPr>
      <w:r>
        <w:rPr>
          <w:rFonts w:ascii="Times New Roman" w:hAnsi="Times New Roman"/>
          <w:szCs w:val="28"/>
          <w:lang w:val="pt-BR"/>
        </w:rPr>
        <w:t xml:space="preserve">Theo Quyết định 47/QĐ-UBND, huyện Dầu Tiếng được quy hoạch 3 cụm công nghiệp với tổng diện tích là 175,56 ha. </w:t>
      </w:r>
      <w:r w:rsidR="00D512D0">
        <w:rPr>
          <w:rFonts w:ascii="Times New Roman" w:hAnsi="Times New Roman"/>
          <w:szCs w:val="28"/>
          <w:lang w:val="pt-BR"/>
        </w:rPr>
        <w:t xml:space="preserve">Đến nay có 1 cụm công nghiệp đi vào hoạt động với tỷ lệ lấp kín đạt 90%, 02 cụm công nghiệp chưa đi vào hoạt động với tổng diện tích là 125 ha. Tuy nhiên, các cụm công nghiệp này hiện nay đã có chủ </w:t>
      </w:r>
      <w:r w:rsidR="00D512D0">
        <w:rPr>
          <w:rFonts w:ascii="Times New Roman" w:hAnsi="Times New Roman"/>
          <w:szCs w:val="28"/>
          <w:lang w:val="pt-BR"/>
        </w:rPr>
        <w:lastRenderedPageBreak/>
        <w:t xml:space="preserve">đầu tư hạ tầng cụm công nghiệp, đang làm các thủ để đưa vào khai thác theo ngành nghề đã quy hoạch. </w:t>
      </w:r>
    </w:p>
    <w:p w:rsidR="00081741" w:rsidRPr="00B05D60" w:rsidRDefault="00081741" w:rsidP="003438A0">
      <w:pPr>
        <w:pStyle w:val="BodyText2"/>
        <w:widowControl w:val="0"/>
        <w:spacing w:before="120" w:after="120" w:line="312" w:lineRule="auto"/>
        <w:ind w:firstLine="709"/>
        <w:rPr>
          <w:rFonts w:ascii="Times New Roman" w:hAnsi="Times New Roman"/>
          <w:szCs w:val="28"/>
          <w:lang w:val="pt-BR"/>
        </w:rPr>
      </w:pPr>
      <w:r w:rsidRPr="00B05D60">
        <w:rPr>
          <w:rFonts w:ascii="Times New Roman" w:hAnsi="Times New Roman"/>
          <w:szCs w:val="28"/>
          <w:lang w:val="pt-BR"/>
        </w:rPr>
        <w:t>Ngày 07/01/2019, UBND huyện Dầu Tiếng có Tờ trình số 02/TTr-UBND về việc điều chỉnh, bổ sung Quy hoạch 07 cụm công nghiệp với tổng diện tích là 524,68 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1 (Diện tích: 75ha)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2 (75ha)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Thanh An 3 (75ha)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An Lập 2 (75ha)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1 (74,68ha)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2 (75ha)</w:t>
      </w:r>
    </w:p>
    <w:p w:rsidR="00081741" w:rsidRPr="00B05D60" w:rsidRDefault="00081741" w:rsidP="003438A0">
      <w:pPr>
        <w:pStyle w:val="BodyText2"/>
        <w:widowControl w:val="0"/>
        <w:numPr>
          <w:ilvl w:val="0"/>
          <w:numId w:val="26"/>
        </w:numPr>
        <w:tabs>
          <w:tab w:val="left" w:pos="993"/>
        </w:tabs>
        <w:spacing w:before="120" w:after="120" w:line="312" w:lineRule="auto"/>
        <w:ind w:left="0" w:firstLine="709"/>
        <w:rPr>
          <w:rFonts w:ascii="Times New Roman" w:hAnsi="Times New Roman"/>
        </w:rPr>
      </w:pPr>
      <w:r w:rsidRPr="00B05D60">
        <w:rPr>
          <w:rFonts w:ascii="Times New Roman" w:hAnsi="Times New Roman"/>
          <w:lang w:val="en-US"/>
        </w:rPr>
        <w:t xml:space="preserve">Cụm công nghiệp </w:t>
      </w:r>
      <w:r w:rsidRPr="00B05D60">
        <w:rPr>
          <w:rFonts w:ascii="Times New Roman" w:hAnsi="Times New Roman"/>
        </w:rPr>
        <w:t>Định Hiệp 3 (75ha).</w:t>
      </w:r>
    </w:p>
    <w:p w:rsidR="00081741" w:rsidRPr="00B05D60" w:rsidRDefault="00081741" w:rsidP="003438A0">
      <w:pPr>
        <w:pStyle w:val="BodyText2"/>
        <w:widowControl w:val="0"/>
        <w:spacing w:before="120" w:after="120" w:line="312" w:lineRule="auto"/>
        <w:ind w:firstLine="709"/>
        <w:rPr>
          <w:rFonts w:ascii="Times New Roman" w:hAnsi="Times New Roman"/>
          <w:bCs/>
          <w:lang w:val="en-US"/>
        </w:rPr>
      </w:pPr>
      <w:r w:rsidRPr="00B05D60">
        <w:rPr>
          <w:rFonts w:ascii="Times New Roman" w:hAnsi="Times New Roman"/>
          <w:bCs/>
          <w:lang w:val="en-US"/>
        </w:rPr>
        <w:t xml:space="preserve">Về nguồn gốc đất: </w:t>
      </w:r>
      <w:r w:rsidRPr="00B05D60">
        <w:rPr>
          <w:rFonts w:ascii="Times New Roman" w:hAnsi="Times New Roman"/>
          <w:bCs/>
        </w:rPr>
        <w:t>Quỹ đất để thực hiện tất cả các cụm công nghiệp nêu trên có nguồn gốc từ đất trồng cây cao su của Công ty TNHH MTV Cao su Dầu Tiếng bàn giao lại cho huyện Dầu Tiếng</w:t>
      </w:r>
      <w:r w:rsidRPr="00B05D60">
        <w:rPr>
          <w:rFonts w:ascii="Times New Roman" w:hAnsi="Times New Roman"/>
          <w:bCs/>
          <w:lang w:val="en-US"/>
        </w:rPr>
        <w:t xml:space="preserve"> để phát triển kinh tế - xã hội.</w:t>
      </w:r>
    </w:p>
    <w:p w:rsidR="00081741" w:rsidRPr="00B05D60" w:rsidRDefault="00081741" w:rsidP="003438A0">
      <w:pPr>
        <w:pStyle w:val="BodyText2"/>
        <w:widowControl w:val="0"/>
        <w:spacing w:before="120" w:after="120" w:line="312" w:lineRule="auto"/>
        <w:ind w:firstLine="709"/>
        <w:rPr>
          <w:rFonts w:ascii="Times New Roman" w:hAnsi="Times New Roman"/>
          <w:bCs/>
          <w:lang w:val="en-US"/>
        </w:rPr>
      </w:pPr>
      <w:r w:rsidRPr="00B05D60">
        <w:rPr>
          <w:rFonts w:ascii="Times New Roman" w:hAnsi="Times New Roman"/>
          <w:bCs/>
          <w:lang w:val="en-US"/>
        </w:rPr>
        <w:t>Về vị trí: Một số cụm công nghiệp đề nghị bổ sung có ranh giới đất liền kề hoặc gần nhau.</w:t>
      </w:r>
    </w:p>
    <w:p w:rsidR="00996324" w:rsidRDefault="00996324" w:rsidP="003438A0">
      <w:pPr>
        <w:pStyle w:val="BodyText2"/>
        <w:widowControl w:val="0"/>
        <w:spacing w:before="120" w:after="120" w:line="312" w:lineRule="auto"/>
        <w:ind w:firstLine="709"/>
        <w:rPr>
          <w:rFonts w:ascii="Times New Roman" w:hAnsi="Times New Roman"/>
          <w:bCs/>
          <w:lang w:val="en-US"/>
        </w:rPr>
      </w:pPr>
      <w:r>
        <w:rPr>
          <w:rFonts w:ascii="Times New Roman" w:hAnsi="Times New Roman"/>
          <w:bCs/>
          <w:lang w:val="en-US"/>
        </w:rPr>
        <w:t>Các cụm công nghiệp do Ủy ban nhân dân huyện Dầu Tiếng đề xuất đã được Sở Công thương tổ chức lấy ý kiến của các sở ngành liên quan, tham mưu Ủy ban nhân dân tỉnh Bình Dương trả lời kiến nghị của Ủy ban nhân dân huyện Dầu Tiếng.</w:t>
      </w:r>
    </w:p>
    <w:p w:rsidR="00195C68" w:rsidRPr="00195C68" w:rsidRDefault="00195C68" w:rsidP="003438A0">
      <w:pPr>
        <w:pStyle w:val="Heading5"/>
        <w:numPr>
          <w:ilvl w:val="0"/>
          <w:numId w:val="42"/>
        </w:numPr>
        <w:tabs>
          <w:tab w:val="left" w:pos="426"/>
        </w:tabs>
        <w:spacing w:before="120" w:after="120" w:line="312" w:lineRule="auto"/>
        <w:ind w:left="0" w:firstLine="0"/>
        <w:jc w:val="both"/>
        <w:rPr>
          <w:rFonts w:ascii="Times New Roman" w:hAnsi="Times New Roman" w:cs="Times New Roman"/>
          <w:b/>
          <w:bCs/>
          <w:color w:val="auto"/>
          <w:sz w:val="28"/>
          <w:szCs w:val="28"/>
        </w:rPr>
      </w:pPr>
      <w:r w:rsidRPr="00195C68">
        <w:rPr>
          <w:rFonts w:ascii="Times New Roman" w:hAnsi="Times New Roman" w:cs="Times New Roman"/>
          <w:b/>
          <w:bCs/>
          <w:color w:val="auto"/>
          <w:sz w:val="28"/>
          <w:szCs w:val="28"/>
        </w:rPr>
        <w:t>Nhu cầu phát triển cụm công nghiệp của huyện Phú Giáo trong giai đoạn 2021-2025</w:t>
      </w:r>
      <w:r>
        <w:rPr>
          <w:rFonts w:ascii="Times New Roman" w:hAnsi="Times New Roman" w:cs="Times New Roman"/>
          <w:b/>
          <w:bCs/>
          <w:color w:val="auto"/>
          <w:sz w:val="28"/>
          <w:szCs w:val="28"/>
        </w:rPr>
        <w:t>.</w:t>
      </w:r>
    </w:p>
    <w:p w:rsidR="002757B3" w:rsidRDefault="0026521F"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Theo Quyết định số 47/QĐ-UBND, huyện Phú giáo được quy hoạch 5 cụm công nghiệp với tổng diện tích là 305,17 ha. </w:t>
      </w:r>
      <w:r w:rsidR="00C037CF">
        <w:rPr>
          <w:rFonts w:ascii="Times New Roman" w:hAnsi="Times New Roman" w:cs="Times New Roman"/>
          <w:sz w:val="28"/>
          <w:szCs w:val="28"/>
        </w:rPr>
        <w:t>Trong đó, có 01 cụm công nghiệp đi vào hoạt động với tỷ lệ lấp kín đạt trên 52%. Dự kiến các cụm công nghiệp còn lại sẽ đi vào hoạt động và lấp kín sau năm 2020.</w:t>
      </w:r>
      <w:r w:rsidR="002757B3">
        <w:rPr>
          <w:rFonts w:ascii="Times New Roman" w:hAnsi="Times New Roman" w:cs="Times New Roman"/>
          <w:sz w:val="28"/>
          <w:szCs w:val="28"/>
        </w:rPr>
        <w:t xml:space="preserve"> </w:t>
      </w:r>
    </w:p>
    <w:p w:rsidR="00077A29" w:rsidRPr="00F03C14" w:rsidRDefault="00C037CF" w:rsidP="003438A0">
      <w:pPr>
        <w:pStyle w:val="BodyText2"/>
        <w:widowControl w:val="0"/>
        <w:spacing w:before="120" w:after="120" w:line="312" w:lineRule="auto"/>
        <w:ind w:firstLine="709"/>
        <w:rPr>
          <w:rFonts w:ascii="Times New Roman" w:hAnsi="Times New Roman"/>
          <w:bCs/>
          <w:lang w:val="en-US"/>
        </w:rPr>
      </w:pPr>
      <w:r>
        <w:rPr>
          <w:rFonts w:ascii="Times New Roman" w:hAnsi="Times New Roman"/>
          <w:bCs/>
          <w:lang w:val="en-US"/>
        </w:rPr>
        <w:t xml:space="preserve">Ủy ban nhân huyện Phú Giáo đề xuất bổ sung quy hoạch 02 cụm công nghiệp thuộc xã Tam Lập. Các cụm công nghiệp này đã có </w:t>
      </w:r>
      <w:r w:rsidR="00F03C14" w:rsidRPr="00F03C14">
        <w:rPr>
          <w:rFonts w:ascii="Times New Roman" w:hAnsi="Times New Roman"/>
          <w:bCs/>
          <w:lang w:val="en-US"/>
        </w:rPr>
        <w:t>trong Quy hoạch sử dụng đất nhưng chưa có trong Kế hoạch sử dụng đất năm 2019 huyện Phú Giáo.</w:t>
      </w:r>
    </w:p>
    <w:p w:rsidR="004E6C36" w:rsidRPr="00032AC8" w:rsidRDefault="00032AC8" w:rsidP="003438A0">
      <w:pPr>
        <w:pStyle w:val="Heading5"/>
        <w:numPr>
          <w:ilvl w:val="0"/>
          <w:numId w:val="42"/>
        </w:numPr>
        <w:tabs>
          <w:tab w:val="left" w:pos="426"/>
        </w:tabs>
        <w:spacing w:before="120" w:after="120" w:line="312" w:lineRule="auto"/>
        <w:ind w:left="0" w:firstLine="0"/>
        <w:jc w:val="both"/>
        <w:rPr>
          <w:rFonts w:ascii="Times New Roman" w:hAnsi="Times New Roman" w:cs="Times New Roman"/>
          <w:b/>
          <w:bCs/>
          <w:color w:val="auto"/>
          <w:sz w:val="28"/>
          <w:szCs w:val="28"/>
        </w:rPr>
      </w:pPr>
      <w:r w:rsidRPr="00032AC8">
        <w:rPr>
          <w:rFonts w:ascii="Times New Roman" w:hAnsi="Times New Roman" w:cs="Times New Roman"/>
          <w:b/>
          <w:bCs/>
          <w:color w:val="auto"/>
          <w:sz w:val="28"/>
          <w:szCs w:val="28"/>
        </w:rPr>
        <w:lastRenderedPageBreak/>
        <w:t xml:space="preserve">Đề xuất phương án bổ sung quy hoạch cụm công nghiệp hỗ trợ </w:t>
      </w:r>
    </w:p>
    <w:p w:rsidR="004E6C36" w:rsidRDefault="00E45336" w:rsidP="003438A0">
      <w:pPr>
        <w:tabs>
          <w:tab w:val="left" w:pos="993"/>
        </w:tabs>
        <w:spacing w:before="120" w:after="120" w:line="312" w:lineRule="auto"/>
        <w:ind w:firstLine="709"/>
        <w:jc w:val="both"/>
        <w:rPr>
          <w:rFonts w:ascii="Times New Roman" w:hAnsi="Times New Roman" w:cs="Times New Roman"/>
          <w:sz w:val="28"/>
          <w:szCs w:val="28"/>
        </w:rPr>
      </w:pPr>
      <w:r w:rsidRPr="00E45336">
        <w:rPr>
          <w:rFonts w:ascii="Times New Roman" w:hAnsi="Times New Roman" w:cs="Times New Roman"/>
          <w:sz w:val="28"/>
          <w:szCs w:val="28"/>
        </w:rPr>
        <w:t xml:space="preserve">Trên cơ sở </w:t>
      </w:r>
      <w:r>
        <w:rPr>
          <w:rFonts w:ascii="Times New Roman" w:hAnsi="Times New Roman" w:cs="Times New Roman"/>
          <w:sz w:val="28"/>
          <w:szCs w:val="28"/>
        </w:rPr>
        <w:t xml:space="preserve">đề xuất bổ sung quy hoạch của huyện Dầu Tiếng và huyện Phú Giáo, </w:t>
      </w:r>
      <w:r w:rsidR="00F60811">
        <w:rPr>
          <w:rFonts w:ascii="Times New Roman" w:hAnsi="Times New Roman" w:cs="Times New Roman"/>
          <w:sz w:val="28"/>
          <w:szCs w:val="28"/>
        </w:rPr>
        <w:t xml:space="preserve">sẽ lựa chọn một số cụm công nghiệp </w:t>
      </w:r>
      <w:r w:rsidR="007B6964">
        <w:rPr>
          <w:rFonts w:ascii="Times New Roman" w:hAnsi="Times New Roman" w:cs="Times New Roman"/>
          <w:sz w:val="28"/>
          <w:szCs w:val="28"/>
        </w:rPr>
        <w:t>để quy hoạch thành cụm công nghiệp hỗ trợ trong giai đoạn 2021-2025. Cơ sở lựa chọn bao gồm:</w:t>
      </w:r>
    </w:p>
    <w:p w:rsidR="007B6964" w:rsidRPr="007B6964" w:rsidRDefault="007B6964" w:rsidP="003438A0">
      <w:pPr>
        <w:pStyle w:val="ListParagraph"/>
        <w:numPr>
          <w:ilvl w:val="0"/>
          <w:numId w:val="4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7B6964">
        <w:rPr>
          <w:rFonts w:ascii="Times New Roman" w:hAnsi="Times New Roman" w:cs="Times New Roman"/>
          <w:sz w:val="28"/>
          <w:szCs w:val="28"/>
        </w:rPr>
        <w:t>Vị trí gần các khu công nghiệp</w:t>
      </w:r>
    </w:p>
    <w:p w:rsidR="007B6964" w:rsidRPr="007B6964" w:rsidRDefault="007B6964" w:rsidP="003438A0">
      <w:pPr>
        <w:pStyle w:val="ListParagraph"/>
        <w:numPr>
          <w:ilvl w:val="0"/>
          <w:numId w:val="4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7B6964">
        <w:rPr>
          <w:rFonts w:ascii="Times New Roman" w:hAnsi="Times New Roman" w:cs="Times New Roman"/>
          <w:sz w:val="28"/>
          <w:szCs w:val="28"/>
        </w:rPr>
        <w:t>Diện tích 75 ha</w:t>
      </w:r>
    </w:p>
    <w:p w:rsidR="007B6964" w:rsidRPr="007B6964" w:rsidRDefault="007B6964" w:rsidP="003438A0">
      <w:pPr>
        <w:pStyle w:val="ListParagraph"/>
        <w:numPr>
          <w:ilvl w:val="0"/>
          <w:numId w:val="43"/>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7B6964">
        <w:rPr>
          <w:rFonts w:ascii="Times New Roman" w:hAnsi="Times New Roman" w:cs="Times New Roman"/>
          <w:sz w:val="28"/>
          <w:szCs w:val="28"/>
        </w:rPr>
        <w:t>Nguồn gốc đất từ cây lâm năm, dễ bồi thường giải phóng mặt bằng.</w:t>
      </w:r>
    </w:p>
    <w:p w:rsidR="00E45336" w:rsidRDefault="005C52D5" w:rsidP="003438A0">
      <w:pPr>
        <w:tabs>
          <w:tab w:val="left" w:pos="993"/>
        </w:tabs>
        <w:spacing w:before="120" w:after="120" w:line="312" w:lineRule="auto"/>
        <w:ind w:firstLine="709"/>
        <w:jc w:val="both"/>
        <w:rPr>
          <w:rFonts w:ascii="Times New Roman" w:hAnsi="Times New Roman" w:cs="Times New Roman"/>
          <w:sz w:val="28"/>
          <w:szCs w:val="28"/>
        </w:rPr>
      </w:pPr>
      <w:r w:rsidRPr="005C52D5">
        <w:rPr>
          <w:rFonts w:ascii="Times New Roman" w:hAnsi="Times New Roman" w:cs="Times New Roman"/>
          <w:sz w:val="28"/>
          <w:szCs w:val="28"/>
        </w:rPr>
        <w:t xml:space="preserve">Với những tiêu chí nêu trên, </w:t>
      </w:r>
      <w:r>
        <w:rPr>
          <w:rFonts w:ascii="Times New Roman" w:hAnsi="Times New Roman" w:cs="Times New Roman"/>
          <w:sz w:val="28"/>
          <w:szCs w:val="28"/>
        </w:rPr>
        <w:t xml:space="preserve">đối với huyện Dầu Tiếng sẽ bổ sung vào quy hoạch cụm công nghiệp hỗ trợ nằm trên địa bàn xã An Lập. Xã An Lập có vị trí gần với </w:t>
      </w:r>
      <w:r w:rsidR="008C5F9C">
        <w:rPr>
          <w:rFonts w:ascii="Times New Roman" w:hAnsi="Times New Roman" w:cs="Times New Roman"/>
          <w:sz w:val="28"/>
          <w:szCs w:val="28"/>
        </w:rPr>
        <w:t>thị xã Bến Cát và huyện Bàu Bàng, là hai địa phương tập trung nhiều khu công nghiệp quy mô lớn. Cụm công nghiệp này có diện tích 75 ha, đạt quy mô tối đa theo quy định về cụm công nghiệp. Về nguồn gốc đất, q</w:t>
      </w:r>
      <w:r w:rsidR="008C5F9C" w:rsidRPr="008C5F9C">
        <w:rPr>
          <w:rFonts w:ascii="Times New Roman" w:hAnsi="Times New Roman" w:cs="Times New Roman"/>
          <w:sz w:val="28"/>
          <w:szCs w:val="28"/>
        </w:rPr>
        <w:t>uỹ đất có nguồn gốc từ đất trồng cây cao su của Công ty TNHH MTV Cao su Dầu Tiếng bàn giao lại cho huyện Dầu Tiếng để phát triển kinh tế - xã hội</w:t>
      </w:r>
      <w:r w:rsidR="008C5F9C">
        <w:rPr>
          <w:rFonts w:ascii="Times New Roman" w:hAnsi="Times New Roman" w:cs="Times New Roman"/>
          <w:sz w:val="28"/>
          <w:szCs w:val="28"/>
        </w:rPr>
        <w:t xml:space="preserve"> nên thuận lợi trong việc giải phóng mặt bằng, sớm đưa vào hoạt động.</w:t>
      </w:r>
    </w:p>
    <w:p w:rsidR="008C5F9C" w:rsidRDefault="008C5F9C"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Đối với huyện Phú Giáo</w:t>
      </w:r>
      <w:r w:rsidR="00D823B5">
        <w:rPr>
          <w:rFonts w:ascii="Times New Roman" w:hAnsi="Times New Roman" w:cs="Times New Roman"/>
          <w:sz w:val="28"/>
          <w:szCs w:val="28"/>
        </w:rPr>
        <w:t xml:space="preserve">, đề xuất phương án bổ sung quy hoạch </w:t>
      </w:r>
      <w:r w:rsidR="003B5B24">
        <w:rPr>
          <w:rFonts w:ascii="Times New Roman" w:hAnsi="Times New Roman" w:cs="Times New Roman"/>
          <w:sz w:val="28"/>
          <w:szCs w:val="28"/>
        </w:rPr>
        <w:t xml:space="preserve">02 </w:t>
      </w:r>
      <w:r w:rsidR="00D823B5">
        <w:rPr>
          <w:rFonts w:ascii="Times New Roman" w:hAnsi="Times New Roman" w:cs="Times New Roman"/>
          <w:sz w:val="28"/>
          <w:szCs w:val="28"/>
        </w:rPr>
        <w:t xml:space="preserve">cụm công nghiệp hỗ trợ </w:t>
      </w:r>
      <w:r w:rsidR="003B5B24">
        <w:rPr>
          <w:rFonts w:ascii="Times New Roman" w:hAnsi="Times New Roman" w:cs="Times New Roman"/>
          <w:sz w:val="28"/>
          <w:szCs w:val="28"/>
        </w:rPr>
        <w:t>nằm trên địa bàn xã Tam Lập. Địa bàn này gần các khu công nghiệp Vĩnh Lập, khu công nghiệp Vĩnh Hòa – Tam Lập.</w:t>
      </w:r>
      <w:r w:rsidR="00A62D4F">
        <w:rPr>
          <w:rFonts w:ascii="Times New Roman" w:hAnsi="Times New Roman" w:cs="Times New Roman"/>
          <w:sz w:val="28"/>
          <w:szCs w:val="28"/>
        </w:rPr>
        <w:t xml:space="preserve"> Về nguồn gốc đất, cả 2 cụm công nghiệp này có nguồn gốc đất trồng cây lâu năm, thuận lợi trong giải phóng mặt bằng.</w:t>
      </w:r>
    </w:p>
    <w:p w:rsidR="005C52D5" w:rsidRDefault="00307C90"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Tóm lại, đối với phương án lập mới cụm công nghiệp</w:t>
      </w:r>
      <w:r w:rsidR="002647CF">
        <w:rPr>
          <w:rFonts w:ascii="Times New Roman" w:hAnsi="Times New Roman" w:cs="Times New Roman"/>
          <w:sz w:val="28"/>
          <w:szCs w:val="28"/>
        </w:rPr>
        <w:t xml:space="preserve"> </w:t>
      </w:r>
      <w:r w:rsidR="00645C5D">
        <w:rPr>
          <w:rFonts w:ascii="Times New Roman" w:hAnsi="Times New Roman" w:cs="Times New Roman"/>
          <w:sz w:val="28"/>
          <w:szCs w:val="28"/>
        </w:rPr>
        <w:t>đến năm 2020 lập mới cụm công nghiệp hỗ trợ Tân Hiệp – Vĩnh Hòa (cụm 1), giai đoạn 2021-2025 bổ sung quy hoạch 03 cụm công nghiệp hỗ trợ gồm 01 cụm công nghiệp hỗ trợ nằm ở địa bàn xã An Lập, huyện Dầu Tiếng; 02 cụm công nghiệp nằm ở địa bàn xã Tam Lập, huyện Phú Giáo.</w:t>
      </w:r>
    </w:p>
    <w:p w:rsidR="005C52D5" w:rsidRPr="00DE5EAA" w:rsidRDefault="00A52553" w:rsidP="003438A0">
      <w:pPr>
        <w:pStyle w:val="Heading5"/>
        <w:numPr>
          <w:ilvl w:val="0"/>
          <w:numId w:val="42"/>
        </w:numPr>
        <w:tabs>
          <w:tab w:val="left" w:pos="426"/>
        </w:tabs>
        <w:spacing w:before="120" w:after="120" w:line="312" w:lineRule="auto"/>
        <w:ind w:left="0" w:firstLine="0"/>
        <w:jc w:val="both"/>
        <w:rPr>
          <w:rFonts w:ascii="Times New Roman" w:hAnsi="Times New Roman" w:cs="Times New Roman"/>
          <w:b/>
          <w:bCs/>
          <w:color w:val="auto"/>
          <w:sz w:val="28"/>
          <w:szCs w:val="28"/>
        </w:rPr>
      </w:pPr>
      <w:r w:rsidRPr="00DE5EAA">
        <w:rPr>
          <w:rFonts w:ascii="Times New Roman" w:hAnsi="Times New Roman" w:cs="Times New Roman"/>
          <w:b/>
          <w:bCs/>
          <w:color w:val="auto"/>
          <w:sz w:val="28"/>
          <w:szCs w:val="28"/>
        </w:rPr>
        <w:t xml:space="preserve">Đánh giá những ưu điểm và hạn chế của </w:t>
      </w:r>
      <w:r w:rsidR="00E806A7" w:rsidRPr="00DE5EAA">
        <w:rPr>
          <w:rFonts w:ascii="Times New Roman" w:hAnsi="Times New Roman" w:cs="Times New Roman"/>
          <w:b/>
          <w:bCs/>
          <w:color w:val="auto"/>
          <w:sz w:val="28"/>
          <w:szCs w:val="28"/>
        </w:rPr>
        <w:t xml:space="preserve">phương án chuyển đổi, lập mới và bổ sung quy hoạch </w:t>
      </w:r>
      <w:r w:rsidR="00DE5EAA" w:rsidRPr="00DE5EAA">
        <w:rPr>
          <w:rFonts w:ascii="Times New Roman" w:hAnsi="Times New Roman" w:cs="Times New Roman"/>
          <w:b/>
          <w:bCs/>
          <w:color w:val="auto"/>
          <w:sz w:val="28"/>
          <w:szCs w:val="28"/>
        </w:rPr>
        <w:t>cụm công nghiệp hỗ trợ</w:t>
      </w:r>
      <w:r w:rsidR="00E806A7" w:rsidRPr="00DE5EAA">
        <w:rPr>
          <w:rFonts w:ascii="Times New Roman" w:hAnsi="Times New Roman" w:cs="Times New Roman"/>
          <w:b/>
          <w:bCs/>
          <w:color w:val="auto"/>
          <w:sz w:val="28"/>
          <w:szCs w:val="28"/>
        </w:rPr>
        <w:t xml:space="preserve"> </w:t>
      </w:r>
    </w:p>
    <w:p w:rsidR="006E50FE" w:rsidRPr="00B05D60" w:rsidRDefault="00DE5EAA" w:rsidP="003438A0">
      <w:pPr>
        <w:pStyle w:val="ListParagraph"/>
        <w:numPr>
          <w:ilvl w:val="0"/>
          <w:numId w:val="5"/>
        </w:numPr>
        <w:tabs>
          <w:tab w:val="left" w:pos="993"/>
        </w:tabs>
        <w:spacing w:before="120" w:after="120" w:line="312"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Ư</w:t>
      </w:r>
      <w:r w:rsidR="006E50FE" w:rsidRPr="00B05D60">
        <w:rPr>
          <w:rFonts w:ascii="Times New Roman" w:hAnsi="Times New Roman" w:cs="Times New Roman"/>
          <w:sz w:val="28"/>
          <w:szCs w:val="28"/>
        </w:rPr>
        <w:t>u điểm</w:t>
      </w:r>
      <w:r>
        <w:rPr>
          <w:rFonts w:ascii="Times New Roman" w:hAnsi="Times New Roman" w:cs="Times New Roman"/>
          <w:sz w:val="28"/>
          <w:szCs w:val="28"/>
        </w:rPr>
        <w:t xml:space="preserve">: </w:t>
      </w:r>
      <w:r w:rsidR="00597861" w:rsidRPr="00B05D60">
        <w:rPr>
          <w:rFonts w:ascii="Times New Roman" w:hAnsi="Times New Roman" w:cs="Times New Roman"/>
          <w:sz w:val="28"/>
          <w:szCs w:val="28"/>
        </w:rPr>
        <w:t>Phương án chuyển đổi</w:t>
      </w:r>
      <w:r w:rsidR="003010EB">
        <w:rPr>
          <w:rFonts w:ascii="Times New Roman" w:hAnsi="Times New Roman" w:cs="Times New Roman"/>
          <w:sz w:val="28"/>
          <w:szCs w:val="28"/>
        </w:rPr>
        <w:t>, lập mới</w:t>
      </w:r>
      <w:r w:rsidR="00597861" w:rsidRPr="00B05D60">
        <w:rPr>
          <w:rFonts w:ascii="Times New Roman" w:hAnsi="Times New Roman" w:cs="Times New Roman"/>
          <w:sz w:val="28"/>
          <w:szCs w:val="28"/>
        </w:rPr>
        <w:t xml:space="preserve"> cụm công nghiệp</w:t>
      </w:r>
      <w:r w:rsidR="003010EB">
        <w:rPr>
          <w:rFonts w:ascii="Times New Roman" w:hAnsi="Times New Roman" w:cs="Times New Roman"/>
          <w:sz w:val="28"/>
          <w:szCs w:val="28"/>
        </w:rPr>
        <w:t xml:space="preserve"> hỗ trợ </w:t>
      </w:r>
      <w:r w:rsidR="0067684B">
        <w:rPr>
          <w:rFonts w:ascii="Times New Roman" w:hAnsi="Times New Roman" w:cs="Times New Roman"/>
          <w:sz w:val="28"/>
          <w:szCs w:val="28"/>
        </w:rPr>
        <w:t xml:space="preserve">trên cơ sở </w:t>
      </w:r>
      <w:r w:rsidR="003010EB">
        <w:rPr>
          <w:rFonts w:ascii="Times New Roman" w:hAnsi="Times New Roman" w:cs="Times New Roman"/>
          <w:sz w:val="28"/>
          <w:szCs w:val="28"/>
        </w:rPr>
        <w:t xml:space="preserve">các cụm công nghiệp đã được phê duyệt quy hoạch và đang hoạt động, cụm công nghiệp đã được phê duyệt quy hoạch nhưng chưa hoạt động </w:t>
      </w:r>
      <w:r w:rsidR="00597861" w:rsidRPr="00B05D60">
        <w:rPr>
          <w:rFonts w:ascii="Times New Roman" w:hAnsi="Times New Roman" w:cs="Times New Roman"/>
          <w:sz w:val="28"/>
          <w:szCs w:val="28"/>
        </w:rPr>
        <w:t>có ưu điểm là đã có sẵn các cụm công nghiệp đã được quy hoạch nên thuận lợi về mặt pháp lý, một số cụm công nghiệp đã có chủ đầu tư hạ tầng nên thời gian đưa vào khai thác sẽ được rút ngắn.</w:t>
      </w:r>
      <w:r w:rsidR="0067684B">
        <w:rPr>
          <w:rFonts w:ascii="Times New Roman" w:hAnsi="Times New Roman" w:cs="Times New Roman"/>
          <w:sz w:val="28"/>
          <w:szCs w:val="28"/>
        </w:rPr>
        <w:t xml:space="preserve"> Đối với trường hợp bổ sung vào quy hoạch cụm công nghiệp hỗ trợ</w:t>
      </w:r>
      <w:r w:rsidR="006C4712">
        <w:rPr>
          <w:rFonts w:ascii="Times New Roman" w:hAnsi="Times New Roman" w:cs="Times New Roman"/>
          <w:sz w:val="28"/>
          <w:szCs w:val="28"/>
        </w:rPr>
        <w:t xml:space="preserve"> thì đối </w:t>
      </w:r>
      <w:r w:rsidR="006C4712">
        <w:rPr>
          <w:rFonts w:ascii="Times New Roman" w:hAnsi="Times New Roman" w:cs="Times New Roman"/>
          <w:sz w:val="28"/>
          <w:szCs w:val="28"/>
        </w:rPr>
        <w:lastRenderedPageBreak/>
        <w:t>tượng thu hút đầu tư đã được xác định ngay từ đầu là các doanh nghiệp sản xuất sản phẩm công nghiệp hỗ trợ</w:t>
      </w:r>
      <w:r w:rsidR="00AE6039">
        <w:rPr>
          <w:rFonts w:ascii="Times New Roman" w:hAnsi="Times New Roman" w:cs="Times New Roman"/>
          <w:sz w:val="28"/>
          <w:szCs w:val="28"/>
        </w:rPr>
        <w:t xml:space="preserve">, đồng thời quy mô diện tích cụm công nghiệp hỗ trợ </w:t>
      </w:r>
      <w:r w:rsidR="000C40FD">
        <w:rPr>
          <w:rFonts w:ascii="Times New Roman" w:hAnsi="Times New Roman" w:cs="Times New Roman"/>
          <w:sz w:val="28"/>
          <w:szCs w:val="28"/>
        </w:rPr>
        <w:t>được xác định một cách chủ động trong khuôn khổ của pháp luật</w:t>
      </w:r>
      <w:r w:rsidR="006C4712">
        <w:rPr>
          <w:rFonts w:ascii="Times New Roman" w:hAnsi="Times New Roman" w:cs="Times New Roman"/>
          <w:sz w:val="28"/>
          <w:szCs w:val="28"/>
        </w:rPr>
        <w:t>.</w:t>
      </w:r>
    </w:p>
    <w:p w:rsidR="00AE6039" w:rsidRDefault="006E50FE" w:rsidP="003438A0">
      <w:pPr>
        <w:pStyle w:val="ListParagraph"/>
        <w:numPr>
          <w:ilvl w:val="0"/>
          <w:numId w:val="5"/>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B05D60">
        <w:rPr>
          <w:rFonts w:ascii="Times New Roman" w:hAnsi="Times New Roman" w:cs="Times New Roman"/>
          <w:sz w:val="28"/>
          <w:szCs w:val="28"/>
        </w:rPr>
        <w:t>Nhược điểm</w:t>
      </w:r>
      <w:r w:rsidR="00597861" w:rsidRPr="00B05D60">
        <w:rPr>
          <w:rFonts w:ascii="Times New Roman" w:hAnsi="Times New Roman" w:cs="Times New Roman"/>
          <w:sz w:val="28"/>
          <w:szCs w:val="28"/>
        </w:rPr>
        <w:t xml:space="preserve">: </w:t>
      </w:r>
      <w:r w:rsidR="004C6CBB">
        <w:rPr>
          <w:rFonts w:ascii="Times New Roman" w:hAnsi="Times New Roman" w:cs="Times New Roman"/>
          <w:sz w:val="28"/>
          <w:szCs w:val="28"/>
        </w:rPr>
        <w:t>Thứ nhất, việc lập mới cụm công nghiệp hỗ trợ trên cơ sở các cụm công nghiệp được phê duyệt quy hoạch bị hạn chế về quy mô diện tích, nhiều cụm công nghiệp có diện tích nhỏ. Thứ hai, tất cả các cụm công nghiệp được phê duyệt quy hoạch tại Quyết định 47/QĐ-UBND không có cụm công nghiệp nào là cụm công nghiệp hỗ trợ</w:t>
      </w:r>
      <w:r w:rsidR="00AE6039">
        <w:rPr>
          <w:rFonts w:ascii="Times New Roman" w:hAnsi="Times New Roman" w:cs="Times New Roman"/>
          <w:sz w:val="28"/>
          <w:szCs w:val="28"/>
        </w:rPr>
        <w:t xml:space="preserve">, do đó việc điều chỉnh ngành nghề thu hút đầu tư theo quy hoạch được phê duyệt sang sản xuất các sản phẩm công nghiệp hỗ trợ gặp khó khăn, đặc biệt là đối với những cụm công nghiệp chuyên ngành dẫn đến khó lập mới cụm công nghiệp hỗ trợ. Thứ ba, đối với trường hợp bổ sung quy hoạch cụm công nghiệp hỗ trợ  </w:t>
      </w:r>
    </w:p>
    <w:p w:rsidR="006E50FE" w:rsidRDefault="006E50FE" w:rsidP="003438A0">
      <w:pPr>
        <w:pStyle w:val="Heading4"/>
        <w:numPr>
          <w:ilvl w:val="3"/>
          <w:numId w:val="6"/>
        </w:numPr>
        <w:tabs>
          <w:tab w:val="left" w:pos="993"/>
        </w:tabs>
        <w:spacing w:before="120" w:after="120" w:line="312" w:lineRule="auto"/>
        <w:ind w:left="0" w:firstLine="0"/>
        <w:jc w:val="both"/>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 xml:space="preserve">Phương án bố trí doanh nghiệp </w:t>
      </w:r>
      <w:r w:rsidR="00404ACE">
        <w:rPr>
          <w:rFonts w:ascii="Times New Roman" w:hAnsi="Times New Roman" w:cs="Times New Roman"/>
          <w:b/>
          <w:bCs/>
          <w:i w:val="0"/>
          <w:color w:val="auto"/>
          <w:sz w:val="28"/>
          <w:szCs w:val="28"/>
        </w:rPr>
        <w:t xml:space="preserve">sản xuất sản phẩm </w:t>
      </w:r>
      <w:r w:rsidRPr="00B05D60">
        <w:rPr>
          <w:rFonts w:ascii="Times New Roman" w:hAnsi="Times New Roman" w:cs="Times New Roman"/>
          <w:b/>
          <w:bCs/>
          <w:i w:val="0"/>
          <w:color w:val="auto"/>
          <w:sz w:val="28"/>
          <w:szCs w:val="28"/>
        </w:rPr>
        <w:t>công nghiệp hỗ trợ và</w:t>
      </w:r>
      <w:r w:rsidR="00347C90" w:rsidRPr="00B05D60">
        <w:rPr>
          <w:rFonts w:ascii="Times New Roman" w:hAnsi="Times New Roman" w:cs="Times New Roman"/>
          <w:b/>
          <w:bCs/>
          <w:i w:val="0"/>
          <w:color w:val="auto"/>
          <w:sz w:val="28"/>
          <w:szCs w:val="28"/>
        </w:rPr>
        <w:t>o</w:t>
      </w:r>
      <w:r w:rsidRPr="00B05D60">
        <w:rPr>
          <w:rFonts w:ascii="Times New Roman" w:hAnsi="Times New Roman" w:cs="Times New Roman"/>
          <w:b/>
          <w:bCs/>
          <w:i w:val="0"/>
          <w:color w:val="auto"/>
          <w:sz w:val="28"/>
          <w:szCs w:val="28"/>
        </w:rPr>
        <w:t xml:space="preserve"> các khu công nghiệp</w:t>
      </w:r>
      <w:r w:rsidR="00CC47F0" w:rsidRPr="00B05D60">
        <w:rPr>
          <w:rFonts w:ascii="Times New Roman" w:hAnsi="Times New Roman" w:cs="Times New Roman"/>
          <w:b/>
          <w:bCs/>
          <w:i w:val="0"/>
          <w:color w:val="auto"/>
          <w:sz w:val="28"/>
          <w:szCs w:val="28"/>
        </w:rPr>
        <w:t>.</w:t>
      </w:r>
    </w:p>
    <w:p w:rsidR="000C40FD" w:rsidRPr="00404ACE" w:rsidRDefault="00404ACE" w:rsidP="003438A0">
      <w:pPr>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Nhiều </w:t>
      </w:r>
      <w:r w:rsidRPr="00404ACE">
        <w:rPr>
          <w:rFonts w:ascii="Times New Roman" w:hAnsi="Times New Roman" w:cs="Times New Roman"/>
          <w:sz w:val="28"/>
          <w:szCs w:val="28"/>
        </w:rPr>
        <w:t xml:space="preserve">doanh nghiệp sản xuất sản phẩm công nghiệp hỗ trợ </w:t>
      </w:r>
      <w:r>
        <w:rPr>
          <w:rFonts w:ascii="Times New Roman" w:hAnsi="Times New Roman" w:cs="Times New Roman"/>
          <w:sz w:val="28"/>
          <w:szCs w:val="28"/>
        </w:rPr>
        <w:t>trong thời gian qua đã thuê đất trong các khu công nghiệp để mở nhà xưởng hoạt động sản xuất, đặc biệt là các doanh nghiệp có quy mô lớn. Trong thời gian tới</w:t>
      </w:r>
      <w:r w:rsidR="000B2445">
        <w:rPr>
          <w:rFonts w:ascii="Times New Roman" w:hAnsi="Times New Roman" w:cs="Times New Roman"/>
          <w:sz w:val="28"/>
          <w:szCs w:val="28"/>
        </w:rPr>
        <w:t>, song song với việc thu hút các doanh nghiệp sản xuất sản phẩm công nghiệp hỗ trợ quy mô lớn vào hoạt động, các khu công nghiệp có thể bố trí quỹ đất thích hợp để thu hút các doanh nghiệp sản xuất sản phẩm công nghiệp hỗ trợ có quy mô nhỏ và vừa.</w:t>
      </w:r>
    </w:p>
    <w:p w:rsidR="008106EB" w:rsidRPr="00B05D60" w:rsidRDefault="00FD2D81"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Phương án bố trí doanh nghiệp sản xuất sản phẩm công nghiệp hỗ trợ vào các khu công nghiệp</w:t>
      </w:r>
      <w:r w:rsidR="008106EB" w:rsidRPr="00B05D60">
        <w:rPr>
          <w:rFonts w:ascii="Times New Roman" w:hAnsi="Times New Roman" w:cs="Times New Roman"/>
          <w:sz w:val="28"/>
          <w:szCs w:val="28"/>
        </w:rPr>
        <w:t xml:space="preserve"> là phương án có tính khả thi cao</w:t>
      </w:r>
      <w:r w:rsidR="00F92661" w:rsidRPr="00B05D60">
        <w:rPr>
          <w:rFonts w:ascii="Times New Roman" w:hAnsi="Times New Roman" w:cs="Times New Roman"/>
          <w:sz w:val="28"/>
          <w:szCs w:val="28"/>
        </w:rPr>
        <w:t xml:space="preserve"> đối với các doanh nghiệp sản xuất sản phẩm công nghiệp hỗ trợ quy mô lớn</w:t>
      </w:r>
      <w:r w:rsidR="008106EB" w:rsidRPr="00B05D60">
        <w:rPr>
          <w:rFonts w:ascii="Times New Roman" w:hAnsi="Times New Roman" w:cs="Times New Roman"/>
          <w:sz w:val="28"/>
          <w:szCs w:val="28"/>
        </w:rPr>
        <w:t>. Phương án này có những ưu điểm sau:</w:t>
      </w:r>
    </w:p>
    <w:p w:rsidR="008106EB" w:rsidRPr="00B05D60" w:rsidRDefault="008106EB"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Thứ nhất, nhanh chóng. Theo phương án này tỉnh Bình Dương không cần thiết thành lập các cụm công nghiệp hỗ trợ hoặc chuyển đổi cụm công nghiệp thành cụm công nghiệp hỗ trợ</w:t>
      </w:r>
      <w:r w:rsidR="001F7E71" w:rsidRPr="00B05D60">
        <w:rPr>
          <w:rFonts w:ascii="Times New Roman" w:hAnsi="Times New Roman" w:cs="Times New Roman"/>
          <w:sz w:val="28"/>
          <w:szCs w:val="28"/>
        </w:rPr>
        <w:t xml:space="preserve">, các khu công nghiệp đang hoạt động có thể bố trí quỹ đất để thu hút các doanh nghiệp sản xuất </w:t>
      </w:r>
      <w:r w:rsidR="00674841" w:rsidRPr="00B05D60">
        <w:rPr>
          <w:rFonts w:ascii="Times New Roman" w:hAnsi="Times New Roman" w:cs="Times New Roman"/>
          <w:sz w:val="28"/>
          <w:szCs w:val="28"/>
        </w:rPr>
        <w:t xml:space="preserve">sản phẩm </w:t>
      </w:r>
      <w:r w:rsidR="001F7E71" w:rsidRPr="00B05D60">
        <w:rPr>
          <w:rFonts w:ascii="Times New Roman" w:hAnsi="Times New Roman" w:cs="Times New Roman"/>
          <w:sz w:val="28"/>
          <w:szCs w:val="28"/>
        </w:rPr>
        <w:t xml:space="preserve">công nghiệp </w:t>
      </w:r>
      <w:r w:rsidR="00674841" w:rsidRPr="00B05D60">
        <w:rPr>
          <w:rFonts w:ascii="Times New Roman" w:hAnsi="Times New Roman" w:cs="Times New Roman"/>
          <w:sz w:val="28"/>
          <w:szCs w:val="28"/>
        </w:rPr>
        <w:t xml:space="preserve">hỗ trợ vào hoạt động. Điều bày giúp rút ngắn thời gian thu hút và phát triển doanh nghiệp sản xuất sản phẩm công nghiệp hỗ trợ. </w:t>
      </w:r>
    </w:p>
    <w:p w:rsidR="008106EB" w:rsidRPr="00B05D60" w:rsidRDefault="008106EB"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Thứ hai, diện tích các khu công nghiệp lớn, có thể bố trí nhiều doanh nghiệp sản xuất sản phẩm công nghiệp hỗ trợ</w:t>
      </w:r>
      <w:r w:rsidR="00304980">
        <w:rPr>
          <w:rFonts w:ascii="Times New Roman" w:hAnsi="Times New Roman" w:cs="Times New Roman"/>
          <w:sz w:val="28"/>
          <w:szCs w:val="28"/>
        </w:rPr>
        <w:t>.</w:t>
      </w:r>
    </w:p>
    <w:p w:rsidR="008106EB" w:rsidRPr="00B05D60" w:rsidRDefault="008106EB"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Thứ ba, tạo sự gắn kết theo mô hình cụm – ngành công nghiệp</w:t>
      </w:r>
      <w:r w:rsidR="00674841" w:rsidRPr="00B05D60">
        <w:rPr>
          <w:rFonts w:ascii="Times New Roman" w:hAnsi="Times New Roman" w:cs="Times New Roman"/>
          <w:sz w:val="28"/>
          <w:szCs w:val="28"/>
        </w:rPr>
        <w:t>. Nhiều doanh nghiệp lớn chọn các khu công nghiệp để tiến hành hoạt động sản xuất kinh doanh</w:t>
      </w:r>
      <w:r w:rsidR="00BF3B94" w:rsidRPr="00B05D60">
        <w:rPr>
          <w:rFonts w:ascii="Times New Roman" w:hAnsi="Times New Roman" w:cs="Times New Roman"/>
          <w:sz w:val="28"/>
          <w:szCs w:val="28"/>
        </w:rPr>
        <w:t xml:space="preserve">, đồng thời thu hút các doanh nghiệp vệ tinh vào hoạt động tạo nên mối liên kết cụm – ngành trong các khu công nghiệp. Các cụm công nghiệp hỗ trợ </w:t>
      </w:r>
      <w:r w:rsidR="002D5792" w:rsidRPr="00B05D60">
        <w:rPr>
          <w:rFonts w:ascii="Times New Roman" w:hAnsi="Times New Roman" w:cs="Times New Roman"/>
          <w:sz w:val="28"/>
          <w:szCs w:val="28"/>
        </w:rPr>
        <w:t xml:space="preserve">không khai thác được lợi thế này do bị giới hạn diện tích. </w:t>
      </w:r>
      <w:r w:rsidR="009F534A" w:rsidRPr="00B05D60">
        <w:rPr>
          <w:rFonts w:ascii="Times New Roman" w:hAnsi="Times New Roman" w:cs="Times New Roman"/>
          <w:sz w:val="28"/>
          <w:szCs w:val="28"/>
        </w:rPr>
        <w:t>Việc gắn kết theo mô hình cụm – ngành trong sản xuất công nghiệp góp phần nâng cao hiễu quả sản xuất, đồng thời doanh nghiệp sản xuất sản phẩm công nghiệp hỗ trợ và doanh nghiệp tiêu thụ sản phẩm công nghiệp hỗ trợ hoạt động trong cùng khu công nghiệp sẽ giúp tiết kiệm thời gian giao hàng, thời gian lưu kho và các chi phí khác. Kinh nghiệ</w:t>
      </w:r>
      <w:r w:rsidR="00F92661" w:rsidRPr="00B05D60">
        <w:rPr>
          <w:rFonts w:ascii="Times New Roman" w:hAnsi="Times New Roman" w:cs="Times New Roman"/>
          <w:sz w:val="28"/>
          <w:szCs w:val="28"/>
        </w:rPr>
        <w:t>m</w:t>
      </w:r>
      <w:r w:rsidR="009F534A" w:rsidRPr="00B05D60">
        <w:rPr>
          <w:rFonts w:ascii="Times New Roman" w:hAnsi="Times New Roman" w:cs="Times New Roman"/>
          <w:sz w:val="28"/>
          <w:szCs w:val="28"/>
        </w:rPr>
        <w:t xml:space="preserve"> từ Khu công nghệ cao thành phố Hồ Chí Minh cho thấy các doanh nghiệp cung cấp sản phẩm công nghiệp hỗ trợ cho các doanh nghiệp trong khu công nghệ cao hiện nay chuyển vào hoạt động trong khu công nghệ cao thay vì hoạt động ở ngoài khu như trước đây.</w:t>
      </w:r>
    </w:p>
    <w:p w:rsidR="006E50FE" w:rsidRPr="00B05D60" w:rsidRDefault="006E50FE" w:rsidP="003438A0">
      <w:pPr>
        <w:pStyle w:val="Heading4"/>
        <w:numPr>
          <w:ilvl w:val="3"/>
          <w:numId w:val="6"/>
        </w:numPr>
        <w:tabs>
          <w:tab w:val="left" w:pos="993"/>
        </w:tabs>
        <w:spacing w:before="120" w:after="120" w:line="312" w:lineRule="auto"/>
        <w:ind w:left="0" w:firstLine="0"/>
        <w:rPr>
          <w:rFonts w:ascii="Times New Roman" w:hAnsi="Times New Roman" w:cs="Times New Roman"/>
          <w:b/>
          <w:bCs/>
          <w:i w:val="0"/>
          <w:color w:val="auto"/>
          <w:sz w:val="28"/>
          <w:szCs w:val="28"/>
        </w:rPr>
      </w:pPr>
      <w:r w:rsidRPr="00B05D60">
        <w:rPr>
          <w:rFonts w:ascii="Times New Roman" w:hAnsi="Times New Roman" w:cs="Times New Roman"/>
          <w:b/>
          <w:bCs/>
          <w:i w:val="0"/>
          <w:color w:val="auto"/>
          <w:sz w:val="28"/>
          <w:szCs w:val="28"/>
        </w:rPr>
        <w:t>Lựa chọn phương án phát triển cụm công nghiệp hỗ trợ.</w:t>
      </w:r>
    </w:p>
    <w:p w:rsidR="002F5479" w:rsidRDefault="000856DD"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Với đặc điểm phát triển</w:t>
      </w:r>
      <w:r w:rsidR="002F5479" w:rsidRPr="00B05D60">
        <w:rPr>
          <w:rFonts w:ascii="Times New Roman" w:hAnsi="Times New Roman" w:cs="Times New Roman"/>
          <w:sz w:val="28"/>
          <w:szCs w:val="28"/>
        </w:rPr>
        <w:t xml:space="preserve"> </w:t>
      </w:r>
      <w:r w:rsidRPr="00B05D60">
        <w:rPr>
          <w:rFonts w:ascii="Times New Roman" w:hAnsi="Times New Roman" w:cs="Times New Roman"/>
          <w:sz w:val="28"/>
          <w:szCs w:val="28"/>
        </w:rPr>
        <w:t>công</w:t>
      </w:r>
      <w:r w:rsidR="002F5479" w:rsidRPr="00B05D60">
        <w:rPr>
          <w:rFonts w:ascii="Times New Roman" w:hAnsi="Times New Roman" w:cs="Times New Roman"/>
          <w:sz w:val="28"/>
          <w:szCs w:val="28"/>
        </w:rPr>
        <w:t xml:space="preserve"> </w:t>
      </w:r>
      <w:r w:rsidRPr="00B05D60">
        <w:rPr>
          <w:rFonts w:ascii="Times New Roman" w:hAnsi="Times New Roman" w:cs="Times New Roman"/>
          <w:sz w:val="28"/>
          <w:szCs w:val="28"/>
        </w:rPr>
        <w:t>nghiệp tỉnh Bình Dương nói chung và phát triển các doanh</w:t>
      </w:r>
      <w:r w:rsidR="007B6964">
        <w:rPr>
          <w:rFonts w:ascii="Times New Roman" w:hAnsi="Times New Roman" w:cs="Times New Roman"/>
          <w:sz w:val="28"/>
          <w:szCs w:val="28"/>
        </w:rPr>
        <w:t xml:space="preserve"> </w:t>
      </w:r>
      <w:r w:rsidRPr="00B05D60">
        <w:rPr>
          <w:rFonts w:ascii="Times New Roman" w:hAnsi="Times New Roman" w:cs="Times New Roman"/>
          <w:sz w:val="28"/>
          <w:szCs w:val="28"/>
        </w:rPr>
        <w:t>nghiệp sản xuất sản phẩm công nghiệp hỗ trợ nói riêng</w:t>
      </w:r>
      <w:r w:rsidR="002F5479" w:rsidRPr="00B05D60">
        <w:rPr>
          <w:rFonts w:ascii="Times New Roman" w:hAnsi="Times New Roman" w:cs="Times New Roman"/>
          <w:sz w:val="28"/>
          <w:szCs w:val="28"/>
        </w:rPr>
        <w:t xml:space="preserve">, đề xuất phương án phát triển </w:t>
      </w:r>
      <w:r w:rsidR="00304980">
        <w:rPr>
          <w:rFonts w:ascii="Times New Roman" w:hAnsi="Times New Roman" w:cs="Times New Roman"/>
          <w:sz w:val="28"/>
          <w:szCs w:val="28"/>
        </w:rPr>
        <w:t xml:space="preserve">cụm </w:t>
      </w:r>
      <w:r w:rsidR="002F5479" w:rsidRPr="00B05D60">
        <w:rPr>
          <w:rFonts w:ascii="Times New Roman" w:hAnsi="Times New Roman" w:cs="Times New Roman"/>
          <w:sz w:val="28"/>
          <w:szCs w:val="28"/>
        </w:rPr>
        <w:t>công nghiệp hỗ trợ tỉnh Bình Dương trong thời gian tới như sau:</w:t>
      </w:r>
    </w:p>
    <w:p w:rsidR="00304980" w:rsidRPr="00F60C67" w:rsidRDefault="00304980" w:rsidP="003438A0">
      <w:pPr>
        <w:pStyle w:val="ListParagraph"/>
        <w:numPr>
          <w:ilvl w:val="0"/>
          <w:numId w:val="46"/>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F60C67">
        <w:rPr>
          <w:rFonts w:ascii="Times New Roman" w:hAnsi="Times New Roman" w:cs="Times New Roman"/>
          <w:sz w:val="28"/>
          <w:szCs w:val="28"/>
        </w:rPr>
        <w:t>Lập mới cụm công nghiệp hỗ trợ trên cơ sở các cụm công nghiệp được quy hoạch: Cụm công nghiệp hỗ trợ Tân Hiệp – Vĩnh Hòa (cụm 1).</w:t>
      </w:r>
    </w:p>
    <w:p w:rsidR="00F60C67" w:rsidRPr="00F60C67" w:rsidRDefault="00304980" w:rsidP="003438A0">
      <w:pPr>
        <w:pStyle w:val="ListParagraph"/>
        <w:numPr>
          <w:ilvl w:val="0"/>
          <w:numId w:val="46"/>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F60C67">
        <w:rPr>
          <w:rFonts w:ascii="Times New Roman" w:hAnsi="Times New Roman" w:cs="Times New Roman"/>
          <w:sz w:val="28"/>
          <w:szCs w:val="28"/>
        </w:rPr>
        <w:t xml:space="preserve">Bổ sung quy hoạch </w:t>
      </w:r>
      <w:r w:rsidR="00595432" w:rsidRPr="00F60C67">
        <w:rPr>
          <w:rFonts w:ascii="Times New Roman" w:hAnsi="Times New Roman" w:cs="Times New Roman"/>
          <w:sz w:val="28"/>
          <w:szCs w:val="28"/>
        </w:rPr>
        <w:t xml:space="preserve">các </w:t>
      </w:r>
      <w:r w:rsidRPr="00F60C67">
        <w:rPr>
          <w:rFonts w:ascii="Times New Roman" w:hAnsi="Times New Roman" w:cs="Times New Roman"/>
          <w:sz w:val="28"/>
          <w:szCs w:val="28"/>
        </w:rPr>
        <w:t>cụm công nghiệp hỗ trợ:</w:t>
      </w:r>
    </w:p>
    <w:p w:rsidR="00F60C67" w:rsidRPr="00F60C67" w:rsidRDefault="00F60C67" w:rsidP="003438A0">
      <w:pPr>
        <w:pStyle w:val="ListParagraph"/>
        <w:numPr>
          <w:ilvl w:val="0"/>
          <w:numId w:val="47"/>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F60C67">
        <w:rPr>
          <w:rFonts w:ascii="Times New Roman" w:hAnsi="Times New Roman" w:cs="Times New Roman"/>
          <w:sz w:val="28"/>
          <w:szCs w:val="28"/>
        </w:rPr>
        <w:t>Cụm công nghiệp hỗ trợ xã An Lập, huyện Dầu Tiếng</w:t>
      </w:r>
    </w:p>
    <w:p w:rsidR="00F60C67" w:rsidRPr="00F60C67" w:rsidRDefault="00F60C67" w:rsidP="003438A0">
      <w:pPr>
        <w:pStyle w:val="ListParagraph"/>
        <w:numPr>
          <w:ilvl w:val="0"/>
          <w:numId w:val="47"/>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F60C67">
        <w:rPr>
          <w:rFonts w:ascii="Times New Roman" w:hAnsi="Times New Roman" w:cs="Times New Roman"/>
          <w:sz w:val="28"/>
          <w:szCs w:val="28"/>
        </w:rPr>
        <w:t>Cụm công nghiệp hỗ trợ xã Tam Lập, huyện Phú Giáo (cụm Tam Lập 3)</w:t>
      </w:r>
    </w:p>
    <w:p w:rsidR="00F60C67" w:rsidRPr="00F60C67" w:rsidRDefault="00F60C67" w:rsidP="003438A0">
      <w:pPr>
        <w:pStyle w:val="ListParagraph"/>
        <w:numPr>
          <w:ilvl w:val="0"/>
          <w:numId w:val="47"/>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F60C67">
        <w:rPr>
          <w:rFonts w:ascii="Times New Roman" w:hAnsi="Times New Roman" w:cs="Times New Roman"/>
          <w:sz w:val="28"/>
          <w:szCs w:val="28"/>
        </w:rPr>
        <w:t>Cụm công nghiệp hỗ trợ xã Tam Lập, huyện Phú Giáo (cụm Tam Lập 4)</w:t>
      </w:r>
    </w:p>
    <w:p w:rsidR="00F92661" w:rsidRPr="00B05D60" w:rsidRDefault="00F92661" w:rsidP="003438A0">
      <w:pPr>
        <w:pStyle w:val="Heading5"/>
        <w:numPr>
          <w:ilvl w:val="0"/>
          <w:numId w:val="37"/>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Số lượng cụm công</w:t>
      </w:r>
      <w:r w:rsidR="00176D03" w:rsidRPr="00B05D60">
        <w:rPr>
          <w:rFonts w:ascii="Times New Roman" w:hAnsi="Times New Roman" w:cs="Times New Roman"/>
          <w:b/>
          <w:bCs/>
          <w:color w:val="auto"/>
          <w:sz w:val="28"/>
          <w:szCs w:val="28"/>
        </w:rPr>
        <w:t xml:space="preserve"> </w:t>
      </w:r>
      <w:r w:rsidRPr="00B05D60">
        <w:rPr>
          <w:rFonts w:ascii="Times New Roman" w:hAnsi="Times New Roman" w:cs="Times New Roman"/>
          <w:b/>
          <w:bCs/>
          <w:color w:val="auto"/>
          <w:sz w:val="28"/>
          <w:szCs w:val="28"/>
        </w:rPr>
        <w:t>nghiệp hỗ trợ</w:t>
      </w:r>
    </w:p>
    <w:p w:rsidR="000856DD" w:rsidRPr="00B05D60" w:rsidRDefault="000856DD"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 </w:t>
      </w:r>
      <w:r w:rsidR="002F5479" w:rsidRPr="00B05D60">
        <w:rPr>
          <w:rFonts w:ascii="Times New Roman" w:hAnsi="Times New Roman" w:cs="Times New Roman"/>
          <w:sz w:val="28"/>
          <w:szCs w:val="28"/>
        </w:rPr>
        <w:t xml:space="preserve">Lập mới 04 cụm công nghiệp hỗ trợ với tổng diện tích </w:t>
      </w:r>
      <w:r w:rsidR="00304980">
        <w:rPr>
          <w:rFonts w:ascii="Times New Roman" w:hAnsi="Times New Roman" w:cs="Times New Roman"/>
          <w:sz w:val="28"/>
          <w:szCs w:val="28"/>
        </w:rPr>
        <w:t>300</w:t>
      </w:r>
      <w:r w:rsidR="002F5479" w:rsidRPr="00B05D60">
        <w:rPr>
          <w:rFonts w:ascii="Times New Roman" w:hAnsi="Times New Roman" w:cs="Times New Roman"/>
          <w:sz w:val="28"/>
          <w:szCs w:val="28"/>
        </w:rPr>
        <w:t xml:space="preserve"> ha kết hợp với bố trí các doanh nghiệp sản xuất sản phẩm công nghiệp hỗ trợ trong các khu công nghiệp đang hoạt động. Cụm công nghiệp hỗ trợ ưu tiên bố trí các doanh nghiệp </w:t>
      </w:r>
      <w:r w:rsidR="00304980">
        <w:rPr>
          <w:rFonts w:ascii="Times New Roman" w:hAnsi="Times New Roman" w:cs="Times New Roman"/>
          <w:sz w:val="28"/>
          <w:szCs w:val="28"/>
        </w:rPr>
        <w:t xml:space="preserve">sản xuất sản phẩm công nghiệp hỗ trợ </w:t>
      </w:r>
      <w:r w:rsidR="002F5479" w:rsidRPr="00B05D60">
        <w:rPr>
          <w:rFonts w:ascii="Times New Roman" w:hAnsi="Times New Roman" w:cs="Times New Roman"/>
          <w:sz w:val="28"/>
          <w:szCs w:val="28"/>
        </w:rPr>
        <w:t>quy mô nhỏ và vừa</w:t>
      </w:r>
      <w:r w:rsidR="00304980">
        <w:rPr>
          <w:rFonts w:ascii="Times New Roman" w:hAnsi="Times New Roman" w:cs="Times New Roman"/>
          <w:sz w:val="28"/>
          <w:szCs w:val="28"/>
        </w:rPr>
        <w:t>.</w:t>
      </w:r>
    </w:p>
    <w:p w:rsidR="00176D03" w:rsidRPr="00B05D60" w:rsidRDefault="00176D03" w:rsidP="003438A0">
      <w:pPr>
        <w:pStyle w:val="Heading5"/>
        <w:numPr>
          <w:ilvl w:val="0"/>
          <w:numId w:val="37"/>
        </w:numPr>
        <w:spacing w:before="120" w:after="120" w:line="312" w:lineRule="auto"/>
        <w:ind w:left="426" w:hanging="426"/>
        <w:rPr>
          <w:rFonts w:ascii="Times New Roman" w:hAnsi="Times New Roman" w:cs="Times New Roman"/>
          <w:b/>
          <w:bCs/>
          <w:color w:val="auto"/>
          <w:sz w:val="28"/>
          <w:szCs w:val="28"/>
        </w:rPr>
      </w:pPr>
      <w:r w:rsidRPr="00B05D60">
        <w:rPr>
          <w:rFonts w:ascii="Times New Roman" w:hAnsi="Times New Roman" w:cs="Times New Roman"/>
          <w:b/>
          <w:bCs/>
          <w:color w:val="auto"/>
          <w:sz w:val="28"/>
          <w:szCs w:val="28"/>
        </w:rPr>
        <w:t>Mô hình cụm công nghiệp hỗ trợ</w:t>
      </w:r>
    </w:p>
    <w:p w:rsidR="000856DD" w:rsidRPr="00B05D60" w:rsidRDefault="00176D03"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Cụm công nghiệp hỗ trợ là cụm công nghiệp hỗn hợp thu hút các doanh nghiệp sản xuất sản phẩm công nghiệp hỗ trợ ưu tiên phát triển theo Nghị định 111/2015/NĐ-CP.</w:t>
      </w:r>
    </w:p>
    <w:p w:rsidR="00176D03" w:rsidRPr="00B05D60" w:rsidRDefault="00176D03"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lastRenderedPageBreak/>
        <w:t xml:space="preserve">Chủ đầu tư hạ tầng cụm công nghiệp chủ yếu là những doanh nghiệp có nhiều kinh nghiệm, năng lực kinh doanh hạ tầng khu công nghiệp, cụm công nghiệp. Ngoài ra, nghiên cứu mô hình chủ đầu tư hạ tầng cụm công nghiệp là đơn vị sự nghiệp của </w:t>
      </w:r>
      <w:r w:rsidR="00595432">
        <w:rPr>
          <w:rFonts w:ascii="Times New Roman" w:hAnsi="Times New Roman" w:cs="Times New Roman"/>
          <w:sz w:val="28"/>
          <w:szCs w:val="28"/>
        </w:rPr>
        <w:t>tỉnh</w:t>
      </w:r>
      <w:r w:rsidRPr="00B05D60">
        <w:rPr>
          <w:rFonts w:ascii="Times New Roman" w:hAnsi="Times New Roman" w:cs="Times New Roman"/>
          <w:sz w:val="28"/>
          <w:szCs w:val="28"/>
        </w:rPr>
        <w:t xml:space="preserve"> đầu tư phát triển 01 cụm công nghiệp với nguồn vốn đầu tư từ ngân sách tỉnh.</w:t>
      </w:r>
    </w:p>
    <w:p w:rsidR="00E172BA" w:rsidRPr="00B05D60" w:rsidRDefault="00354D32" w:rsidP="003438A0">
      <w:pPr>
        <w:pStyle w:val="Heading2"/>
        <w:numPr>
          <w:ilvl w:val="1"/>
          <w:numId w:val="6"/>
        </w:numPr>
        <w:tabs>
          <w:tab w:val="left" w:pos="567"/>
        </w:tabs>
        <w:spacing w:before="120" w:after="120" w:line="312" w:lineRule="auto"/>
        <w:ind w:left="0" w:firstLine="0"/>
        <w:rPr>
          <w:rFonts w:ascii="Times New Roman" w:hAnsi="Times New Roman" w:cs="Times New Roman"/>
          <w:b/>
          <w:color w:val="auto"/>
          <w:sz w:val="28"/>
          <w:szCs w:val="28"/>
        </w:rPr>
      </w:pPr>
      <w:bookmarkStart w:id="123" w:name="_Toc25299144"/>
      <w:r w:rsidRPr="00B05D60">
        <w:rPr>
          <w:rFonts w:ascii="Times New Roman" w:hAnsi="Times New Roman" w:cs="Times New Roman"/>
          <w:b/>
          <w:color w:val="auto"/>
          <w:sz w:val="28"/>
          <w:szCs w:val="28"/>
        </w:rPr>
        <w:t>Danh mục các dự án ưu tiên đầu tư</w:t>
      </w:r>
      <w:bookmarkEnd w:id="123"/>
    </w:p>
    <w:p w:rsidR="00FB6FD2" w:rsidRPr="00B05D60" w:rsidRDefault="00FB6FD2" w:rsidP="003438A0">
      <w:pPr>
        <w:pStyle w:val="Heading3"/>
        <w:numPr>
          <w:ilvl w:val="2"/>
          <w:numId w:val="6"/>
        </w:numPr>
        <w:spacing w:before="120" w:after="120" w:line="312" w:lineRule="auto"/>
        <w:ind w:left="709"/>
        <w:rPr>
          <w:rFonts w:ascii="Times New Roman" w:hAnsi="Times New Roman" w:cs="Times New Roman"/>
          <w:b/>
          <w:bCs/>
          <w:color w:val="auto"/>
          <w:sz w:val="28"/>
          <w:szCs w:val="28"/>
        </w:rPr>
      </w:pPr>
      <w:bookmarkStart w:id="124" w:name="_Toc25299145"/>
      <w:r w:rsidRPr="00B05D60">
        <w:rPr>
          <w:rFonts w:ascii="Times New Roman" w:hAnsi="Times New Roman" w:cs="Times New Roman"/>
          <w:b/>
          <w:bCs/>
          <w:color w:val="auto"/>
          <w:sz w:val="28"/>
          <w:szCs w:val="28"/>
        </w:rPr>
        <w:t>Đến năm 2020</w:t>
      </w:r>
      <w:bookmarkEnd w:id="124"/>
    </w:p>
    <w:p w:rsidR="00176D03" w:rsidRPr="00B05D60" w:rsidRDefault="00FB6FD2" w:rsidP="003438A0">
      <w:pPr>
        <w:pStyle w:val="ListParagraph"/>
        <w:numPr>
          <w:ilvl w:val="0"/>
          <w:numId w:val="38"/>
        </w:numPr>
        <w:tabs>
          <w:tab w:val="left" w:pos="993"/>
        </w:tabs>
        <w:spacing w:before="120" w:after="120" w:line="312" w:lineRule="auto"/>
        <w:ind w:left="0" w:firstLine="709"/>
        <w:contextualSpacing w:val="0"/>
        <w:rPr>
          <w:rFonts w:ascii="Times New Roman" w:hAnsi="Times New Roman" w:cs="Times New Roman"/>
          <w:sz w:val="28"/>
          <w:szCs w:val="28"/>
        </w:rPr>
      </w:pPr>
      <w:r w:rsidRPr="00B05D60">
        <w:rPr>
          <w:rFonts w:ascii="Times New Roman" w:hAnsi="Times New Roman" w:cs="Times New Roman"/>
          <w:sz w:val="28"/>
          <w:szCs w:val="28"/>
        </w:rPr>
        <w:t xml:space="preserve">Xây dựng mới </w:t>
      </w:r>
      <w:r w:rsidR="003833C1" w:rsidRPr="00B05D60">
        <w:rPr>
          <w:rFonts w:ascii="Times New Roman" w:hAnsi="Times New Roman" w:cs="Times New Roman"/>
          <w:sz w:val="28"/>
          <w:szCs w:val="28"/>
        </w:rPr>
        <w:t xml:space="preserve">01 </w:t>
      </w:r>
      <w:r w:rsidRPr="00B05D60">
        <w:rPr>
          <w:rFonts w:ascii="Times New Roman" w:hAnsi="Times New Roman" w:cs="Times New Roman"/>
          <w:sz w:val="28"/>
          <w:szCs w:val="28"/>
        </w:rPr>
        <w:t>c</w:t>
      </w:r>
      <w:r w:rsidR="00504718" w:rsidRPr="00B05D60">
        <w:rPr>
          <w:rFonts w:ascii="Times New Roman" w:hAnsi="Times New Roman" w:cs="Times New Roman"/>
          <w:sz w:val="28"/>
          <w:szCs w:val="28"/>
        </w:rPr>
        <w:t>ụm công</w:t>
      </w:r>
      <w:r w:rsidRPr="00B05D60">
        <w:rPr>
          <w:rFonts w:ascii="Times New Roman" w:hAnsi="Times New Roman" w:cs="Times New Roman"/>
          <w:sz w:val="28"/>
          <w:szCs w:val="28"/>
        </w:rPr>
        <w:t xml:space="preserve"> </w:t>
      </w:r>
      <w:r w:rsidR="00504718" w:rsidRPr="00B05D60">
        <w:rPr>
          <w:rFonts w:ascii="Times New Roman" w:hAnsi="Times New Roman" w:cs="Times New Roman"/>
          <w:sz w:val="28"/>
          <w:szCs w:val="28"/>
        </w:rPr>
        <w:t>nghiệp hỗ trợ</w:t>
      </w:r>
      <w:r w:rsidRPr="00B05D60">
        <w:rPr>
          <w:rFonts w:ascii="Times New Roman" w:hAnsi="Times New Roman" w:cs="Times New Roman"/>
          <w:sz w:val="28"/>
          <w:szCs w:val="28"/>
        </w:rPr>
        <w:t xml:space="preserve"> diện tích </w:t>
      </w:r>
      <w:r w:rsidR="00595432">
        <w:rPr>
          <w:rFonts w:ascii="Times New Roman" w:hAnsi="Times New Roman" w:cs="Times New Roman"/>
          <w:sz w:val="28"/>
          <w:szCs w:val="28"/>
        </w:rPr>
        <w:t>75</w:t>
      </w:r>
      <w:r w:rsidRPr="00B05D60">
        <w:rPr>
          <w:rFonts w:ascii="Times New Roman" w:hAnsi="Times New Roman" w:cs="Times New Roman"/>
          <w:sz w:val="28"/>
          <w:szCs w:val="28"/>
        </w:rPr>
        <w:t xml:space="preserve"> ha</w:t>
      </w:r>
    </w:p>
    <w:p w:rsidR="00FB6FD2" w:rsidRPr="00B05D60" w:rsidRDefault="00FB6FD2" w:rsidP="003438A0">
      <w:pPr>
        <w:pStyle w:val="ListParagraph"/>
        <w:numPr>
          <w:ilvl w:val="0"/>
          <w:numId w:val="38"/>
        </w:numPr>
        <w:tabs>
          <w:tab w:val="left" w:pos="993"/>
        </w:tabs>
        <w:spacing w:before="120" w:after="120" w:line="312" w:lineRule="auto"/>
        <w:ind w:left="0" w:firstLine="709"/>
        <w:contextualSpacing w:val="0"/>
        <w:rPr>
          <w:rFonts w:ascii="Times New Roman" w:hAnsi="Times New Roman" w:cs="Times New Roman"/>
          <w:sz w:val="28"/>
          <w:szCs w:val="28"/>
        </w:rPr>
      </w:pPr>
      <w:r w:rsidRPr="00B05D60">
        <w:rPr>
          <w:rFonts w:ascii="Times New Roman" w:hAnsi="Times New Roman" w:cs="Times New Roman"/>
          <w:sz w:val="28"/>
          <w:szCs w:val="28"/>
        </w:rPr>
        <w:t>Ngành nghề kinh doanh: Hỗn hợp thuộc danh mục sản phẩm công nghiệp hỗ trợ ưu tiên phát triển</w:t>
      </w:r>
    </w:p>
    <w:p w:rsidR="00FB6FD2" w:rsidRPr="00B05D60" w:rsidRDefault="00FB6FD2" w:rsidP="003438A0">
      <w:pPr>
        <w:pStyle w:val="Heading3"/>
        <w:numPr>
          <w:ilvl w:val="2"/>
          <w:numId w:val="6"/>
        </w:numPr>
        <w:spacing w:before="120" w:after="120" w:line="312" w:lineRule="auto"/>
        <w:ind w:left="709"/>
        <w:rPr>
          <w:rFonts w:ascii="Times New Roman" w:hAnsi="Times New Roman" w:cs="Times New Roman"/>
          <w:b/>
          <w:bCs/>
          <w:color w:val="auto"/>
          <w:sz w:val="28"/>
          <w:szCs w:val="28"/>
        </w:rPr>
      </w:pPr>
      <w:bookmarkStart w:id="125" w:name="_Toc25299146"/>
      <w:r w:rsidRPr="00B05D60">
        <w:rPr>
          <w:rFonts w:ascii="Times New Roman" w:hAnsi="Times New Roman" w:cs="Times New Roman"/>
          <w:b/>
          <w:bCs/>
          <w:color w:val="auto"/>
          <w:sz w:val="28"/>
          <w:szCs w:val="28"/>
        </w:rPr>
        <w:t>Giai đoạn 2021-2015</w:t>
      </w:r>
      <w:bookmarkEnd w:id="125"/>
    </w:p>
    <w:p w:rsidR="003833C1" w:rsidRPr="00B05D60" w:rsidRDefault="003833C1" w:rsidP="003438A0">
      <w:pPr>
        <w:pStyle w:val="ListParagraph"/>
        <w:numPr>
          <w:ilvl w:val="0"/>
          <w:numId w:val="38"/>
        </w:numPr>
        <w:tabs>
          <w:tab w:val="left" w:pos="993"/>
        </w:tabs>
        <w:spacing w:before="120" w:after="120" w:line="312" w:lineRule="auto"/>
        <w:ind w:left="0" w:firstLine="709"/>
        <w:contextualSpacing w:val="0"/>
        <w:rPr>
          <w:rFonts w:ascii="Times New Roman" w:hAnsi="Times New Roman" w:cs="Times New Roman"/>
          <w:sz w:val="28"/>
          <w:szCs w:val="28"/>
        </w:rPr>
      </w:pPr>
      <w:r w:rsidRPr="00B05D60">
        <w:rPr>
          <w:rFonts w:ascii="Times New Roman" w:hAnsi="Times New Roman" w:cs="Times New Roman"/>
          <w:sz w:val="28"/>
          <w:szCs w:val="28"/>
        </w:rPr>
        <w:t>Xây dựng mới 03 cụm công nghiệp hỗ trợ diện tích 230 ha.</w:t>
      </w:r>
      <w:r w:rsidR="00595432">
        <w:rPr>
          <w:rFonts w:ascii="Times New Roman" w:hAnsi="Times New Roman" w:cs="Times New Roman"/>
          <w:sz w:val="28"/>
          <w:szCs w:val="28"/>
        </w:rPr>
        <w:t xml:space="preserve"> Trong đó, sau năm 2021 xây dựng cụm công nghiệp hỗ trợ chuyên ngành cơ khí chế tạo. </w:t>
      </w:r>
    </w:p>
    <w:p w:rsidR="003833C1" w:rsidRPr="00B05D60" w:rsidRDefault="003833C1" w:rsidP="003438A0">
      <w:pPr>
        <w:pStyle w:val="ListParagraph"/>
        <w:numPr>
          <w:ilvl w:val="0"/>
          <w:numId w:val="38"/>
        </w:numPr>
        <w:tabs>
          <w:tab w:val="left" w:pos="993"/>
        </w:tabs>
        <w:spacing w:before="120" w:after="120" w:line="312" w:lineRule="auto"/>
        <w:ind w:left="0" w:firstLine="709"/>
        <w:contextualSpacing w:val="0"/>
        <w:rPr>
          <w:rFonts w:ascii="Times New Roman" w:hAnsi="Times New Roman" w:cs="Times New Roman"/>
          <w:sz w:val="28"/>
          <w:szCs w:val="28"/>
        </w:rPr>
      </w:pPr>
      <w:r w:rsidRPr="00B05D60">
        <w:rPr>
          <w:rFonts w:ascii="Times New Roman" w:hAnsi="Times New Roman" w:cs="Times New Roman"/>
          <w:sz w:val="28"/>
          <w:szCs w:val="28"/>
        </w:rPr>
        <w:t>Ngành nghề kinh doanh: Hỗn hợp thuộc danh mục sản phẩm công nghiệp hỗ trợ ưu tiên phát triển.</w:t>
      </w:r>
    </w:p>
    <w:p w:rsidR="0013624E" w:rsidRPr="00B05D60" w:rsidRDefault="0013624E" w:rsidP="003438A0">
      <w:pPr>
        <w:spacing w:before="120" w:after="120" w:line="312" w:lineRule="auto"/>
        <w:ind w:firstLine="709"/>
        <w:rPr>
          <w:rFonts w:ascii="Times New Roman" w:hAnsi="Times New Roman" w:cs="Times New Roman"/>
          <w:sz w:val="28"/>
          <w:szCs w:val="28"/>
        </w:rPr>
      </w:pPr>
    </w:p>
    <w:p w:rsidR="00EC10C8" w:rsidRPr="00B05D60" w:rsidRDefault="00EC10C8" w:rsidP="003438A0">
      <w:pPr>
        <w:spacing w:before="120" w:after="120" w:line="312" w:lineRule="auto"/>
        <w:rPr>
          <w:rFonts w:ascii="Times New Roman" w:eastAsiaTheme="majorEastAsia" w:hAnsi="Times New Roman" w:cs="Times New Roman"/>
          <w:b/>
          <w:sz w:val="28"/>
          <w:szCs w:val="28"/>
        </w:rPr>
      </w:pPr>
    </w:p>
    <w:p w:rsidR="008D4BA0" w:rsidRDefault="008D4BA0" w:rsidP="003438A0">
      <w:pPr>
        <w:spacing w:before="120" w:after="120" w:line="312" w:lineRule="auto"/>
        <w:rPr>
          <w:rFonts w:ascii="Times New Roman" w:eastAsiaTheme="majorEastAsia" w:hAnsi="Times New Roman" w:cs="Times New Roman"/>
          <w:b/>
          <w:sz w:val="28"/>
          <w:szCs w:val="28"/>
        </w:rPr>
      </w:pPr>
      <w:r>
        <w:rPr>
          <w:rFonts w:ascii="Times New Roman" w:hAnsi="Times New Roman" w:cs="Times New Roman"/>
          <w:b/>
          <w:sz w:val="28"/>
          <w:szCs w:val="28"/>
        </w:rPr>
        <w:br w:type="page"/>
      </w:r>
    </w:p>
    <w:p w:rsidR="00E172BA" w:rsidRPr="00B05D60" w:rsidRDefault="00E172BA" w:rsidP="003438A0">
      <w:pPr>
        <w:pStyle w:val="Heading1"/>
        <w:spacing w:before="120" w:after="120" w:line="312" w:lineRule="auto"/>
        <w:jc w:val="center"/>
        <w:rPr>
          <w:rFonts w:ascii="Times New Roman" w:hAnsi="Times New Roman" w:cs="Times New Roman"/>
          <w:b/>
          <w:color w:val="auto"/>
          <w:sz w:val="28"/>
          <w:szCs w:val="28"/>
        </w:rPr>
      </w:pPr>
      <w:bookmarkStart w:id="126" w:name="_Toc25299147"/>
      <w:r w:rsidRPr="00B05D60">
        <w:rPr>
          <w:rFonts w:ascii="Times New Roman" w:hAnsi="Times New Roman" w:cs="Times New Roman"/>
          <w:b/>
          <w:color w:val="auto"/>
          <w:sz w:val="28"/>
          <w:szCs w:val="28"/>
        </w:rPr>
        <w:lastRenderedPageBreak/>
        <w:t>Phần 4.</w:t>
      </w:r>
      <w:bookmarkEnd w:id="126"/>
    </w:p>
    <w:p w:rsidR="00E172BA" w:rsidRPr="00B05D60" w:rsidRDefault="00E172BA" w:rsidP="003438A0">
      <w:pPr>
        <w:pStyle w:val="Heading1"/>
        <w:spacing w:before="120" w:after="120" w:line="312" w:lineRule="auto"/>
        <w:jc w:val="center"/>
        <w:rPr>
          <w:rFonts w:ascii="Times New Roman" w:hAnsi="Times New Roman" w:cs="Times New Roman"/>
          <w:b/>
          <w:color w:val="auto"/>
          <w:sz w:val="28"/>
          <w:szCs w:val="28"/>
        </w:rPr>
      </w:pPr>
      <w:bookmarkStart w:id="127" w:name="_Toc25299148"/>
      <w:r w:rsidRPr="00B05D60">
        <w:rPr>
          <w:rFonts w:ascii="Times New Roman" w:hAnsi="Times New Roman" w:cs="Times New Roman"/>
          <w:b/>
          <w:color w:val="auto"/>
          <w:sz w:val="28"/>
          <w:szCs w:val="28"/>
        </w:rPr>
        <w:t>GIẢI PHÁP VÀ TỔ CHỨC THỰC HIỆN</w:t>
      </w:r>
      <w:bookmarkEnd w:id="127"/>
    </w:p>
    <w:p w:rsidR="00E172BA" w:rsidRPr="00B05D60" w:rsidRDefault="00E172BA" w:rsidP="003438A0">
      <w:pPr>
        <w:pStyle w:val="Heading2"/>
        <w:numPr>
          <w:ilvl w:val="1"/>
          <w:numId w:val="7"/>
        </w:numPr>
        <w:tabs>
          <w:tab w:val="left" w:pos="426"/>
        </w:tabs>
        <w:spacing w:before="120" w:after="120" w:line="312" w:lineRule="auto"/>
        <w:ind w:left="0" w:hanging="11"/>
        <w:rPr>
          <w:rFonts w:ascii="Times New Roman" w:hAnsi="Times New Roman" w:cs="Times New Roman"/>
          <w:b/>
          <w:color w:val="auto"/>
          <w:sz w:val="28"/>
          <w:szCs w:val="28"/>
        </w:rPr>
      </w:pPr>
      <w:bookmarkStart w:id="128" w:name="_Toc25299149"/>
      <w:r w:rsidRPr="00B05D60">
        <w:rPr>
          <w:rFonts w:ascii="Times New Roman" w:hAnsi="Times New Roman" w:cs="Times New Roman"/>
          <w:b/>
          <w:color w:val="auto"/>
          <w:sz w:val="28"/>
          <w:szCs w:val="28"/>
        </w:rPr>
        <w:t>Giải pháp</w:t>
      </w:r>
      <w:bookmarkEnd w:id="128"/>
    </w:p>
    <w:p w:rsidR="004764DB" w:rsidRPr="00B05D60" w:rsidRDefault="004764DB"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29" w:name="_Toc25299150"/>
      <w:r w:rsidRPr="00B05D60">
        <w:rPr>
          <w:rFonts w:ascii="Times New Roman" w:hAnsi="Times New Roman" w:cs="Times New Roman"/>
          <w:b/>
          <w:bCs/>
          <w:color w:val="auto"/>
          <w:sz w:val="28"/>
          <w:szCs w:val="28"/>
        </w:rPr>
        <w:t>Giải pháp về thị trường tiêu thụ sản phẩm công nghiệp hỗ trợ</w:t>
      </w:r>
      <w:bookmarkEnd w:id="129"/>
    </w:p>
    <w:p w:rsidR="00710BDD" w:rsidRDefault="00F21F40" w:rsidP="003438A0">
      <w:pPr>
        <w:widowControl w:val="0"/>
        <w:spacing w:before="120" w:after="120" w:line="312"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Hiện nay hầu hết các doanh nghiệp sản xuất sản phẩm công nghiệp hỗ trợ trên địa bàn tỉnh Bình Dương đã có thị trường tiêu thụ </w:t>
      </w:r>
      <w:r w:rsidR="004E4162">
        <w:rPr>
          <w:rFonts w:ascii="Times New Roman" w:hAnsi="Times New Roman" w:cs="Times New Roman"/>
          <w:sz w:val="28"/>
          <w:szCs w:val="28"/>
        </w:rPr>
        <w:t xml:space="preserve">thông qua gia công cho các công ty mẹ, cung cấp cho các doanh nghiệp </w:t>
      </w:r>
      <w:r w:rsidR="00625425">
        <w:rPr>
          <w:rFonts w:ascii="Times New Roman" w:hAnsi="Times New Roman" w:cs="Times New Roman"/>
          <w:sz w:val="28"/>
          <w:szCs w:val="28"/>
        </w:rPr>
        <w:t>trên địa bàn tỉnh Bình Dương, cung cấp cho các doanh nghiệp trên địa bàn cả nước và xuất khẩu.</w:t>
      </w:r>
      <w:r w:rsidR="0020180B">
        <w:rPr>
          <w:rFonts w:ascii="Times New Roman" w:hAnsi="Times New Roman" w:cs="Times New Roman"/>
          <w:sz w:val="28"/>
          <w:szCs w:val="28"/>
        </w:rPr>
        <w:t xml:space="preserve"> Tuy nhiên, để mở rộng thị trường xuất khẩu, tăng quy mô sản xuất, bên cạnh </w:t>
      </w:r>
      <w:r w:rsidR="00CD5D37">
        <w:rPr>
          <w:rFonts w:ascii="Times New Roman" w:hAnsi="Times New Roman" w:cs="Times New Roman"/>
          <w:sz w:val="28"/>
          <w:szCs w:val="28"/>
        </w:rPr>
        <w:t xml:space="preserve">nỗ lực của doanh nghiệp, tỉnh Bình Dương triển khai thực hiện các chính sách hỗ trợ doanh nghiệp sản xuất sản phẩm công nghiệp hỗ trợ mở rộng thị trường. </w:t>
      </w:r>
      <w:r w:rsidR="00710BDD" w:rsidRPr="00B05D60">
        <w:rPr>
          <w:rFonts w:ascii="Times New Roman" w:hAnsi="Times New Roman" w:cs="Times New Roman"/>
          <w:sz w:val="28"/>
          <w:szCs w:val="28"/>
        </w:rPr>
        <w:t xml:space="preserve">Đối với doanh nghiệp sản xuất các sản phẩm công nghiệp hỗ trợ </w:t>
      </w:r>
      <w:r w:rsidR="00385B2D" w:rsidRPr="00B05D60">
        <w:rPr>
          <w:rFonts w:ascii="Times New Roman" w:hAnsi="Times New Roman" w:cs="Times New Roman"/>
          <w:sz w:val="28"/>
          <w:szCs w:val="28"/>
        </w:rPr>
        <w:t>thuộc Danh mục sản phẩm công nghiệp hỗ trợ ưu tiên phát triển</w:t>
      </w:r>
      <w:r w:rsidR="00B063FA">
        <w:rPr>
          <w:rFonts w:ascii="Times New Roman" w:hAnsi="Times New Roman" w:cs="Times New Roman"/>
          <w:sz w:val="28"/>
          <w:szCs w:val="28"/>
        </w:rPr>
        <w:t xml:space="preserve"> </w:t>
      </w:r>
      <w:r w:rsidR="00710BDD" w:rsidRPr="00B05D60">
        <w:rPr>
          <w:rFonts w:ascii="Times New Roman" w:hAnsi="Times New Roman" w:cs="Times New Roman"/>
          <w:sz w:val="28"/>
          <w:szCs w:val="28"/>
        </w:rPr>
        <w:t xml:space="preserve">sẽ được hưởng các chính sách hỗ trợ phát triển thị trường </w:t>
      </w:r>
      <w:r w:rsidR="00385B2D" w:rsidRPr="00B05D60">
        <w:rPr>
          <w:rFonts w:ascii="Times New Roman" w:hAnsi="Times New Roman" w:cs="Times New Roman"/>
          <w:sz w:val="28"/>
          <w:szCs w:val="28"/>
        </w:rPr>
        <w:t>theo Nghị định 111/2015/NĐ-CP, bao gồm:</w:t>
      </w:r>
      <w:r w:rsidR="00CD5D37">
        <w:rPr>
          <w:rFonts w:ascii="Times New Roman" w:hAnsi="Times New Roman" w:cs="Times New Roman"/>
          <w:sz w:val="28"/>
          <w:szCs w:val="28"/>
        </w:rPr>
        <w:t xml:space="preserve"> (1) </w:t>
      </w:r>
      <w:r w:rsidR="00710BDD" w:rsidRPr="00B05D60">
        <w:rPr>
          <w:rFonts w:ascii="Times New Roman" w:hAnsi="Times New Roman" w:cs="Times New Roman"/>
          <w:sz w:val="28"/>
          <w:szCs w:val="28"/>
        </w:rPr>
        <w:t>Ưu tiên tham gia vào Chương trình xúc tiến thương mại quốc gia.</w:t>
      </w:r>
      <w:r w:rsidR="00CD5D37">
        <w:rPr>
          <w:rFonts w:ascii="Times New Roman" w:hAnsi="Times New Roman" w:cs="Times New Roman"/>
          <w:sz w:val="28"/>
          <w:szCs w:val="28"/>
        </w:rPr>
        <w:t xml:space="preserve"> (2) </w:t>
      </w:r>
      <w:r w:rsidR="00710BDD" w:rsidRPr="00B05D60">
        <w:rPr>
          <w:rFonts w:ascii="Times New Roman" w:hAnsi="Times New Roman" w:cs="Times New Roman"/>
          <w:sz w:val="28"/>
          <w:szCs w:val="28"/>
        </w:rPr>
        <w:t>Hỗ trợ một phần chi phí đăng ký thương hiệu, kinh phí tham gia triển lãm hội chợ trong nước và ngoài nước, kinh phí tiếp cận thông tin thị trường và phí dịch vụ từ Chương trình phát triển công nghiệp hỗ trợ.</w:t>
      </w:r>
    </w:p>
    <w:p w:rsidR="00850474" w:rsidRDefault="00423FCE"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Ngoài ra, để các doanh nghiệp sản xuất sản phẩm công nghiệp hỗ trợ </w:t>
      </w:r>
      <w:r w:rsidR="00CD5D37">
        <w:rPr>
          <w:rFonts w:ascii="Times New Roman" w:hAnsi="Times New Roman" w:cs="Times New Roman"/>
          <w:sz w:val="28"/>
          <w:szCs w:val="28"/>
        </w:rPr>
        <w:t xml:space="preserve">trên địa bàn tỉnh Bình Dương </w:t>
      </w:r>
      <w:r w:rsidR="00D35E5A">
        <w:rPr>
          <w:rFonts w:ascii="Times New Roman" w:hAnsi="Times New Roman" w:cs="Times New Roman"/>
          <w:sz w:val="28"/>
          <w:szCs w:val="28"/>
        </w:rPr>
        <w:t>mở rộng thị trường, cần có các cơ chế chính sách hỗ trợ để các doanh nghiệp tham gia vào chuỗi cung ứng toàn cầu; h</w:t>
      </w:r>
      <w:r w:rsidR="00850474" w:rsidRPr="00B05D60">
        <w:rPr>
          <w:rFonts w:ascii="Times New Roman" w:hAnsi="Times New Roman" w:cs="Times New Roman"/>
          <w:sz w:val="28"/>
          <w:szCs w:val="28"/>
        </w:rPr>
        <w:t xml:space="preserve">ỗ trợ doanh nghiệp kết nối với các doanh nghiệp sản xuất các sản phẩm hoàn chỉnh, hình thành chuỗi liên kết cụm </w:t>
      </w:r>
      <w:r w:rsidR="00D35E5A">
        <w:rPr>
          <w:rFonts w:ascii="Times New Roman" w:hAnsi="Times New Roman" w:cs="Times New Roman"/>
          <w:sz w:val="28"/>
          <w:szCs w:val="28"/>
        </w:rPr>
        <w:t>–</w:t>
      </w:r>
      <w:r w:rsidR="00850474" w:rsidRPr="00B05D60">
        <w:rPr>
          <w:rFonts w:ascii="Times New Roman" w:hAnsi="Times New Roman" w:cs="Times New Roman"/>
          <w:sz w:val="28"/>
          <w:szCs w:val="28"/>
        </w:rPr>
        <w:t xml:space="preserve"> ngành</w:t>
      </w:r>
      <w:r w:rsidR="00D35E5A">
        <w:rPr>
          <w:rFonts w:ascii="Times New Roman" w:hAnsi="Times New Roman" w:cs="Times New Roman"/>
          <w:sz w:val="28"/>
          <w:szCs w:val="28"/>
        </w:rPr>
        <w:t>.</w:t>
      </w:r>
    </w:p>
    <w:p w:rsidR="00C309FC" w:rsidRPr="00B05D60" w:rsidRDefault="00C309FC" w:rsidP="003438A0">
      <w:pPr>
        <w:tabs>
          <w:tab w:val="left" w:pos="993"/>
        </w:tabs>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Phát triển thị trường cung ứng sản phẩm công nghiệp hỗ trợ cho các doanh nghiệp sản xuất trên địa bàn tỉnh Bình Dương. Tỉnh Bình Dương là một trong những trung tâm công nghiệp của Vùng kinh tế trọng điểm phía Nam và cả nước</w:t>
      </w:r>
      <w:r w:rsidR="00843070">
        <w:rPr>
          <w:rFonts w:ascii="Times New Roman" w:hAnsi="Times New Roman" w:cs="Times New Roman"/>
          <w:sz w:val="28"/>
          <w:szCs w:val="28"/>
        </w:rPr>
        <w:t xml:space="preserve">, tập trung nhiều khu công nghiệp, cụm công nghiệp, nhu cầu sản phẩm công nghiệp hỗ trợ phục vụ sản xuất là rất lớn. Trong thời giai tới tỉnh Bình Dương cần nghiên cứu hình thành trung tâm phân phối </w:t>
      </w:r>
      <w:r w:rsidR="006E7FC9">
        <w:rPr>
          <w:rFonts w:ascii="Times New Roman" w:hAnsi="Times New Roman" w:cs="Times New Roman"/>
          <w:sz w:val="28"/>
          <w:szCs w:val="28"/>
        </w:rPr>
        <w:t xml:space="preserve">hàng hóa nhằm cung ứng nguyên liệu đầu vào cho sản xuất đồng thời tiêu thụ hàng hóa do các doanh nghiệp </w:t>
      </w:r>
      <w:r w:rsidR="00997BD2">
        <w:rPr>
          <w:rFonts w:ascii="Times New Roman" w:hAnsi="Times New Roman" w:cs="Times New Roman"/>
          <w:sz w:val="28"/>
          <w:szCs w:val="28"/>
        </w:rPr>
        <w:t>trên địa bàn sản xuất.</w:t>
      </w:r>
    </w:p>
    <w:p w:rsidR="00E172BA" w:rsidRPr="00B05D60" w:rsidRDefault="00E172BA" w:rsidP="003438A0">
      <w:pPr>
        <w:pStyle w:val="Heading3"/>
        <w:numPr>
          <w:ilvl w:val="2"/>
          <w:numId w:val="7"/>
        </w:numPr>
        <w:spacing w:before="120" w:after="120" w:line="312" w:lineRule="auto"/>
        <w:ind w:left="0" w:hanging="11"/>
        <w:jc w:val="both"/>
        <w:rPr>
          <w:rFonts w:ascii="Times New Roman" w:hAnsi="Times New Roman" w:cs="Times New Roman"/>
          <w:b/>
          <w:bCs/>
          <w:color w:val="auto"/>
          <w:sz w:val="28"/>
          <w:szCs w:val="28"/>
        </w:rPr>
      </w:pPr>
      <w:bookmarkStart w:id="130" w:name="_Toc25299151"/>
      <w:r w:rsidRPr="00B05D60">
        <w:rPr>
          <w:rFonts w:ascii="Times New Roman" w:hAnsi="Times New Roman" w:cs="Times New Roman"/>
          <w:b/>
          <w:bCs/>
          <w:color w:val="auto"/>
          <w:sz w:val="28"/>
          <w:szCs w:val="28"/>
        </w:rPr>
        <w:lastRenderedPageBreak/>
        <w:t>Giải pháp về quỹ đất cho phát triển cụm công nghiệp hỗ trợ</w:t>
      </w:r>
      <w:r w:rsidR="00DB6665" w:rsidRPr="00B05D60">
        <w:rPr>
          <w:rFonts w:ascii="Times New Roman" w:hAnsi="Times New Roman" w:cs="Times New Roman"/>
          <w:b/>
          <w:bCs/>
          <w:color w:val="auto"/>
          <w:sz w:val="28"/>
          <w:szCs w:val="28"/>
        </w:rPr>
        <w:t>, bố trí các phân khu trong các khu công nghiệp gắn với phát triển công nghiệp hỗ trợ.</w:t>
      </w:r>
      <w:bookmarkEnd w:id="130"/>
    </w:p>
    <w:p w:rsidR="00953925" w:rsidRPr="00B05D60" w:rsidRDefault="00E80066"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Theo điều chỉnh quy hoạch sử dụng đất đến năm 2020, kế hoạch sử dụng đất 5 năm kỳ cuối (2016-2020) của tỉnh Bình Dương đã được phê duyệt</w:t>
      </w:r>
      <w:r w:rsidR="00D445D9" w:rsidRPr="00B05D60">
        <w:rPr>
          <w:rFonts w:ascii="Times New Roman" w:hAnsi="Times New Roman" w:cs="Times New Roman"/>
          <w:sz w:val="28"/>
          <w:szCs w:val="28"/>
        </w:rPr>
        <w:t>, quỹ đất cho phát triển cụm công nghiệp đến năm 202</w:t>
      </w:r>
      <w:r w:rsidR="00953925" w:rsidRPr="00B05D60">
        <w:rPr>
          <w:rFonts w:ascii="Times New Roman" w:hAnsi="Times New Roman" w:cs="Times New Roman"/>
          <w:sz w:val="28"/>
          <w:szCs w:val="28"/>
        </w:rPr>
        <w:t>5 là 1.092,45 ha, bao gồm:</w:t>
      </w:r>
    </w:p>
    <w:p w:rsidR="009E4540" w:rsidRPr="00B05D60" w:rsidRDefault="00953925"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Giai đoạn 2015-2020 có 13 cụm công nghiệp (có quy hoạch và đã được Bộ Công thương thỏa thuận) với tổng diện tích 908,47 ha. Trong đó, có 5 cụm công nghiệp chưa đi vào hoạt động với tổng diện tích là 330,</w:t>
      </w:r>
      <w:r w:rsidR="009E4540" w:rsidRPr="00B05D60">
        <w:rPr>
          <w:rFonts w:ascii="Times New Roman" w:hAnsi="Times New Roman" w:cs="Times New Roman"/>
          <w:sz w:val="28"/>
          <w:szCs w:val="28"/>
        </w:rPr>
        <w:t>17 ha.</w:t>
      </w:r>
    </w:p>
    <w:p w:rsidR="00710BDD" w:rsidRPr="00B05D60" w:rsidRDefault="009E454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Giai đoạn 2021-2025 có 2 cụm công nghiệp (có trong quy hoạch và chưa được Bộ Công thương thỏa thuận) với tổng diện tích 100 ha.</w:t>
      </w:r>
    </w:p>
    <w:p w:rsidR="009E4540" w:rsidRPr="00B05D60" w:rsidRDefault="009E454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Có 2 cụm công nghiệp </w:t>
      </w:r>
      <w:r w:rsidR="00997BD2">
        <w:rPr>
          <w:rFonts w:ascii="Times New Roman" w:hAnsi="Times New Roman" w:cs="Times New Roman"/>
          <w:sz w:val="28"/>
          <w:szCs w:val="28"/>
        </w:rPr>
        <w:t xml:space="preserve">đề nghị </w:t>
      </w:r>
      <w:r w:rsidRPr="00B05D60">
        <w:rPr>
          <w:rFonts w:ascii="Times New Roman" w:hAnsi="Times New Roman" w:cs="Times New Roman"/>
          <w:sz w:val="28"/>
          <w:szCs w:val="28"/>
        </w:rPr>
        <w:t>bổ sung vào quy hoạch và xin thỏa thuận Bộ Công thương với tổng diện tích 83,71 ha. Trong đó, 01 cụm công nghiệp chưa đi vào hoạt động với tổng diện tích là 70,9 ha.</w:t>
      </w:r>
    </w:p>
    <w:p w:rsidR="009E4540" w:rsidRPr="00B05D60" w:rsidRDefault="009E454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Như vậy, có 8 cụm công nghiệp có trong quy hoạch, bổ sung quy hoạch chưa đi vào hoạt động với tổng diện tích là 501,07 ha.</w:t>
      </w:r>
    </w:p>
    <w:p w:rsidR="00A26A60" w:rsidRPr="00B05D60" w:rsidRDefault="009E454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So với nhu cầu quỹ đất cho phát triển các cụm công nghiệp hỗ trợ </w:t>
      </w:r>
      <w:r w:rsidR="002C548C" w:rsidRPr="00B05D60">
        <w:rPr>
          <w:rFonts w:ascii="Times New Roman" w:hAnsi="Times New Roman" w:cs="Times New Roman"/>
          <w:sz w:val="28"/>
          <w:szCs w:val="28"/>
        </w:rPr>
        <w:t xml:space="preserve">đến năm 2020 và năm </w:t>
      </w:r>
      <w:r w:rsidRPr="00B05D60">
        <w:rPr>
          <w:rFonts w:ascii="Times New Roman" w:hAnsi="Times New Roman" w:cs="Times New Roman"/>
          <w:sz w:val="28"/>
          <w:szCs w:val="28"/>
        </w:rPr>
        <w:t>2025</w:t>
      </w:r>
      <w:r w:rsidR="002C548C" w:rsidRPr="00B05D60">
        <w:rPr>
          <w:rFonts w:ascii="Times New Roman" w:hAnsi="Times New Roman" w:cs="Times New Roman"/>
          <w:sz w:val="28"/>
          <w:szCs w:val="28"/>
        </w:rPr>
        <w:t xml:space="preserve">, quỹ đất cho phát triển cụm công nghiệp hỗ trợ trong thời gian tới là đảm bảo. </w:t>
      </w:r>
      <w:r w:rsidR="004679C2" w:rsidRPr="00B05D60">
        <w:rPr>
          <w:rFonts w:ascii="Times New Roman" w:hAnsi="Times New Roman" w:cs="Times New Roman"/>
          <w:sz w:val="28"/>
          <w:szCs w:val="28"/>
        </w:rPr>
        <w:t>Tuy nhiên, theo Quyết định 47/QĐ-UBND, các cụm công nghiệp được quy hoạch đến năm 2025 đã có phương án bố trí các ngành nghề vào cụm công nghiệp</w:t>
      </w:r>
      <w:r w:rsidR="00997BD2">
        <w:rPr>
          <w:rFonts w:ascii="Times New Roman" w:hAnsi="Times New Roman" w:cs="Times New Roman"/>
          <w:sz w:val="28"/>
          <w:szCs w:val="28"/>
        </w:rPr>
        <w:t xml:space="preserve"> và không có cụm công nghiệp nào là cụm công nghiệp hỗ trợ</w:t>
      </w:r>
      <w:r w:rsidR="004679C2" w:rsidRPr="00B05D60">
        <w:rPr>
          <w:rFonts w:ascii="Times New Roman" w:hAnsi="Times New Roman" w:cs="Times New Roman"/>
          <w:sz w:val="28"/>
          <w:szCs w:val="28"/>
        </w:rPr>
        <w:t xml:space="preserve">. </w:t>
      </w:r>
      <w:r w:rsidR="00E40AB1" w:rsidRPr="00B05D60">
        <w:rPr>
          <w:rFonts w:ascii="Times New Roman" w:hAnsi="Times New Roman" w:cs="Times New Roman"/>
          <w:sz w:val="28"/>
          <w:szCs w:val="28"/>
        </w:rPr>
        <w:t xml:space="preserve">Do đó, giai đoạn 2021-2025 tỉnh Bình Dương cần bố trí quỹ đất để đầu tư </w:t>
      </w:r>
      <w:r w:rsidR="00AF2686" w:rsidRPr="00B05D60">
        <w:rPr>
          <w:rFonts w:ascii="Times New Roman" w:hAnsi="Times New Roman" w:cs="Times New Roman"/>
          <w:sz w:val="28"/>
          <w:szCs w:val="28"/>
        </w:rPr>
        <w:t>phát triển cụm công nghiệp trong dài hạn, bao gồm cụm công nghiệp phục vụ các doanh nghiệp sản xuất sản phẩm công nghiệp hỗ trợ và các doanh nghiệp sản xuất các sản phẩm khác có quy mô nhỏ và vừa.</w:t>
      </w:r>
      <w:r w:rsidR="00997BD2">
        <w:rPr>
          <w:rFonts w:ascii="Times New Roman" w:hAnsi="Times New Roman" w:cs="Times New Roman"/>
          <w:sz w:val="28"/>
          <w:szCs w:val="28"/>
        </w:rPr>
        <w:t xml:space="preserve"> </w:t>
      </w:r>
      <w:r w:rsidR="00A26A60" w:rsidRPr="00B05D60">
        <w:rPr>
          <w:rFonts w:ascii="Times New Roman" w:hAnsi="Times New Roman" w:cs="Times New Roman"/>
          <w:sz w:val="28"/>
          <w:szCs w:val="28"/>
        </w:rPr>
        <w:t>Nghiên cứu bổ sung vào quy hoạch một số cụm công nghiệp theo đề xuất của Ủy ban nhân dân huyện Dầu Tiếng [</w:t>
      </w:r>
      <w:r w:rsidR="00A26A60" w:rsidRPr="00B05D60">
        <w:rPr>
          <w:rStyle w:val="FootnoteReference"/>
          <w:rFonts w:ascii="Times New Roman" w:hAnsi="Times New Roman" w:cs="Times New Roman"/>
          <w:sz w:val="28"/>
          <w:szCs w:val="28"/>
          <w:vertAlign w:val="baseline"/>
        </w:rPr>
        <w:footnoteReference w:id="4"/>
      </w:r>
      <w:r w:rsidR="00A26A60" w:rsidRPr="00B05D60">
        <w:rPr>
          <w:rFonts w:ascii="Times New Roman" w:hAnsi="Times New Roman" w:cs="Times New Roman"/>
          <w:sz w:val="28"/>
          <w:szCs w:val="28"/>
        </w:rPr>
        <w:t>]</w:t>
      </w:r>
      <w:r w:rsidR="00997BD2">
        <w:rPr>
          <w:rFonts w:ascii="Times New Roman" w:hAnsi="Times New Roman" w:cs="Times New Roman"/>
          <w:sz w:val="28"/>
          <w:szCs w:val="28"/>
        </w:rPr>
        <w:t xml:space="preserve"> và các cụm công nghiệp do huyện Phú Giáo đề xuất [</w:t>
      </w:r>
      <w:r w:rsidR="00997BD2" w:rsidRPr="00997BD2">
        <w:rPr>
          <w:rStyle w:val="FootnoteReference"/>
          <w:rFonts w:ascii="Times New Roman" w:hAnsi="Times New Roman" w:cs="Times New Roman"/>
          <w:sz w:val="28"/>
          <w:szCs w:val="28"/>
          <w:vertAlign w:val="baseline"/>
        </w:rPr>
        <w:footnoteReference w:id="5"/>
      </w:r>
      <w:r w:rsidR="00997BD2">
        <w:rPr>
          <w:rFonts w:ascii="Times New Roman" w:hAnsi="Times New Roman" w:cs="Times New Roman"/>
          <w:sz w:val="28"/>
          <w:szCs w:val="28"/>
        </w:rPr>
        <w:t>].</w:t>
      </w:r>
      <w:r w:rsidR="0048591A">
        <w:rPr>
          <w:rFonts w:ascii="Times New Roman" w:hAnsi="Times New Roman" w:cs="Times New Roman"/>
          <w:sz w:val="28"/>
          <w:szCs w:val="28"/>
        </w:rPr>
        <w:t xml:space="preserve"> Đối với các cụm công nghiệp huyện Dầu Tiếng đề xuất bổ sung quy hoạch, quỹ đất là đất trồng cao su </w:t>
      </w:r>
      <w:r w:rsidR="0048591A" w:rsidRPr="008C5F9C">
        <w:rPr>
          <w:rFonts w:ascii="Times New Roman" w:hAnsi="Times New Roman" w:cs="Times New Roman"/>
          <w:sz w:val="28"/>
          <w:szCs w:val="28"/>
        </w:rPr>
        <w:t>của Công ty TNHH MTV Cao su Dầu Tiếng bàn giao lại cho huyện Dầu Tiếng để phát triển kinh tế - xã hội</w:t>
      </w:r>
      <w:r w:rsidR="0048591A">
        <w:rPr>
          <w:rFonts w:ascii="Times New Roman" w:hAnsi="Times New Roman" w:cs="Times New Roman"/>
          <w:sz w:val="28"/>
          <w:szCs w:val="28"/>
        </w:rPr>
        <w:t xml:space="preserve"> nên thuận lợi trong việc giải phóng mặt bằng, sớm đưa vào hoạt động. Đối với các cụm công </w:t>
      </w:r>
      <w:r w:rsidR="0048591A">
        <w:rPr>
          <w:rFonts w:ascii="Times New Roman" w:hAnsi="Times New Roman" w:cs="Times New Roman"/>
          <w:sz w:val="28"/>
          <w:szCs w:val="28"/>
        </w:rPr>
        <w:lastRenderedPageBreak/>
        <w:t>nghiệp do huyện Phú Giáo đề xuất bổ sung quy hoạch, quỹ đất cho phát triển cụm công nghiệp là đất trồng cây lâu năm</w:t>
      </w:r>
      <w:r w:rsidR="0036400A">
        <w:rPr>
          <w:rFonts w:ascii="Times New Roman" w:hAnsi="Times New Roman" w:cs="Times New Roman"/>
          <w:sz w:val="28"/>
          <w:szCs w:val="28"/>
        </w:rPr>
        <w:t xml:space="preserve"> nên thuận lợi trong việc bồi thường giải phóng mặt bằng.</w:t>
      </w:r>
    </w:p>
    <w:p w:rsidR="009F42BC" w:rsidRPr="0036400A" w:rsidRDefault="009F42BC"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31" w:name="_Toc25299152"/>
      <w:r w:rsidRPr="0036400A">
        <w:rPr>
          <w:rFonts w:ascii="Times New Roman" w:hAnsi="Times New Roman" w:cs="Times New Roman"/>
          <w:b/>
          <w:bCs/>
          <w:color w:val="auto"/>
          <w:sz w:val="28"/>
          <w:szCs w:val="28"/>
        </w:rPr>
        <w:t>Giải pháp về vốn đầu tư</w:t>
      </w:r>
      <w:bookmarkEnd w:id="131"/>
    </w:p>
    <w:p w:rsidR="003356E8" w:rsidRPr="00B05D60" w:rsidRDefault="00A26A6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Vốn đầu tư phát triển hạ tầng cụm công nghiệp </w:t>
      </w:r>
      <w:r w:rsidR="0036462B" w:rsidRPr="00B05D60">
        <w:rPr>
          <w:rFonts w:ascii="Times New Roman" w:hAnsi="Times New Roman" w:cs="Times New Roman"/>
          <w:sz w:val="28"/>
          <w:szCs w:val="28"/>
        </w:rPr>
        <w:t xml:space="preserve">hỗ trợ </w:t>
      </w:r>
      <w:r w:rsidRPr="00B05D60">
        <w:rPr>
          <w:rFonts w:ascii="Times New Roman" w:hAnsi="Times New Roman" w:cs="Times New Roman"/>
          <w:sz w:val="28"/>
          <w:szCs w:val="28"/>
        </w:rPr>
        <w:t>chủ yếu do các doanh nghiệp thực hiện.</w:t>
      </w:r>
      <w:r w:rsidR="0036462B" w:rsidRPr="00B05D60">
        <w:rPr>
          <w:rFonts w:ascii="Times New Roman" w:hAnsi="Times New Roman" w:cs="Times New Roman"/>
          <w:sz w:val="28"/>
          <w:szCs w:val="28"/>
        </w:rPr>
        <w:t xml:space="preserve"> </w:t>
      </w:r>
      <w:r w:rsidR="00510D84" w:rsidRPr="00B05D60">
        <w:rPr>
          <w:rFonts w:ascii="Times New Roman" w:hAnsi="Times New Roman" w:cs="Times New Roman"/>
          <w:sz w:val="28"/>
          <w:szCs w:val="28"/>
        </w:rPr>
        <w:t>Một số chính sách hỗ trợ của nhà nước đối với doanh nghiệp đầu tư hạ tầng cụm công nghiệp được quy định tại Nghị định 68/201</w:t>
      </w:r>
      <w:r w:rsidR="003356E8" w:rsidRPr="00B05D60">
        <w:rPr>
          <w:rFonts w:ascii="Times New Roman" w:hAnsi="Times New Roman" w:cs="Times New Roman"/>
          <w:sz w:val="28"/>
          <w:szCs w:val="28"/>
        </w:rPr>
        <w:t>7</w:t>
      </w:r>
      <w:r w:rsidR="00510D84" w:rsidRPr="00B05D60">
        <w:rPr>
          <w:rFonts w:ascii="Times New Roman" w:hAnsi="Times New Roman" w:cs="Times New Roman"/>
          <w:sz w:val="28"/>
          <w:szCs w:val="28"/>
        </w:rPr>
        <w:t>/NĐ</w:t>
      </w:r>
      <w:r w:rsidR="003356E8" w:rsidRPr="00B05D60">
        <w:rPr>
          <w:rFonts w:ascii="Times New Roman" w:hAnsi="Times New Roman" w:cs="Times New Roman"/>
          <w:sz w:val="28"/>
          <w:szCs w:val="28"/>
        </w:rPr>
        <w:t>-</w:t>
      </w:r>
      <w:r w:rsidR="00510D84" w:rsidRPr="00B05D60">
        <w:rPr>
          <w:rFonts w:ascii="Times New Roman" w:hAnsi="Times New Roman" w:cs="Times New Roman"/>
          <w:sz w:val="28"/>
          <w:szCs w:val="28"/>
        </w:rPr>
        <w:t>CP</w:t>
      </w:r>
      <w:r w:rsidR="003356E8" w:rsidRPr="00B05D60">
        <w:rPr>
          <w:rFonts w:ascii="Times New Roman" w:hAnsi="Times New Roman" w:cs="Times New Roman"/>
          <w:sz w:val="28"/>
          <w:szCs w:val="28"/>
        </w:rPr>
        <w:t>. Theo đó, dự án đầu tư hạ tầng kỹ thuật cụm công nghiệp được miễn tiền thuê đất 11 năm, được xem xét vay vốn tín dụng đầu tư của nhà nước.</w:t>
      </w:r>
    </w:p>
    <w:p w:rsidR="00FC7F19" w:rsidRPr="0036400A" w:rsidRDefault="00FC7F19"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32" w:name="_Toc25299153"/>
      <w:r w:rsidRPr="0036400A">
        <w:rPr>
          <w:rFonts w:ascii="Times New Roman" w:hAnsi="Times New Roman" w:cs="Times New Roman"/>
          <w:b/>
          <w:bCs/>
          <w:color w:val="auto"/>
          <w:sz w:val="28"/>
          <w:szCs w:val="28"/>
        </w:rPr>
        <w:t>Giải pháp về</w:t>
      </w:r>
      <w:r w:rsidR="00A60987" w:rsidRPr="0036400A">
        <w:rPr>
          <w:rFonts w:ascii="Times New Roman" w:hAnsi="Times New Roman" w:cs="Times New Roman"/>
          <w:b/>
          <w:bCs/>
          <w:color w:val="auto"/>
          <w:sz w:val="28"/>
          <w:szCs w:val="28"/>
        </w:rPr>
        <w:t xml:space="preserve"> bảo vệ</w:t>
      </w:r>
      <w:r w:rsidRPr="0036400A">
        <w:rPr>
          <w:rFonts w:ascii="Times New Roman" w:hAnsi="Times New Roman" w:cs="Times New Roman"/>
          <w:b/>
          <w:bCs/>
          <w:color w:val="auto"/>
          <w:sz w:val="28"/>
          <w:szCs w:val="28"/>
        </w:rPr>
        <w:t xml:space="preserve"> môi trường</w:t>
      </w:r>
      <w:r w:rsidR="00FF7531" w:rsidRPr="0036400A">
        <w:rPr>
          <w:rFonts w:ascii="Times New Roman" w:hAnsi="Times New Roman" w:cs="Times New Roman"/>
          <w:b/>
          <w:bCs/>
          <w:color w:val="auto"/>
          <w:sz w:val="28"/>
          <w:szCs w:val="28"/>
        </w:rPr>
        <w:t>.</w:t>
      </w:r>
      <w:bookmarkEnd w:id="132"/>
    </w:p>
    <w:p w:rsidR="00065FFD" w:rsidRPr="00B05D60" w:rsidRDefault="0036462B"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Doanh nghiệp đầu tư hạ tầng cụm công nghiệp có trách nhiệm </w:t>
      </w:r>
      <w:r w:rsidR="0036400A">
        <w:rPr>
          <w:rFonts w:ascii="Times New Roman" w:hAnsi="Times New Roman" w:cs="Times New Roman"/>
          <w:sz w:val="28"/>
          <w:szCs w:val="28"/>
        </w:rPr>
        <w:t xml:space="preserve">tuân thủ các quy định pháp luật về bảo vệ môi trường trong đầu tư xây dựng, </w:t>
      </w:r>
      <w:r w:rsidRPr="00B05D60">
        <w:rPr>
          <w:rFonts w:ascii="Times New Roman" w:hAnsi="Times New Roman" w:cs="Times New Roman"/>
          <w:sz w:val="28"/>
          <w:szCs w:val="28"/>
        </w:rPr>
        <w:t xml:space="preserve">đầu tư đồng bộ hệ thống </w:t>
      </w:r>
      <w:r w:rsidR="00065FFD" w:rsidRPr="00B05D60">
        <w:rPr>
          <w:rFonts w:ascii="Times New Roman" w:hAnsi="Times New Roman" w:cs="Times New Roman"/>
          <w:sz w:val="28"/>
          <w:szCs w:val="28"/>
        </w:rPr>
        <w:t>xử lý nước thải trong các cụm công nghiệp hỗ trợ.</w:t>
      </w:r>
    </w:p>
    <w:p w:rsidR="00CB1C56" w:rsidRPr="00B05D60" w:rsidRDefault="00065FFD"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Doanh nghiệp sản xuất sản phẩm công nghiệp hỗ trợ trong các cụm công nghiệp hỗ trợ có trách nhiệm </w:t>
      </w:r>
      <w:r w:rsidR="00CB1C56" w:rsidRPr="00B05D60">
        <w:rPr>
          <w:rFonts w:ascii="Times New Roman" w:hAnsi="Times New Roman" w:cs="Times New Roman"/>
          <w:sz w:val="28"/>
          <w:szCs w:val="28"/>
        </w:rPr>
        <w:t>tuân thủ các quy định về môi trường trong hoạt động sản xuất trong cụm công nghiệp.</w:t>
      </w:r>
    </w:p>
    <w:p w:rsidR="00710BDD" w:rsidRPr="00B05D60" w:rsidRDefault="00CB1C56"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Khuyến khích doanh nghiệp trong các cụm công nghiệp hỗ trợ đầu tư đổi mới công nghệ</w:t>
      </w:r>
      <w:r w:rsidR="000077A0" w:rsidRPr="00B05D60">
        <w:rPr>
          <w:rFonts w:ascii="Times New Roman" w:hAnsi="Times New Roman" w:cs="Times New Roman"/>
          <w:sz w:val="28"/>
          <w:szCs w:val="28"/>
        </w:rPr>
        <w:t xml:space="preserve"> góp phần giảm thiểu ô nhiễm môi trường.</w:t>
      </w:r>
    </w:p>
    <w:p w:rsidR="000077A0" w:rsidRPr="00B05D60" w:rsidRDefault="000077A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Đẩy mạnh công tác tuyên truyền, nâng cao nhận thức bảo vệ môi trường đối với người lao động làm việc trong các cụm công nghiệp</w:t>
      </w:r>
      <w:r w:rsidR="0036400A">
        <w:rPr>
          <w:rFonts w:ascii="Times New Roman" w:hAnsi="Times New Roman" w:cs="Times New Roman"/>
          <w:sz w:val="28"/>
          <w:szCs w:val="28"/>
        </w:rPr>
        <w:t xml:space="preserve"> hỗ trợ</w:t>
      </w:r>
      <w:r w:rsidRPr="00B05D60">
        <w:rPr>
          <w:rFonts w:ascii="Times New Roman" w:hAnsi="Times New Roman" w:cs="Times New Roman"/>
          <w:sz w:val="28"/>
          <w:szCs w:val="28"/>
        </w:rPr>
        <w:t>.</w:t>
      </w:r>
    </w:p>
    <w:p w:rsidR="000077A0" w:rsidRPr="00B05D60" w:rsidRDefault="000077A0"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Tăng cường công tác kiểm tra giám sát, lắp đặt hệ thống quan trắc, kịp thời phát hiện những trường hợp vi phạm </w:t>
      </w:r>
      <w:r w:rsidR="0036400A">
        <w:rPr>
          <w:rFonts w:ascii="Times New Roman" w:hAnsi="Times New Roman" w:cs="Times New Roman"/>
          <w:sz w:val="28"/>
          <w:szCs w:val="28"/>
        </w:rPr>
        <w:t xml:space="preserve">về </w:t>
      </w:r>
      <w:r w:rsidRPr="00B05D60">
        <w:rPr>
          <w:rFonts w:ascii="Times New Roman" w:hAnsi="Times New Roman" w:cs="Times New Roman"/>
          <w:sz w:val="28"/>
          <w:szCs w:val="28"/>
        </w:rPr>
        <w:t>môi trường.</w:t>
      </w:r>
    </w:p>
    <w:p w:rsidR="00FC7F19" w:rsidRPr="000510C7" w:rsidRDefault="00FC7F19" w:rsidP="003438A0">
      <w:pPr>
        <w:pStyle w:val="Heading3"/>
        <w:numPr>
          <w:ilvl w:val="2"/>
          <w:numId w:val="7"/>
        </w:numPr>
        <w:spacing w:before="120" w:after="120" w:line="312" w:lineRule="auto"/>
        <w:ind w:left="0" w:hanging="11"/>
        <w:jc w:val="both"/>
        <w:rPr>
          <w:rFonts w:ascii="Times New Roman" w:hAnsi="Times New Roman" w:cs="Times New Roman"/>
          <w:b/>
          <w:bCs/>
          <w:color w:val="auto"/>
          <w:sz w:val="28"/>
          <w:szCs w:val="28"/>
        </w:rPr>
      </w:pPr>
      <w:bookmarkStart w:id="133" w:name="_Toc25299154"/>
      <w:r w:rsidRPr="000510C7">
        <w:rPr>
          <w:rFonts w:ascii="Times New Roman" w:hAnsi="Times New Roman" w:cs="Times New Roman"/>
          <w:b/>
          <w:bCs/>
          <w:color w:val="auto"/>
          <w:sz w:val="28"/>
          <w:szCs w:val="28"/>
        </w:rPr>
        <w:t xml:space="preserve">Giải pháp phát triển cụm công nghiệp hỗ trợ gắn với </w:t>
      </w:r>
      <w:r w:rsidR="00387133" w:rsidRPr="000510C7">
        <w:rPr>
          <w:rFonts w:ascii="Times New Roman" w:hAnsi="Times New Roman" w:cs="Times New Roman"/>
          <w:b/>
          <w:bCs/>
          <w:color w:val="auto"/>
          <w:sz w:val="28"/>
          <w:szCs w:val="28"/>
        </w:rPr>
        <w:t>ứng</w:t>
      </w:r>
      <w:r w:rsidRPr="000510C7">
        <w:rPr>
          <w:rFonts w:ascii="Times New Roman" w:hAnsi="Times New Roman" w:cs="Times New Roman"/>
          <w:b/>
          <w:bCs/>
          <w:color w:val="auto"/>
          <w:sz w:val="28"/>
          <w:szCs w:val="28"/>
        </w:rPr>
        <w:t xml:space="preserve"> phó biến đổi khí hậu</w:t>
      </w:r>
      <w:bookmarkEnd w:id="133"/>
    </w:p>
    <w:p w:rsidR="00710BDD" w:rsidRPr="00B05D60" w:rsidRDefault="002558AC"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Các cụm công nghiệp hỗ trợ dự kiến phát triển trên địa bàn tỉnh Bình Dương được bố trí ở những địa bàn có nền đất cao, ít chịu tác động bởi nước biển dâng. </w:t>
      </w:r>
    </w:p>
    <w:p w:rsidR="00FF7531" w:rsidRPr="0068760D" w:rsidRDefault="00FF7531"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34" w:name="_Toc25299155"/>
      <w:r w:rsidRPr="0068760D">
        <w:rPr>
          <w:rFonts w:ascii="Times New Roman" w:hAnsi="Times New Roman" w:cs="Times New Roman"/>
          <w:b/>
          <w:bCs/>
          <w:color w:val="auto"/>
          <w:sz w:val="28"/>
          <w:szCs w:val="28"/>
        </w:rPr>
        <w:t xml:space="preserve">Giải pháp nguồn nhân lực </w:t>
      </w:r>
      <w:r w:rsidR="00354D32" w:rsidRPr="0068760D">
        <w:rPr>
          <w:rFonts w:ascii="Times New Roman" w:hAnsi="Times New Roman" w:cs="Times New Roman"/>
          <w:b/>
          <w:bCs/>
          <w:color w:val="auto"/>
          <w:sz w:val="28"/>
          <w:szCs w:val="28"/>
        </w:rPr>
        <w:t>cho phát triển cụm công nghiệp hỗ trợ.</w:t>
      </w:r>
      <w:bookmarkEnd w:id="134"/>
    </w:p>
    <w:p w:rsidR="00816255" w:rsidRDefault="00816255" w:rsidP="003438A0">
      <w:pPr>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Tổ chức triển khai thực hiện các nội dung phát triển nguồn nhân lực được quy định tại Nghị định 111/2015/NĐ-CP ngày 03 tháng 11 năm 2015 của Chính phủ về phát triển công nghiệp hỗ trợ. Theo đó:</w:t>
      </w:r>
    </w:p>
    <w:p w:rsidR="00816255" w:rsidRPr="00816255" w:rsidRDefault="00816255" w:rsidP="003438A0">
      <w:pPr>
        <w:pStyle w:val="ListParagraph"/>
        <w:numPr>
          <w:ilvl w:val="0"/>
          <w:numId w:val="38"/>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816255">
        <w:rPr>
          <w:rFonts w:ascii="Times New Roman" w:hAnsi="Times New Roman" w:cs="Times New Roman"/>
          <w:sz w:val="28"/>
          <w:szCs w:val="28"/>
        </w:rPr>
        <w:lastRenderedPageBreak/>
        <w:t xml:space="preserve">Đối với đào tạo nguồn nhân lực công nghiệp hỗ trợ: </w:t>
      </w:r>
    </w:p>
    <w:p w:rsidR="00816255" w:rsidRPr="00024E3C" w:rsidRDefault="00816255" w:rsidP="003438A0">
      <w:pPr>
        <w:pStyle w:val="ListParagraph"/>
        <w:numPr>
          <w:ilvl w:val="0"/>
          <w:numId w:val="44"/>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024E3C">
        <w:rPr>
          <w:rFonts w:ascii="Times New Roman" w:hAnsi="Times New Roman" w:cs="Times New Roman"/>
          <w:sz w:val="28"/>
          <w:szCs w:val="28"/>
        </w:rPr>
        <w:t>Dự án sản xuất sản phẩm công nghiệp hỗ trợ thuộc Danh mục sản phẩm công nghiệp hỗ trợ ưu tiên phát triển được hỗ trợ kinh phí từ Chương trình phát triển công nghiệp hỗ trợ cho đào tạo nguồn nhân lực;</w:t>
      </w:r>
    </w:p>
    <w:p w:rsidR="00816255" w:rsidRPr="00024E3C" w:rsidRDefault="00816255" w:rsidP="003438A0">
      <w:pPr>
        <w:pStyle w:val="ListParagraph"/>
        <w:numPr>
          <w:ilvl w:val="0"/>
          <w:numId w:val="44"/>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024E3C">
        <w:rPr>
          <w:rFonts w:ascii="Times New Roman" w:hAnsi="Times New Roman" w:cs="Times New Roman"/>
          <w:sz w:val="28"/>
          <w:szCs w:val="28"/>
        </w:rPr>
        <w:t>Cá nhân trực tiếp thực hiện nhiệm vụ của Chương trình phát triển công nghiệp hỗ trợ được ưu tiên đào tạo nâng cao trình độ ở trong nước và nước ngoài theo các chương trình đào tạo của nhà nước.</w:t>
      </w:r>
    </w:p>
    <w:p w:rsidR="00816255" w:rsidRPr="00816255" w:rsidRDefault="00816255" w:rsidP="003438A0">
      <w:pPr>
        <w:pStyle w:val="ListParagraph"/>
        <w:numPr>
          <w:ilvl w:val="0"/>
          <w:numId w:val="38"/>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816255">
        <w:rPr>
          <w:rFonts w:ascii="Times New Roman" w:hAnsi="Times New Roman" w:cs="Times New Roman"/>
          <w:sz w:val="28"/>
          <w:szCs w:val="28"/>
        </w:rPr>
        <w:t>Cơ sở đào tạo nguồn nhân lực cho các ngành công nghiệp hỗ trợ:</w:t>
      </w:r>
    </w:p>
    <w:p w:rsidR="00816255" w:rsidRPr="00816255" w:rsidRDefault="00816255" w:rsidP="003438A0">
      <w:pPr>
        <w:pStyle w:val="ListParagraph"/>
        <w:numPr>
          <w:ilvl w:val="0"/>
          <w:numId w:val="44"/>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816255">
        <w:rPr>
          <w:rFonts w:ascii="Times New Roman" w:hAnsi="Times New Roman" w:cs="Times New Roman"/>
          <w:sz w:val="28"/>
          <w:szCs w:val="28"/>
        </w:rPr>
        <w:t>Nhà nước khuyến khích các tổ chức, cá nhân đầu tư, liên doanh, liên kết để xây dựng các cơ sở đào tạo nguồn nhân lực phục vụ trực tiếp cho sản xuất sản phẩm công nghiệp hỗ trợ;</w:t>
      </w:r>
    </w:p>
    <w:p w:rsidR="00816255" w:rsidRPr="00816255" w:rsidRDefault="00816255" w:rsidP="003438A0">
      <w:pPr>
        <w:pStyle w:val="ListParagraph"/>
        <w:numPr>
          <w:ilvl w:val="0"/>
          <w:numId w:val="44"/>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816255">
        <w:rPr>
          <w:rFonts w:ascii="Times New Roman" w:hAnsi="Times New Roman" w:cs="Times New Roman"/>
          <w:sz w:val="28"/>
          <w:szCs w:val="28"/>
        </w:rPr>
        <w:t>Cơ sở đào tạo nguồn nhân lực phục vụ cho sản xuất sản phẩm công nghiệp hỗ trợ được tài trợ, hỗ trợ từ các Quỹ về khoa học và công nghệ, đào tạo và các Quỹ khác;</w:t>
      </w:r>
    </w:p>
    <w:p w:rsidR="00816255" w:rsidRPr="00816255" w:rsidRDefault="00816255" w:rsidP="003438A0">
      <w:pPr>
        <w:pStyle w:val="ListParagraph"/>
        <w:numPr>
          <w:ilvl w:val="0"/>
          <w:numId w:val="44"/>
        </w:numPr>
        <w:tabs>
          <w:tab w:val="left" w:pos="993"/>
        </w:tabs>
        <w:spacing w:before="120" w:after="120" w:line="312" w:lineRule="auto"/>
        <w:ind w:left="0" w:firstLine="709"/>
        <w:contextualSpacing w:val="0"/>
        <w:jc w:val="both"/>
        <w:rPr>
          <w:rFonts w:ascii="Times New Roman" w:hAnsi="Times New Roman" w:cs="Times New Roman"/>
          <w:sz w:val="28"/>
          <w:szCs w:val="28"/>
        </w:rPr>
      </w:pPr>
      <w:r w:rsidRPr="00816255">
        <w:rPr>
          <w:rFonts w:ascii="Times New Roman" w:hAnsi="Times New Roman" w:cs="Times New Roman"/>
          <w:sz w:val="28"/>
          <w:szCs w:val="28"/>
        </w:rPr>
        <w:t>Nhà nước khuyến khích các trường đại học, viện nghiên cứu, các cơ sở đào tạo hiện có tham gia vào việc đào tạo nguồn nhân lực cho ngành công nghiệp hỗ trợ.</w:t>
      </w:r>
    </w:p>
    <w:p w:rsidR="00710BDD" w:rsidRPr="00B05D60" w:rsidRDefault="00530863"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Về lâu dài, khuyến khích các doanh nghiệp đầu tư đổi mới máy móc thiết bị, nâng cao trình độ công nghệ theo hướng tự động hóa, sử dụng robot</w:t>
      </w:r>
      <w:r w:rsidR="00A9361B" w:rsidRPr="00B05D60">
        <w:rPr>
          <w:rFonts w:ascii="Times New Roman" w:hAnsi="Times New Roman" w:cs="Times New Roman"/>
          <w:sz w:val="28"/>
          <w:szCs w:val="28"/>
        </w:rPr>
        <w:t xml:space="preserve"> thay thế lao động phổ thông</w:t>
      </w:r>
      <w:r w:rsidR="00024E3C">
        <w:rPr>
          <w:rFonts w:ascii="Times New Roman" w:hAnsi="Times New Roman" w:cs="Times New Roman"/>
          <w:sz w:val="28"/>
          <w:szCs w:val="28"/>
        </w:rPr>
        <w:t>, góp phần nâng cao năng suất lao động và giảm áp lực lao động phổ thông trên địa bàn tỉnh</w:t>
      </w:r>
      <w:r w:rsidR="00A9361B" w:rsidRPr="00B05D60">
        <w:rPr>
          <w:rFonts w:ascii="Times New Roman" w:hAnsi="Times New Roman" w:cs="Times New Roman"/>
          <w:sz w:val="28"/>
          <w:szCs w:val="28"/>
        </w:rPr>
        <w:t>.</w:t>
      </w:r>
      <w:r w:rsidR="009877E2" w:rsidRPr="00B05D60">
        <w:rPr>
          <w:rFonts w:ascii="Times New Roman" w:hAnsi="Times New Roman" w:cs="Times New Roman"/>
          <w:sz w:val="28"/>
          <w:szCs w:val="28"/>
        </w:rPr>
        <w:t xml:space="preserve">  </w:t>
      </w:r>
    </w:p>
    <w:p w:rsidR="003833C1" w:rsidRPr="00024E3C" w:rsidRDefault="00354D32"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35" w:name="_Toc25299156"/>
      <w:r w:rsidRPr="00024E3C">
        <w:rPr>
          <w:rFonts w:ascii="Times New Roman" w:hAnsi="Times New Roman" w:cs="Times New Roman"/>
          <w:b/>
          <w:bCs/>
          <w:color w:val="auto"/>
          <w:sz w:val="28"/>
          <w:szCs w:val="28"/>
        </w:rPr>
        <w:t xml:space="preserve">Giải pháp </w:t>
      </w:r>
      <w:r w:rsidR="003833C1" w:rsidRPr="00024E3C">
        <w:rPr>
          <w:rFonts w:ascii="Times New Roman" w:hAnsi="Times New Roman" w:cs="Times New Roman"/>
          <w:b/>
          <w:bCs/>
          <w:color w:val="auto"/>
          <w:sz w:val="28"/>
          <w:szCs w:val="28"/>
        </w:rPr>
        <w:t>quản lý nhà nước</w:t>
      </w:r>
      <w:bookmarkEnd w:id="135"/>
    </w:p>
    <w:p w:rsidR="00024E3C" w:rsidRDefault="000A128A" w:rsidP="003438A0">
      <w:pPr>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Các cụm công nghiệp hỗ trợ dự kiến đầu tư xây dựng trên địa bàn tỉnh Bình Dương năm 2020 và giai đoạn 2021-2025 </w:t>
      </w:r>
      <w:r w:rsidR="00C65EAA">
        <w:rPr>
          <w:rFonts w:ascii="Times New Roman" w:hAnsi="Times New Roman" w:cs="Times New Roman"/>
          <w:sz w:val="28"/>
          <w:szCs w:val="28"/>
        </w:rPr>
        <w:t xml:space="preserve">tập trung ưu tiên các dự án thuộc Danh mục các </w:t>
      </w:r>
      <w:r w:rsidR="00C65EAA" w:rsidRPr="00024E3C">
        <w:rPr>
          <w:rFonts w:ascii="Times New Roman" w:hAnsi="Times New Roman" w:cs="Times New Roman"/>
          <w:sz w:val="28"/>
          <w:szCs w:val="28"/>
        </w:rPr>
        <w:t>sản phẩm công nghiệp hỗ trợ ưu tiên phát triển</w:t>
      </w:r>
      <w:r w:rsidR="00C65EAA">
        <w:rPr>
          <w:rFonts w:ascii="Times New Roman" w:hAnsi="Times New Roman" w:cs="Times New Roman"/>
          <w:sz w:val="28"/>
          <w:szCs w:val="28"/>
        </w:rPr>
        <w:t>, bao gồm ngành Dệt – May, ngành Da – Giày, ngành Điện tử, ngành Cơ khí chế tạo, ngành Sản xuất lắp ráp ô tô, Sản phẩm công nghiệp hỗ trợ cho công</w:t>
      </w:r>
      <w:r w:rsidR="007E26B3">
        <w:rPr>
          <w:rFonts w:ascii="Times New Roman" w:hAnsi="Times New Roman" w:cs="Times New Roman"/>
          <w:sz w:val="28"/>
          <w:szCs w:val="28"/>
        </w:rPr>
        <w:t xml:space="preserve"> </w:t>
      </w:r>
      <w:r w:rsidR="00C65EAA">
        <w:rPr>
          <w:rFonts w:ascii="Times New Roman" w:hAnsi="Times New Roman" w:cs="Times New Roman"/>
          <w:sz w:val="28"/>
          <w:szCs w:val="28"/>
        </w:rPr>
        <w:t xml:space="preserve">nghiệp công nghệ cao. Các dự án sản xuất sản phẩm công nghiệp </w:t>
      </w:r>
      <w:r w:rsidR="007E26B3">
        <w:rPr>
          <w:rFonts w:ascii="Times New Roman" w:hAnsi="Times New Roman" w:cs="Times New Roman"/>
          <w:sz w:val="28"/>
          <w:szCs w:val="28"/>
        </w:rPr>
        <w:t>hỗ trợ thuộc danh mục nêu trên sẽ được hưởng các chính sách ưu đãi theo quy định tại Nghị định 111/2015/NĐ-CP khi đầu tư vào cụm công nghiệp hỗ trợ.</w:t>
      </w:r>
    </w:p>
    <w:p w:rsidR="007E26B3" w:rsidRDefault="007E26B3" w:rsidP="003438A0">
      <w:pPr>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Các dự án sản xuất sản phẩm công nghiệp hỗ trợ đầu tư vào các cụm công nghiệp hỗ trợ </w:t>
      </w:r>
      <w:r w:rsidR="00E12A2D">
        <w:rPr>
          <w:rFonts w:ascii="Times New Roman" w:hAnsi="Times New Roman" w:cs="Times New Roman"/>
          <w:sz w:val="28"/>
          <w:szCs w:val="28"/>
        </w:rPr>
        <w:t>phải làm các thủ tục xác nhận ưu đãi theo quy định.</w:t>
      </w:r>
    </w:p>
    <w:p w:rsidR="00E12A2D" w:rsidRDefault="00E12A2D" w:rsidP="003438A0">
      <w:pPr>
        <w:spacing w:before="120" w:after="120" w:line="312"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Các cụm công nghiệp hỗ trợ trên địa bàn tỉnh Bình Dương </w:t>
      </w:r>
      <w:r w:rsidR="00D222BF">
        <w:rPr>
          <w:rFonts w:ascii="Times New Roman" w:hAnsi="Times New Roman" w:cs="Times New Roman"/>
          <w:sz w:val="28"/>
          <w:szCs w:val="28"/>
        </w:rPr>
        <w:t>được xây dựng năm 2020, giai đoạn 2021-2025 chủ yếu là cụm công nghiệp hỗn hợp, đa ngành</w:t>
      </w:r>
      <w:r w:rsidR="00D85F8D">
        <w:rPr>
          <w:rFonts w:ascii="Times New Roman" w:hAnsi="Times New Roman" w:cs="Times New Roman"/>
          <w:sz w:val="28"/>
          <w:szCs w:val="28"/>
        </w:rPr>
        <w:t xml:space="preserve"> thuộc danh mục sản phẩm công nghiệp hỗ trợ ưu tiên phát triển.</w:t>
      </w:r>
      <w:r w:rsidR="00017993">
        <w:rPr>
          <w:rFonts w:ascii="Times New Roman" w:hAnsi="Times New Roman" w:cs="Times New Roman"/>
          <w:sz w:val="28"/>
          <w:szCs w:val="28"/>
        </w:rPr>
        <w:t xml:space="preserve"> Sau năm 2021 tỉnh Bình Dương sẽ xây dựng cụm công nghiệp hỗ trợ chuyên ngành cơ khí chế tạo.</w:t>
      </w:r>
      <w:r w:rsidR="000510C7">
        <w:rPr>
          <w:rFonts w:ascii="Times New Roman" w:hAnsi="Times New Roman" w:cs="Times New Roman"/>
          <w:sz w:val="28"/>
          <w:szCs w:val="28"/>
        </w:rPr>
        <w:t xml:space="preserve"> Vì vậy, các dự án sản xuất sản phẩm công nghiệp hỗ trợ đầu tư vào cụm công nghiệp hỗ trợ trên địa bàn tỉnh Bình Dương sẽ được bố trí vào các cụm công nghiệp hỗ trợ theo lộ trình xây dựng cụm công nghiệp, đối với cụm công nghiệp hỗ trợ chuyên ngành cơ khí sẽ </w:t>
      </w:r>
      <w:r w:rsidR="00BF1FB2">
        <w:rPr>
          <w:rFonts w:ascii="Times New Roman" w:hAnsi="Times New Roman" w:cs="Times New Roman"/>
          <w:sz w:val="28"/>
          <w:szCs w:val="28"/>
        </w:rPr>
        <w:t xml:space="preserve">ưu tiên thu hút các dự án sản xuất sản phẩm công nghiệp hỗ trợ ngành cơ khí chế tạo. </w:t>
      </w:r>
      <w:r w:rsidR="000510C7">
        <w:rPr>
          <w:rFonts w:ascii="Times New Roman" w:hAnsi="Times New Roman" w:cs="Times New Roman"/>
          <w:sz w:val="28"/>
          <w:szCs w:val="28"/>
        </w:rPr>
        <w:t xml:space="preserve"> </w:t>
      </w:r>
    </w:p>
    <w:p w:rsidR="003833C1" w:rsidRPr="00B05D60" w:rsidRDefault="003833C1"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Tăng cường công tác truyền thông về các cơ chế, chính sách của tỉnh Bình Dương trong phát triển công nghiệp hỗ trợ.</w:t>
      </w:r>
    </w:p>
    <w:p w:rsidR="003833C1" w:rsidRPr="00B05D60" w:rsidRDefault="003833C1"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Tạo các điều kiện thuận lợi để các doanh nghiệp sản xuất sản phẩm công nghiệp hỗ trợ thực hiện các thủ tục xác nhận ưu đãi.</w:t>
      </w:r>
    </w:p>
    <w:p w:rsidR="007B2422" w:rsidRPr="00B05D60" w:rsidRDefault="003833C1"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Khuyến khích, định hướng các doanh nghiệp sản xuất sản phẩm công</w:t>
      </w:r>
      <w:r w:rsidR="007B2422" w:rsidRPr="00B05D60">
        <w:rPr>
          <w:rFonts w:ascii="Times New Roman" w:hAnsi="Times New Roman" w:cs="Times New Roman"/>
          <w:sz w:val="28"/>
          <w:szCs w:val="28"/>
        </w:rPr>
        <w:t xml:space="preserve"> </w:t>
      </w:r>
      <w:r w:rsidRPr="00B05D60">
        <w:rPr>
          <w:rFonts w:ascii="Times New Roman" w:hAnsi="Times New Roman" w:cs="Times New Roman"/>
          <w:sz w:val="28"/>
          <w:szCs w:val="28"/>
        </w:rPr>
        <w:t>nghiệp hỗ trợ đầu tư vào các cụm công nghiệp hỗ trợ</w:t>
      </w:r>
      <w:r w:rsidR="007B2422" w:rsidRPr="00B05D60">
        <w:rPr>
          <w:rFonts w:ascii="Times New Roman" w:hAnsi="Times New Roman" w:cs="Times New Roman"/>
          <w:sz w:val="28"/>
          <w:szCs w:val="28"/>
        </w:rPr>
        <w:t>.</w:t>
      </w:r>
    </w:p>
    <w:p w:rsidR="00B25033" w:rsidRPr="00B05D60" w:rsidRDefault="007B2422"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Kịp thời đầu tư thành lập các cụm công nghiệp hỗ trợ </w:t>
      </w:r>
      <w:r w:rsidR="00B25033" w:rsidRPr="00B05D60">
        <w:rPr>
          <w:rFonts w:ascii="Times New Roman" w:hAnsi="Times New Roman" w:cs="Times New Roman"/>
          <w:sz w:val="28"/>
          <w:szCs w:val="28"/>
        </w:rPr>
        <w:t>phục vụ nhu cầu doanh nghiệp.</w:t>
      </w:r>
    </w:p>
    <w:p w:rsidR="003833C1" w:rsidRPr="00B05D60" w:rsidRDefault="00B25033" w:rsidP="003438A0">
      <w:pPr>
        <w:spacing w:before="120" w:after="120" w:line="312" w:lineRule="auto"/>
        <w:ind w:firstLine="709"/>
        <w:jc w:val="both"/>
        <w:rPr>
          <w:rFonts w:ascii="Times New Roman" w:hAnsi="Times New Roman" w:cs="Times New Roman"/>
          <w:sz w:val="28"/>
          <w:szCs w:val="28"/>
        </w:rPr>
      </w:pPr>
      <w:r w:rsidRPr="00B05D60">
        <w:rPr>
          <w:rFonts w:ascii="Times New Roman" w:hAnsi="Times New Roman" w:cs="Times New Roman"/>
          <w:sz w:val="28"/>
          <w:szCs w:val="28"/>
        </w:rPr>
        <w:t xml:space="preserve">Tăng cường công tác hậu kiểm đối với các doanh nghiệp sản xuất sản phẩm công nghiệp hỗ trợ trong các cụm công nghiệp hỗ trợ. </w:t>
      </w:r>
    </w:p>
    <w:p w:rsidR="00FC7F19" w:rsidRPr="00B05D60" w:rsidRDefault="00FC7F19" w:rsidP="003438A0">
      <w:pPr>
        <w:pStyle w:val="Heading2"/>
        <w:numPr>
          <w:ilvl w:val="1"/>
          <w:numId w:val="7"/>
        </w:numPr>
        <w:tabs>
          <w:tab w:val="left" w:pos="426"/>
        </w:tabs>
        <w:spacing w:before="120" w:after="120" w:line="312" w:lineRule="auto"/>
        <w:ind w:left="0" w:hanging="11"/>
        <w:rPr>
          <w:rFonts w:ascii="Times New Roman" w:hAnsi="Times New Roman" w:cs="Times New Roman"/>
          <w:b/>
          <w:color w:val="auto"/>
        </w:rPr>
      </w:pPr>
      <w:bookmarkStart w:id="136" w:name="_Toc25299157"/>
      <w:r w:rsidRPr="00B05D60">
        <w:rPr>
          <w:rFonts w:ascii="Times New Roman" w:hAnsi="Times New Roman" w:cs="Times New Roman"/>
          <w:b/>
          <w:color w:val="auto"/>
        </w:rPr>
        <w:t>Tổ chức thực hiện</w:t>
      </w:r>
      <w:bookmarkEnd w:id="136"/>
    </w:p>
    <w:p w:rsidR="00EC10C8" w:rsidRPr="00BF1FB2" w:rsidRDefault="00BF1FB2"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37" w:name="_Toc25299158"/>
      <w:r w:rsidRPr="00BF1FB2">
        <w:rPr>
          <w:rFonts w:ascii="Times New Roman" w:hAnsi="Times New Roman" w:cs="Times New Roman"/>
          <w:b/>
          <w:bCs/>
          <w:color w:val="auto"/>
          <w:sz w:val="28"/>
          <w:szCs w:val="28"/>
        </w:rPr>
        <w:t>Sở Công thương</w:t>
      </w:r>
      <w:bookmarkEnd w:id="137"/>
      <w:r w:rsidRPr="00BF1FB2">
        <w:rPr>
          <w:rFonts w:ascii="Times New Roman" w:hAnsi="Times New Roman" w:cs="Times New Roman"/>
          <w:b/>
          <w:bCs/>
          <w:color w:val="auto"/>
          <w:sz w:val="28"/>
          <w:szCs w:val="28"/>
        </w:rPr>
        <w:t xml:space="preserve"> </w:t>
      </w:r>
    </w:p>
    <w:p w:rsidR="00BF1FB2" w:rsidRPr="00BF1FB2" w:rsidRDefault="00BF1FB2" w:rsidP="003438A0">
      <w:pPr>
        <w:pStyle w:val="NormalWeb"/>
        <w:shd w:val="clear" w:color="auto" w:fill="FFFFFF"/>
        <w:spacing w:before="120" w:beforeAutospacing="0" w:after="120" w:afterAutospacing="0" w:line="312" w:lineRule="auto"/>
        <w:ind w:firstLine="709"/>
        <w:rPr>
          <w:color w:val="000000"/>
          <w:sz w:val="28"/>
          <w:szCs w:val="28"/>
        </w:rPr>
      </w:pPr>
      <w:r>
        <w:rPr>
          <w:color w:val="000000"/>
          <w:sz w:val="28"/>
          <w:szCs w:val="28"/>
        </w:rPr>
        <w:t xml:space="preserve">Sở </w:t>
      </w:r>
      <w:r w:rsidRPr="00BF1FB2">
        <w:rPr>
          <w:color w:val="000000"/>
          <w:sz w:val="28"/>
          <w:szCs w:val="28"/>
          <w:lang w:val="vi-VN"/>
        </w:rPr>
        <w:t>Công Thương chủ trì thực hiện chức năng quản lý nhà nước về hoạt động phát triển công nghiệp hỗ trợ</w:t>
      </w:r>
      <w:r>
        <w:rPr>
          <w:color w:val="000000"/>
          <w:sz w:val="28"/>
          <w:szCs w:val="28"/>
        </w:rPr>
        <w:t>, bao gồm</w:t>
      </w:r>
      <w:r w:rsidRPr="00BF1FB2">
        <w:rPr>
          <w:color w:val="000000"/>
          <w:sz w:val="28"/>
          <w:szCs w:val="28"/>
          <w:lang w:val="vi-VN"/>
        </w:rPr>
        <w:t>:</w:t>
      </w:r>
    </w:p>
    <w:p w:rsid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Pr>
          <w:color w:val="000000"/>
          <w:sz w:val="28"/>
          <w:szCs w:val="28"/>
        </w:rPr>
        <w:t>Chủ trì, phối hợp với các sở ngành liên quan tham mưu Ủy ban nhân dân tỉnh Bình Dương x</w:t>
      </w:r>
      <w:r w:rsidRPr="00BF1FB2">
        <w:rPr>
          <w:color w:val="000000"/>
          <w:sz w:val="28"/>
          <w:szCs w:val="28"/>
        </w:rPr>
        <w:t>ây dựng, sửa đổi và ban hành chủ trương, chính sách, văn bản quy phạm pháp luật về phát triển công nghiệp hỗ trợ và trợ giúp phát triển công nghiệp hỗ trợ phù hợp với quy định của pháp luật và điều kiện của địa phương.</w:t>
      </w:r>
    </w:p>
    <w:p w:rsidR="00EB0064" w:rsidRPr="00BF1FB2" w:rsidRDefault="00EB0064"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EB0064">
        <w:rPr>
          <w:color w:val="000000"/>
          <w:sz w:val="28"/>
          <w:szCs w:val="28"/>
        </w:rPr>
        <w:t xml:space="preserve">Chủ trì, phối hợp với các sở ngành liên quan </w:t>
      </w:r>
      <w:r>
        <w:rPr>
          <w:color w:val="000000"/>
          <w:sz w:val="28"/>
          <w:szCs w:val="28"/>
        </w:rPr>
        <w:t>tham mưu UBND tỉnh Bình Dương x</w:t>
      </w:r>
      <w:r w:rsidRPr="00EB0064">
        <w:rPr>
          <w:color w:val="000000"/>
          <w:sz w:val="28"/>
          <w:szCs w:val="28"/>
          <w:lang w:val="vi-VN"/>
        </w:rPr>
        <w:t>ây dựng, phê duyệt và tổ chức thực hiện Chương trình phát tri</w:t>
      </w:r>
      <w:r w:rsidRPr="00EB0064">
        <w:rPr>
          <w:color w:val="000000"/>
          <w:sz w:val="28"/>
          <w:szCs w:val="28"/>
        </w:rPr>
        <w:t>ể</w:t>
      </w:r>
      <w:r w:rsidRPr="00EB0064">
        <w:rPr>
          <w:color w:val="000000"/>
          <w:sz w:val="28"/>
          <w:szCs w:val="28"/>
          <w:lang w:val="vi-VN"/>
        </w:rPr>
        <w:t>n công nghiệp hỗ trợ tại địa phương.</w:t>
      </w:r>
    </w:p>
    <w:p w:rsidR="00BF1FB2" w:rsidRP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bookmarkStart w:id="138" w:name="diem_b_1_14"/>
      <w:r w:rsidRPr="00BF1FB2">
        <w:rPr>
          <w:color w:val="000000"/>
          <w:sz w:val="28"/>
          <w:szCs w:val="28"/>
        </w:rPr>
        <w:lastRenderedPageBreak/>
        <w:t xml:space="preserve">Chủ trì, xây dựng kế hoạch, dự toán kinh phí thực hiện chương trình phát triển công nghiệp hỗ trợ và tổng hợp dự toán ngân sách trong kế hoạch phát triển kinh tế xã hội 5 năm, hàng năm của </w:t>
      </w:r>
      <w:r>
        <w:rPr>
          <w:color w:val="000000"/>
          <w:sz w:val="28"/>
          <w:szCs w:val="28"/>
        </w:rPr>
        <w:t>Sở</w:t>
      </w:r>
      <w:r w:rsidRPr="00BF1FB2">
        <w:rPr>
          <w:color w:val="000000"/>
          <w:sz w:val="28"/>
          <w:szCs w:val="28"/>
        </w:rPr>
        <w:t xml:space="preserve"> Công Thương;</w:t>
      </w:r>
      <w:bookmarkEnd w:id="138"/>
    </w:p>
    <w:p w:rsidR="00BF1FB2" w:rsidRP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B171F1">
        <w:rPr>
          <w:color w:val="000000"/>
          <w:sz w:val="28"/>
          <w:szCs w:val="28"/>
        </w:rPr>
        <w:t xml:space="preserve">Chủ trì, phối hợp với các Bộ, ngành </w:t>
      </w:r>
      <w:r w:rsidR="00B171F1">
        <w:rPr>
          <w:color w:val="000000"/>
          <w:sz w:val="28"/>
          <w:szCs w:val="28"/>
        </w:rPr>
        <w:t xml:space="preserve">Trung ương </w:t>
      </w:r>
      <w:r w:rsidRPr="00B171F1">
        <w:rPr>
          <w:color w:val="000000"/>
          <w:sz w:val="28"/>
          <w:szCs w:val="28"/>
        </w:rPr>
        <w:t>xử lý những vướng mắc liên quan đến phát triển công nghiệp hỗ trợ;</w:t>
      </w:r>
    </w:p>
    <w:p w:rsidR="00BF1FB2" w:rsidRP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bookmarkStart w:id="139" w:name="diem_1_14_2"/>
      <w:r w:rsidRPr="00B171F1">
        <w:rPr>
          <w:color w:val="000000"/>
          <w:sz w:val="28"/>
          <w:szCs w:val="28"/>
        </w:rPr>
        <w:t>Hướng dẫn thực hiện việc xác nhận ưu đãi và thủ tục hậu kiểm ưu đãi;</w:t>
      </w:r>
      <w:bookmarkEnd w:id="139"/>
    </w:p>
    <w:p w:rsidR="00B171F1" w:rsidRPr="00B171F1" w:rsidRDefault="00B171F1"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40" w:name="_Toc25299159"/>
      <w:r w:rsidRPr="00B171F1">
        <w:rPr>
          <w:rFonts w:ascii="Times New Roman" w:hAnsi="Times New Roman" w:cs="Times New Roman"/>
          <w:b/>
          <w:bCs/>
          <w:color w:val="auto"/>
          <w:sz w:val="28"/>
          <w:szCs w:val="28"/>
        </w:rPr>
        <w:t>Sở Tài chính:</w:t>
      </w:r>
      <w:bookmarkEnd w:id="140"/>
    </w:p>
    <w:p w:rsidR="00BF1FB2" w:rsidRP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EB0064">
        <w:rPr>
          <w:color w:val="000000"/>
          <w:sz w:val="28"/>
          <w:szCs w:val="28"/>
        </w:rPr>
        <w:t>Chủ trì bố trí kinh phí sự nghiệp thực hiện Chương trình phát triển công nghiệp hỗ trợ theo quy định của Luật Ngân sách nhà nước, hướng dẫn lập, quản lý sử dụng kinh phí Chương trình phát triển công nghiệp hỗ trợ;</w:t>
      </w:r>
    </w:p>
    <w:p w:rsidR="00BF1FB2" w:rsidRP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EB0064">
        <w:rPr>
          <w:color w:val="000000"/>
          <w:sz w:val="28"/>
          <w:szCs w:val="28"/>
        </w:rPr>
        <w:t>Phối hợp với Bộ Công Thương hướng dẫn, kiểm tra, giám sát việc sử dụng kinh phí thực hiện Chương trình phát triển công nghiệp hỗ trợ;</w:t>
      </w:r>
    </w:p>
    <w:p w:rsidR="00BF1FB2" w:rsidRPr="00EB0064" w:rsidRDefault="00EB0064"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41" w:name="_Toc25299160"/>
      <w:r w:rsidRPr="00EB0064">
        <w:rPr>
          <w:rFonts w:ascii="Times New Roman" w:hAnsi="Times New Roman" w:cs="Times New Roman"/>
          <w:b/>
          <w:bCs/>
          <w:color w:val="auto"/>
          <w:sz w:val="28"/>
          <w:szCs w:val="28"/>
        </w:rPr>
        <w:t xml:space="preserve">Sở </w:t>
      </w:r>
      <w:r w:rsidR="00BF1FB2" w:rsidRPr="00EB0064">
        <w:rPr>
          <w:rFonts w:ascii="Times New Roman" w:hAnsi="Times New Roman" w:cs="Times New Roman"/>
          <w:b/>
          <w:bCs/>
          <w:color w:val="auto"/>
          <w:sz w:val="28"/>
          <w:szCs w:val="28"/>
        </w:rPr>
        <w:t>Kế hoạch và Đầu tư:</w:t>
      </w:r>
      <w:bookmarkEnd w:id="141"/>
    </w:p>
    <w:p w:rsidR="00BF1FB2" w:rsidRDefault="00BF1FB2"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EB0064">
        <w:rPr>
          <w:color w:val="000000"/>
          <w:sz w:val="28"/>
          <w:szCs w:val="28"/>
        </w:rPr>
        <w:t>Chủ trì bố trí vốn đầu tư thực hiện Chương trình phát triển công nghiệp hỗ trợ theo quy định của Luật Ngân sách nhà nước</w:t>
      </w:r>
      <w:r w:rsidR="00EB0064">
        <w:rPr>
          <w:color w:val="000000"/>
          <w:sz w:val="28"/>
          <w:szCs w:val="28"/>
        </w:rPr>
        <w:t>.</w:t>
      </w:r>
    </w:p>
    <w:p w:rsidR="00345309" w:rsidRPr="00BF1FB2" w:rsidRDefault="00345309" w:rsidP="003438A0">
      <w:pPr>
        <w:pStyle w:val="NormalWeb"/>
        <w:numPr>
          <w:ilvl w:val="0"/>
          <w:numId w:val="45"/>
        </w:numPr>
        <w:shd w:val="clear" w:color="auto" w:fill="FFFFFF"/>
        <w:tabs>
          <w:tab w:val="left" w:pos="993"/>
        </w:tabs>
        <w:spacing w:before="120" w:beforeAutospacing="0" w:after="120" w:afterAutospacing="0" w:line="312" w:lineRule="auto"/>
        <w:ind w:left="0" w:firstLine="709"/>
        <w:jc w:val="both"/>
        <w:rPr>
          <w:color w:val="000000"/>
          <w:sz w:val="28"/>
          <w:szCs w:val="28"/>
        </w:rPr>
      </w:pPr>
      <w:r w:rsidRPr="00345309">
        <w:rPr>
          <w:color w:val="000000"/>
          <w:sz w:val="28"/>
          <w:szCs w:val="28"/>
        </w:rPr>
        <w:t>Xúc tiến, thu hút các nguồn vốn cho Chương trình phát triển công nghiệp hỗ trợ của địa phương.</w:t>
      </w:r>
    </w:p>
    <w:p w:rsidR="00BF1FB2" w:rsidRPr="00EB0064" w:rsidRDefault="00EB0064"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42" w:name="_Toc25299161"/>
      <w:r>
        <w:rPr>
          <w:rFonts w:ascii="Times New Roman" w:hAnsi="Times New Roman" w:cs="Times New Roman"/>
          <w:b/>
          <w:bCs/>
          <w:color w:val="auto"/>
          <w:sz w:val="28"/>
          <w:szCs w:val="28"/>
        </w:rPr>
        <w:t xml:space="preserve">Sở </w:t>
      </w:r>
      <w:r w:rsidR="00BF1FB2" w:rsidRPr="00EB0064">
        <w:rPr>
          <w:rFonts w:ascii="Times New Roman" w:hAnsi="Times New Roman" w:cs="Times New Roman"/>
          <w:b/>
          <w:bCs/>
          <w:color w:val="auto"/>
          <w:sz w:val="28"/>
          <w:szCs w:val="28"/>
        </w:rPr>
        <w:t>Tài nguyên và Môi trường:</w:t>
      </w:r>
      <w:bookmarkEnd w:id="142"/>
    </w:p>
    <w:p w:rsidR="00BF1FB2" w:rsidRPr="00BF1FB2" w:rsidRDefault="00EB0064" w:rsidP="003438A0">
      <w:pPr>
        <w:pStyle w:val="NormalWeb"/>
        <w:shd w:val="clear" w:color="auto" w:fill="FFFFFF"/>
        <w:tabs>
          <w:tab w:val="left" w:pos="993"/>
        </w:tabs>
        <w:spacing w:before="120" w:beforeAutospacing="0" w:after="120" w:afterAutospacing="0" w:line="312" w:lineRule="auto"/>
        <w:ind w:firstLine="709"/>
        <w:jc w:val="both"/>
        <w:rPr>
          <w:color w:val="000000"/>
          <w:sz w:val="28"/>
          <w:szCs w:val="28"/>
        </w:rPr>
      </w:pPr>
      <w:r>
        <w:rPr>
          <w:color w:val="000000"/>
          <w:sz w:val="28"/>
          <w:szCs w:val="28"/>
        </w:rPr>
        <w:t xml:space="preserve">Chủ trì, tham mưu UBND tỉnh Bình Dương bố trí quỹ đất </w:t>
      </w:r>
      <w:r w:rsidR="00345309">
        <w:rPr>
          <w:color w:val="000000"/>
          <w:sz w:val="28"/>
          <w:szCs w:val="28"/>
        </w:rPr>
        <w:t>phát triển cụm công nghiệp hỗ trợ.</w:t>
      </w:r>
    </w:p>
    <w:p w:rsidR="00BF1FB2" w:rsidRPr="00345309" w:rsidRDefault="00345309" w:rsidP="003438A0">
      <w:pPr>
        <w:pStyle w:val="Heading3"/>
        <w:numPr>
          <w:ilvl w:val="2"/>
          <w:numId w:val="7"/>
        </w:numPr>
        <w:spacing w:before="120" w:after="120" w:line="312" w:lineRule="auto"/>
        <w:ind w:left="709"/>
        <w:rPr>
          <w:rFonts w:ascii="Times New Roman" w:hAnsi="Times New Roman" w:cs="Times New Roman"/>
          <w:b/>
          <w:bCs/>
          <w:color w:val="auto"/>
          <w:sz w:val="28"/>
          <w:szCs w:val="28"/>
        </w:rPr>
      </w:pPr>
      <w:bookmarkStart w:id="143" w:name="_Toc25299162"/>
      <w:r>
        <w:rPr>
          <w:rFonts w:ascii="Times New Roman" w:hAnsi="Times New Roman" w:cs="Times New Roman"/>
          <w:b/>
          <w:bCs/>
          <w:color w:val="auto"/>
          <w:sz w:val="28"/>
          <w:szCs w:val="28"/>
        </w:rPr>
        <w:t xml:space="preserve">Sở </w:t>
      </w:r>
      <w:r w:rsidR="00BF1FB2" w:rsidRPr="00345309">
        <w:rPr>
          <w:rFonts w:ascii="Times New Roman" w:hAnsi="Times New Roman" w:cs="Times New Roman"/>
          <w:b/>
          <w:bCs/>
          <w:color w:val="auto"/>
          <w:sz w:val="28"/>
          <w:szCs w:val="28"/>
        </w:rPr>
        <w:t>Lao động - Thương binh và Xã hội:</w:t>
      </w:r>
      <w:bookmarkEnd w:id="143"/>
    </w:p>
    <w:p w:rsidR="00BF1FB2" w:rsidRPr="00BF1FB2" w:rsidRDefault="00345309" w:rsidP="003438A0">
      <w:pPr>
        <w:pStyle w:val="NormalWeb"/>
        <w:shd w:val="clear" w:color="auto" w:fill="FFFFFF"/>
        <w:tabs>
          <w:tab w:val="left" w:pos="993"/>
        </w:tabs>
        <w:spacing w:before="120" w:beforeAutospacing="0" w:after="120" w:afterAutospacing="0" w:line="312" w:lineRule="auto"/>
        <w:ind w:firstLine="709"/>
        <w:jc w:val="both"/>
        <w:rPr>
          <w:color w:val="000000"/>
          <w:sz w:val="28"/>
          <w:szCs w:val="28"/>
        </w:rPr>
      </w:pPr>
      <w:r>
        <w:rPr>
          <w:color w:val="000000"/>
          <w:sz w:val="28"/>
          <w:szCs w:val="28"/>
        </w:rPr>
        <w:t>Chủ trì, phối hợp với các sở ngành liên quan tham mưu UBND tỉnh Bình Dương triển khai thực hiện các nội dung phát triển nguồn nhân lực công nghiệp hỗ trợ theo quy định tại Nghị định 111/2015/NĐ-CP</w:t>
      </w:r>
    </w:p>
    <w:sectPr w:rsidR="00BF1FB2" w:rsidRPr="00BF1FB2" w:rsidSect="00850474">
      <w:pgSz w:w="11907" w:h="16840" w:code="9"/>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4671" w:rsidRDefault="00124671" w:rsidP="000E70C6">
      <w:pPr>
        <w:spacing w:after="0" w:line="240" w:lineRule="auto"/>
      </w:pPr>
      <w:r>
        <w:separator/>
      </w:r>
    </w:p>
  </w:endnote>
  <w:endnote w:type="continuationSeparator" w:id="0">
    <w:p w:rsidR="00124671" w:rsidRDefault="00124671" w:rsidP="000E70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times new roman">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4671" w:rsidRDefault="00124671">
    <w:pPr>
      <w:pStyle w:val="Footer"/>
      <w:jc w:val="right"/>
    </w:pPr>
  </w:p>
  <w:p w:rsidR="00124671" w:rsidRDefault="001246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9789612"/>
      <w:docPartObj>
        <w:docPartGallery w:val="Page Numbers (Bottom of Page)"/>
        <w:docPartUnique/>
      </w:docPartObj>
    </w:sdtPr>
    <w:sdtEndPr>
      <w:rPr>
        <w:rFonts w:ascii="Times New Roman" w:hAnsi="Times New Roman" w:cs="Times New Roman"/>
        <w:noProof/>
        <w:sz w:val="26"/>
        <w:szCs w:val="26"/>
      </w:rPr>
    </w:sdtEndPr>
    <w:sdtContent>
      <w:p w:rsidR="00124671" w:rsidRDefault="00124671">
        <w:pPr>
          <w:pStyle w:val="Footer"/>
          <w:jc w:val="right"/>
        </w:pPr>
        <w:r w:rsidRPr="00C9673F">
          <w:rPr>
            <w:rFonts w:ascii="Times New Roman" w:hAnsi="Times New Roman" w:cs="Times New Roman"/>
            <w:sz w:val="26"/>
            <w:szCs w:val="26"/>
          </w:rPr>
          <w:fldChar w:fldCharType="begin"/>
        </w:r>
        <w:r w:rsidRPr="00C9673F">
          <w:rPr>
            <w:rFonts w:ascii="Times New Roman" w:hAnsi="Times New Roman" w:cs="Times New Roman"/>
            <w:sz w:val="26"/>
            <w:szCs w:val="26"/>
          </w:rPr>
          <w:instrText xml:space="preserve"> PAGE   \* MERGEFORMAT </w:instrText>
        </w:r>
        <w:r w:rsidRPr="00C9673F">
          <w:rPr>
            <w:rFonts w:ascii="Times New Roman" w:hAnsi="Times New Roman" w:cs="Times New Roman"/>
            <w:sz w:val="26"/>
            <w:szCs w:val="26"/>
          </w:rPr>
          <w:fldChar w:fldCharType="separate"/>
        </w:r>
        <w:r>
          <w:rPr>
            <w:rFonts w:ascii="Times New Roman" w:hAnsi="Times New Roman" w:cs="Times New Roman"/>
            <w:noProof/>
            <w:sz w:val="26"/>
            <w:szCs w:val="26"/>
          </w:rPr>
          <w:t>13</w:t>
        </w:r>
        <w:r w:rsidRPr="00C9673F">
          <w:rPr>
            <w:rFonts w:ascii="Times New Roman" w:hAnsi="Times New Roman" w:cs="Times New Roman"/>
            <w:noProof/>
            <w:sz w:val="26"/>
            <w:szCs w:val="26"/>
          </w:rPr>
          <w:fldChar w:fldCharType="end"/>
        </w:r>
      </w:p>
    </w:sdtContent>
  </w:sdt>
  <w:p w:rsidR="00124671" w:rsidRDefault="001246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4671" w:rsidRDefault="00124671" w:rsidP="000E70C6">
      <w:pPr>
        <w:spacing w:after="0" w:line="240" w:lineRule="auto"/>
      </w:pPr>
      <w:r>
        <w:separator/>
      </w:r>
    </w:p>
  </w:footnote>
  <w:footnote w:type="continuationSeparator" w:id="0">
    <w:p w:rsidR="00124671" w:rsidRDefault="00124671" w:rsidP="000E70C6">
      <w:pPr>
        <w:spacing w:after="0" w:line="240" w:lineRule="auto"/>
      </w:pPr>
      <w:r>
        <w:continuationSeparator/>
      </w:r>
    </w:p>
  </w:footnote>
  <w:footnote w:id="1">
    <w:p w:rsidR="00124671" w:rsidRPr="000E70C6" w:rsidRDefault="00124671">
      <w:pPr>
        <w:pStyle w:val="FootnoteText"/>
        <w:rPr>
          <w:rFonts w:ascii="Times New Roman" w:hAnsi="Times New Roman" w:cs="Times New Roman"/>
        </w:rPr>
      </w:pPr>
      <w:r w:rsidRPr="000E70C6">
        <w:rPr>
          <w:rFonts w:ascii="Times New Roman" w:hAnsi="Times New Roman" w:cs="Times New Roman"/>
        </w:rPr>
        <w:t>[</w:t>
      </w:r>
      <w:r w:rsidRPr="000E70C6">
        <w:rPr>
          <w:rStyle w:val="FootnoteReference"/>
          <w:rFonts w:ascii="Times New Roman" w:hAnsi="Times New Roman" w:cs="Times New Roman"/>
          <w:vertAlign w:val="baseline"/>
        </w:rPr>
        <w:footnoteRef/>
      </w:r>
      <w:r w:rsidRPr="000E70C6">
        <w:rPr>
          <w:rFonts w:ascii="Times New Roman" w:hAnsi="Times New Roman" w:cs="Times New Roman"/>
        </w:rPr>
        <w:t xml:space="preserve">] </w:t>
      </w:r>
      <w:r>
        <w:rPr>
          <w:rFonts w:ascii="Times New Roman" w:hAnsi="Times New Roman" w:cs="Times New Roman"/>
        </w:rPr>
        <w:t>Nguồn: Báo cáo tình hình kinh tế - xã hội, quốc phòng – an ninh năm 2017, phương hướng nhiệm vụ năm 2018.</w:t>
      </w:r>
    </w:p>
  </w:footnote>
  <w:footnote w:id="2">
    <w:p w:rsidR="00124671" w:rsidRPr="00585A7D" w:rsidRDefault="00124671">
      <w:pPr>
        <w:pStyle w:val="FootnoteText"/>
        <w:rPr>
          <w:rFonts w:ascii="Times New Roman" w:hAnsi="Times New Roman" w:cs="Times New Roman"/>
        </w:rPr>
      </w:pPr>
      <w:r w:rsidRPr="00585A7D">
        <w:rPr>
          <w:rFonts w:ascii="Times New Roman" w:hAnsi="Times New Roman" w:cs="Times New Roman"/>
        </w:rPr>
        <w:t>[</w:t>
      </w:r>
      <w:r w:rsidRPr="00585A7D">
        <w:rPr>
          <w:rStyle w:val="FootnoteReference"/>
          <w:rFonts w:ascii="Times New Roman" w:hAnsi="Times New Roman" w:cs="Times New Roman"/>
          <w:vertAlign w:val="baseline"/>
        </w:rPr>
        <w:footnoteRef/>
      </w:r>
      <w:r w:rsidRPr="00585A7D">
        <w:rPr>
          <w:rFonts w:ascii="Times New Roman" w:hAnsi="Times New Roman" w:cs="Times New Roman"/>
        </w:rPr>
        <w:t xml:space="preserve">] </w:t>
      </w:r>
      <w:r>
        <w:rPr>
          <w:rFonts w:ascii="Times New Roman" w:hAnsi="Times New Roman" w:cs="Times New Roman"/>
        </w:rPr>
        <w:t>ts12: Tổng tài sản, ts322: Vốn chủ sở hữu</w:t>
      </w:r>
    </w:p>
  </w:footnote>
  <w:footnote w:id="3">
    <w:p w:rsidR="00124671" w:rsidRPr="00EA00F5" w:rsidRDefault="00124671" w:rsidP="00EA00F5">
      <w:pPr>
        <w:pStyle w:val="FootnoteText"/>
        <w:rPr>
          <w:rFonts w:ascii="Times New Roman" w:hAnsi="Times New Roman" w:cs="Times New Roman"/>
        </w:rPr>
      </w:pPr>
      <w:r w:rsidRPr="00EA00F5">
        <w:rPr>
          <w:rFonts w:ascii="Times New Roman" w:hAnsi="Times New Roman" w:cs="Times New Roman"/>
        </w:rPr>
        <w:t>[</w:t>
      </w:r>
      <w:r w:rsidRPr="00EA00F5">
        <w:rPr>
          <w:rStyle w:val="FootnoteReference"/>
          <w:rFonts w:ascii="Times New Roman" w:eastAsiaTheme="majorEastAsia" w:hAnsi="Times New Roman" w:cs="Times New Roman"/>
        </w:rPr>
        <w:footnoteRef/>
      </w:r>
      <w:r w:rsidRPr="00EA00F5">
        <w:rPr>
          <w:rFonts w:ascii="Times New Roman" w:hAnsi="Times New Roman" w:cs="Times New Roman"/>
        </w:rPr>
        <w:t xml:space="preserve">] Nguồn: Vụ quản lý các khu kinh tế, Bộ Kế hoạch và Đầu tư </w:t>
      </w:r>
    </w:p>
  </w:footnote>
  <w:footnote w:id="4">
    <w:p w:rsidR="00124671" w:rsidRPr="00997BD2" w:rsidRDefault="00124671" w:rsidP="00A26A60">
      <w:pPr>
        <w:pStyle w:val="FootnoteText"/>
        <w:jc w:val="both"/>
        <w:rPr>
          <w:rFonts w:ascii="Times New Roman" w:hAnsi="Times New Roman" w:cs="Times New Roman"/>
        </w:rPr>
      </w:pPr>
      <w:r w:rsidRPr="00997BD2">
        <w:rPr>
          <w:rFonts w:ascii="Times New Roman" w:hAnsi="Times New Roman" w:cs="Times New Roman"/>
        </w:rPr>
        <w:t>[</w:t>
      </w:r>
      <w:r w:rsidRPr="00997BD2">
        <w:rPr>
          <w:rStyle w:val="FootnoteReference"/>
          <w:rFonts w:ascii="Times New Roman" w:hAnsi="Times New Roman" w:cs="Times New Roman"/>
          <w:vertAlign w:val="baseline"/>
        </w:rPr>
        <w:footnoteRef/>
      </w:r>
      <w:r w:rsidRPr="00997BD2">
        <w:rPr>
          <w:rFonts w:ascii="Times New Roman" w:hAnsi="Times New Roman" w:cs="Times New Roman"/>
        </w:rPr>
        <w:t xml:space="preserve">] </w:t>
      </w:r>
      <w:r w:rsidRPr="00997BD2">
        <w:rPr>
          <w:rFonts w:ascii="Times New Roman" w:hAnsi="Times New Roman" w:cs="Times New Roman"/>
          <w:szCs w:val="28"/>
          <w:lang w:val="pt-BR"/>
        </w:rPr>
        <w:t xml:space="preserve">Ngày 07/01/2019, UBND huyện Dầu Tiếng có Tờ trình số 02/TTr-UBND về việc điều chỉnh, bổ sung Quy hoạch 07 CCN, cụ thể: </w:t>
      </w:r>
      <w:r w:rsidRPr="00997BD2">
        <w:rPr>
          <w:rFonts w:ascii="Times New Roman" w:hAnsi="Times New Roman" w:cs="Times New Roman"/>
        </w:rPr>
        <w:t>CCN Thanh An 1 (Diện tích: 75ha), CCN Thanh An 2 (75ha), CCN Thanh An 3 (75ha), CCN An Lập 2 (75ha), CCN Định Hiệp 1 (74,68ha), CCN Định Hiệp 2 (75ha), CCN Định Hiệp 3 (75ha).</w:t>
      </w:r>
    </w:p>
  </w:footnote>
  <w:footnote w:id="5">
    <w:p w:rsidR="00124671" w:rsidRPr="00997BD2" w:rsidRDefault="00124671">
      <w:pPr>
        <w:pStyle w:val="FootnoteText"/>
        <w:rPr>
          <w:rFonts w:ascii="Times New Roman" w:hAnsi="Times New Roman" w:cs="Times New Roman"/>
        </w:rPr>
      </w:pPr>
      <w:r w:rsidRPr="00997BD2">
        <w:rPr>
          <w:rFonts w:ascii="Times New Roman" w:hAnsi="Times New Roman" w:cs="Times New Roman"/>
        </w:rPr>
        <w:t>[</w:t>
      </w:r>
      <w:r w:rsidRPr="00997BD2">
        <w:rPr>
          <w:rStyle w:val="FootnoteReference"/>
          <w:rFonts w:ascii="Times New Roman" w:hAnsi="Times New Roman" w:cs="Times New Roman"/>
          <w:vertAlign w:val="baseline"/>
        </w:rPr>
        <w:footnoteRef/>
      </w:r>
      <w:r w:rsidRPr="00997BD2">
        <w:rPr>
          <w:rFonts w:ascii="Times New Roman" w:hAnsi="Times New Roman" w:cs="Times New Roman"/>
        </w:rPr>
        <w:t>] Huyện Pú Giáo đề xuất bổ sung quy hoạch cụm công nghiệp Tam Lập 3, Tam Lập 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675BE"/>
    <w:multiLevelType w:val="hybridMultilevel"/>
    <w:tmpl w:val="71322194"/>
    <w:lvl w:ilvl="0" w:tplc="78888F0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5D03643"/>
    <w:multiLevelType w:val="hybridMultilevel"/>
    <w:tmpl w:val="B97C780C"/>
    <w:lvl w:ilvl="0" w:tplc="51603E48">
      <w:start w:val="3"/>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6D30C87"/>
    <w:multiLevelType w:val="hybridMultilevel"/>
    <w:tmpl w:val="A8AE8A04"/>
    <w:lvl w:ilvl="0" w:tplc="C9F44FE2">
      <w:numFmt w:val="bullet"/>
      <w:lvlText w:val="-"/>
      <w:lvlJc w:val="left"/>
      <w:pPr>
        <w:ind w:left="1537" w:hanging="360"/>
      </w:pPr>
      <w:rPr>
        <w:rFonts w:ascii="Times New Roman" w:eastAsia="Calibri"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 w15:restartNumberingAfterBreak="0">
    <w:nsid w:val="06E77424"/>
    <w:multiLevelType w:val="hybridMultilevel"/>
    <w:tmpl w:val="D3F02D9E"/>
    <w:lvl w:ilvl="0" w:tplc="51603E48">
      <w:start w:val="3"/>
      <w:numFmt w:val="bullet"/>
      <w:lvlText w:val="-"/>
      <w:lvlJc w:val="left"/>
      <w:pPr>
        <w:ind w:left="1429" w:hanging="360"/>
      </w:pPr>
      <w:rPr>
        <w:rFonts w:ascii="Calibri" w:eastAsia="Calibri" w:hAnsi="Calibri"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4" w15:restartNumberingAfterBreak="0">
    <w:nsid w:val="07ED4FB5"/>
    <w:multiLevelType w:val="hybridMultilevel"/>
    <w:tmpl w:val="215C50D0"/>
    <w:lvl w:ilvl="0" w:tplc="78888F0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CCD3CA5"/>
    <w:multiLevelType w:val="hybridMultilevel"/>
    <w:tmpl w:val="7B04EEAC"/>
    <w:lvl w:ilvl="0" w:tplc="DD50081A">
      <w:start w:val="1"/>
      <w:numFmt w:val="bullet"/>
      <w:lvlText w:val="-"/>
      <w:lvlJc w:val="left"/>
      <w:pPr>
        <w:ind w:left="1429" w:hanging="360"/>
      </w:pPr>
      <w:rPr>
        <w:rFonts w:ascii="Times New Roman" w:eastAsia="Calibr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10AB2786"/>
    <w:multiLevelType w:val="hybridMultilevel"/>
    <w:tmpl w:val="E4984694"/>
    <w:lvl w:ilvl="0" w:tplc="DD50081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ED7456"/>
    <w:multiLevelType w:val="hybridMultilevel"/>
    <w:tmpl w:val="B3F409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EA5E39"/>
    <w:multiLevelType w:val="hybridMultilevel"/>
    <w:tmpl w:val="0F163A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315C77"/>
    <w:multiLevelType w:val="hybridMultilevel"/>
    <w:tmpl w:val="15466D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CC4BD0"/>
    <w:multiLevelType w:val="hybridMultilevel"/>
    <w:tmpl w:val="5A4A436E"/>
    <w:lvl w:ilvl="0" w:tplc="51603E48">
      <w:start w:val="3"/>
      <w:numFmt w:val="bullet"/>
      <w:lvlText w:val="-"/>
      <w:lvlJc w:val="left"/>
      <w:pPr>
        <w:ind w:left="1429" w:hanging="360"/>
      </w:pPr>
      <w:rPr>
        <w:rFonts w:ascii="Calibri" w:eastAsia="Calibri" w:hAnsi="Calibri"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11" w15:restartNumberingAfterBreak="0">
    <w:nsid w:val="1E402C20"/>
    <w:multiLevelType w:val="hybridMultilevel"/>
    <w:tmpl w:val="1C02CA9C"/>
    <w:lvl w:ilvl="0" w:tplc="C9F44FE2">
      <w:numFmt w:val="bullet"/>
      <w:lvlText w:val="-"/>
      <w:lvlJc w:val="left"/>
      <w:pPr>
        <w:ind w:left="828" w:hanging="360"/>
      </w:pPr>
      <w:rPr>
        <w:rFonts w:ascii="Times New Roman" w:eastAsia="Calibri" w:hAnsi="Times New Roman" w:cs="Times New Roman"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2" w15:restartNumberingAfterBreak="0">
    <w:nsid w:val="1E851448"/>
    <w:multiLevelType w:val="hybridMultilevel"/>
    <w:tmpl w:val="89A88EE0"/>
    <w:lvl w:ilvl="0" w:tplc="C9F44FE2">
      <w:numFmt w:val="bullet"/>
      <w:lvlText w:val="-"/>
      <w:lvlJc w:val="left"/>
      <w:pPr>
        <w:ind w:left="720" w:hanging="360"/>
      </w:pPr>
      <w:rPr>
        <w:rFonts w:ascii="Times New Roman" w:eastAsia="Calibri" w:hAnsi="Times New Roman" w:cs="Times New Roman" w:hint="default"/>
      </w:rPr>
    </w:lvl>
    <w:lvl w:ilvl="1" w:tplc="C9F44FE2">
      <w:numFmt w:val="bullet"/>
      <w:lvlText w:val="-"/>
      <w:lvlJc w:val="left"/>
      <w:pPr>
        <w:ind w:left="1440" w:hanging="360"/>
      </w:pPr>
      <w:rPr>
        <w:rFonts w:ascii="Times New Roman" w:eastAsia="Calibri" w:hAnsi="Times New Roman" w:cs="Times New Roman" w:hint="default"/>
      </w:rPr>
    </w:lvl>
    <w:lvl w:ilvl="2" w:tplc="5B9A95C0">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436199"/>
    <w:multiLevelType w:val="hybridMultilevel"/>
    <w:tmpl w:val="E8661B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182BEE"/>
    <w:multiLevelType w:val="hybridMultilevel"/>
    <w:tmpl w:val="2C16A27E"/>
    <w:lvl w:ilvl="0" w:tplc="C9F44FE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F3072F"/>
    <w:multiLevelType w:val="hybridMultilevel"/>
    <w:tmpl w:val="6A50F676"/>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277572EE"/>
    <w:multiLevelType w:val="hybridMultilevel"/>
    <w:tmpl w:val="B93A8E7E"/>
    <w:lvl w:ilvl="0" w:tplc="29643EC8">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29377058"/>
    <w:multiLevelType w:val="hybridMultilevel"/>
    <w:tmpl w:val="6D828BF8"/>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15:restartNumberingAfterBreak="0">
    <w:nsid w:val="2F4E0039"/>
    <w:multiLevelType w:val="hybridMultilevel"/>
    <w:tmpl w:val="7F14AF2A"/>
    <w:lvl w:ilvl="0" w:tplc="C9F44FE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CC52AE"/>
    <w:multiLevelType w:val="hybridMultilevel"/>
    <w:tmpl w:val="421E03AC"/>
    <w:lvl w:ilvl="0" w:tplc="DD50081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170D3D"/>
    <w:multiLevelType w:val="hybridMultilevel"/>
    <w:tmpl w:val="0E42402C"/>
    <w:lvl w:ilvl="0" w:tplc="29643EC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4E07EB"/>
    <w:multiLevelType w:val="hybridMultilevel"/>
    <w:tmpl w:val="E6D2CD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EE13A1"/>
    <w:multiLevelType w:val="hybridMultilevel"/>
    <w:tmpl w:val="7B9C9F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241C57"/>
    <w:multiLevelType w:val="multilevel"/>
    <w:tmpl w:val="F43C5D3C"/>
    <w:lvl w:ilvl="0">
      <w:start w:val="3"/>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42102A17"/>
    <w:multiLevelType w:val="hybridMultilevel"/>
    <w:tmpl w:val="E576884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1C30BC"/>
    <w:multiLevelType w:val="multilevel"/>
    <w:tmpl w:val="C50617E6"/>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452904B6"/>
    <w:multiLevelType w:val="hybridMultilevel"/>
    <w:tmpl w:val="C636BFB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6F8494A"/>
    <w:multiLevelType w:val="hybridMultilevel"/>
    <w:tmpl w:val="AFD87AE4"/>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4B0000B1"/>
    <w:multiLevelType w:val="hybridMultilevel"/>
    <w:tmpl w:val="A5FC56A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C407C43"/>
    <w:multiLevelType w:val="multilevel"/>
    <w:tmpl w:val="F2BA8F9E"/>
    <w:lvl w:ilvl="0">
      <w:start w:val="2"/>
      <w:numFmt w:val="decimal"/>
      <w:lvlText w:val="%1."/>
      <w:lvlJc w:val="left"/>
      <w:pPr>
        <w:ind w:left="384" w:hanging="384"/>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4E81799B"/>
    <w:multiLevelType w:val="hybridMultilevel"/>
    <w:tmpl w:val="C8A4C928"/>
    <w:lvl w:ilvl="0" w:tplc="29643EC8">
      <w:start w:val="1"/>
      <w:numFmt w:val="bullet"/>
      <w:lvlText w:val="÷"/>
      <w:lvlJc w:val="left"/>
      <w:pPr>
        <w:ind w:left="720" w:hanging="360"/>
      </w:pPr>
      <w:rPr>
        <w:rFonts w:ascii="Times New Roman" w:hAnsi="Times New Roman" w:cs="Times New Roman" w:hint="default"/>
      </w:rPr>
    </w:lvl>
    <w:lvl w:ilvl="1" w:tplc="C9F44FE2">
      <w:numFmt w:val="bullet"/>
      <w:lvlText w:val="-"/>
      <w:lvlJc w:val="left"/>
      <w:pPr>
        <w:ind w:left="1440" w:hanging="360"/>
      </w:pPr>
      <w:rPr>
        <w:rFonts w:ascii="Times New Roman" w:eastAsia="Calibri" w:hAnsi="Times New Roman" w:cs="Times New Roman" w:hint="default"/>
      </w:rPr>
    </w:lvl>
    <w:lvl w:ilvl="2" w:tplc="5B9A95C0">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9642A5"/>
    <w:multiLevelType w:val="hybridMultilevel"/>
    <w:tmpl w:val="D2860912"/>
    <w:lvl w:ilvl="0" w:tplc="94DEA16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A4628F"/>
    <w:multiLevelType w:val="multilevel"/>
    <w:tmpl w:val="BDA28CE0"/>
    <w:lvl w:ilvl="0">
      <w:start w:val="1"/>
      <w:numFmt w:val="bullet"/>
      <w:lvlText w:val="-"/>
      <w:lvlJc w:val="left"/>
      <w:pPr>
        <w:ind w:left="408" w:hanging="408"/>
      </w:pPr>
      <w:rPr>
        <w:rFonts w:ascii="Times New Roman" w:hAnsi="Times New Roman" w:cs="Times New Roman"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598349EF"/>
    <w:multiLevelType w:val="hybridMultilevel"/>
    <w:tmpl w:val="9C2EF6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672056"/>
    <w:multiLevelType w:val="multilevel"/>
    <w:tmpl w:val="9AD08F24"/>
    <w:lvl w:ilvl="0">
      <w:start w:val="4"/>
      <w:numFmt w:val="decimal"/>
      <w:lvlText w:val="%1."/>
      <w:lvlJc w:val="left"/>
      <w:pPr>
        <w:ind w:left="408" w:hanging="408"/>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5D76339E"/>
    <w:multiLevelType w:val="hybridMultilevel"/>
    <w:tmpl w:val="030E9A32"/>
    <w:lvl w:ilvl="0" w:tplc="51603E48">
      <w:start w:val="3"/>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7E3D14"/>
    <w:multiLevelType w:val="hybridMultilevel"/>
    <w:tmpl w:val="F1E23332"/>
    <w:lvl w:ilvl="0" w:tplc="51603E48">
      <w:start w:val="3"/>
      <w:numFmt w:val="bullet"/>
      <w:lvlText w:val="-"/>
      <w:lvlJc w:val="left"/>
      <w:pPr>
        <w:ind w:left="1429" w:hanging="360"/>
      </w:pPr>
      <w:rPr>
        <w:rFonts w:ascii="Calibri" w:eastAsia="Calibri" w:hAnsi="Calibri"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7" w15:restartNumberingAfterBreak="0">
    <w:nsid w:val="644A2CA3"/>
    <w:multiLevelType w:val="hybridMultilevel"/>
    <w:tmpl w:val="8E7CB9B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8" w15:restartNumberingAfterBreak="0">
    <w:nsid w:val="649B4991"/>
    <w:multiLevelType w:val="hybridMultilevel"/>
    <w:tmpl w:val="5128E0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54B2BCA"/>
    <w:multiLevelType w:val="hybridMultilevel"/>
    <w:tmpl w:val="600C136A"/>
    <w:lvl w:ilvl="0" w:tplc="94DEA164">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DB6867"/>
    <w:multiLevelType w:val="hybridMultilevel"/>
    <w:tmpl w:val="0BA4D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AA49E7"/>
    <w:multiLevelType w:val="multilevel"/>
    <w:tmpl w:val="CF26679E"/>
    <w:lvl w:ilvl="0">
      <w:start w:val="1"/>
      <w:numFmt w:val="decimal"/>
      <w:lvlText w:val="%1."/>
      <w:lvlJc w:val="left"/>
      <w:pPr>
        <w:ind w:left="408" w:hanging="408"/>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72311220"/>
    <w:multiLevelType w:val="hybridMultilevel"/>
    <w:tmpl w:val="FAD46016"/>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3" w15:restartNumberingAfterBreak="0">
    <w:nsid w:val="778F7888"/>
    <w:multiLevelType w:val="hybridMultilevel"/>
    <w:tmpl w:val="86445454"/>
    <w:lvl w:ilvl="0" w:tplc="51603E48">
      <w:start w:val="3"/>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79446CDF"/>
    <w:multiLevelType w:val="hybridMultilevel"/>
    <w:tmpl w:val="0ECC292E"/>
    <w:lvl w:ilvl="0" w:tplc="29643EC8">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7AFA1756"/>
    <w:multiLevelType w:val="hybridMultilevel"/>
    <w:tmpl w:val="0B9A8266"/>
    <w:lvl w:ilvl="0" w:tplc="51603E48">
      <w:start w:val="3"/>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4E2459"/>
    <w:multiLevelType w:val="hybridMultilevel"/>
    <w:tmpl w:val="56F2E7FC"/>
    <w:lvl w:ilvl="0" w:tplc="78888F08">
      <w:start w:val="1"/>
      <w:numFmt w:val="bullet"/>
      <w:lvlText w:val="-"/>
      <w:lvlJc w:val="left"/>
      <w:pPr>
        <w:ind w:left="1429" w:hanging="360"/>
      </w:pPr>
      <w:rPr>
        <w:rFonts w:ascii="Times New Roman"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num w:numId="1">
    <w:abstractNumId w:val="41"/>
  </w:num>
  <w:num w:numId="2">
    <w:abstractNumId w:val="32"/>
  </w:num>
  <w:num w:numId="3">
    <w:abstractNumId w:val="30"/>
  </w:num>
  <w:num w:numId="4">
    <w:abstractNumId w:val="29"/>
  </w:num>
  <w:num w:numId="5">
    <w:abstractNumId w:val="31"/>
  </w:num>
  <w:num w:numId="6">
    <w:abstractNumId w:val="23"/>
  </w:num>
  <w:num w:numId="7">
    <w:abstractNumId w:val="34"/>
  </w:num>
  <w:num w:numId="8">
    <w:abstractNumId w:val="19"/>
  </w:num>
  <w:num w:numId="9">
    <w:abstractNumId w:val="21"/>
  </w:num>
  <w:num w:numId="10">
    <w:abstractNumId w:val="12"/>
  </w:num>
  <w:num w:numId="11">
    <w:abstractNumId w:val="11"/>
  </w:num>
  <w:num w:numId="12">
    <w:abstractNumId w:val="28"/>
  </w:num>
  <w:num w:numId="13">
    <w:abstractNumId w:val="18"/>
  </w:num>
  <w:num w:numId="14">
    <w:abstractNumId w:val="8"/>
  </w:num>
  <w:num w:numId="15">
    <w:abstractNumId w:val="14"/>
  </w:num>
  <w:num w:numId="16">
    <w:abstractNumId w:val="7"/>
  </w:num>
  <w:num w:numId="17">
    <w:abstractNumId w:val="24"/>
  </w:num>
  <w:num w:numId="18">
    <w:abstractNumId w:val="13"/>
  </w:num>
  <w:num w:numId="19">
    <w:abstractNumId w:val="38"/>
  </w:num>
  <w:num w:numId="20">
    <w:abstractNumId w:val="0"/>
  </w:num>
  <w:num w:numId="21">
    <w:abstractNumId w:val="4"/>
  </w:num>
  <w:num w:numId="22">
    <w:abstractNumId w:val="33"/>
  </w:num>
  <w:num w:numId="23">
    <w:abstractNumId w:val="43"/>
  </w:num>
  <w:num w:numId="24">
    <w:abstractNumId w:val="17"/>
  </w:num>
  <w:num w:numId="25">
    <w:abstractNumId w:val="15"/>
  </w:num>
  <w:num w:numId="26">
    <w:abstractNumId w:val="2"/>
  </w:num>
  <w:num w:numId="27">
    <w:abstractNumId w:val="26"/>
  </w:num>
  <w:num w:numId="28">
    <w:abstractNumId w:val="35"/>
  </w:num>
  <w:num w:numId="29">
    <w:abstractNumId w:val="10"/>
  </w:num>
  <w:num w:numId="30">
    <w:abstractNumId w:val="39"/>
  </w:num>
  <w:num w:numId="31">
    <w:abstractNumId w:val="46"/>
  </w:num>
  <w:num w:numId="32">
    <w:abstractNumId w:val="25"/>
  </w:num>
  <w:num w:numId="33">
    <w:abstractNumId w:val="40"/>
  </w:num>
  <w:num w:numId="34">
    <w:abstractNumId w:val="22"/>
  </w:num>
  <w:num w:numId="35">
    <w:abstractNumId w:val="6"/>
  </w:num>
  <w:num w:numId="36">
    <w:abstractNumId w:val="20"/>
  </w:num>
  <w:num w:numId="37">
    <w:abstractNumId w:val="9"/>
  </w:num>
  <w:num w:numId="38">
    <w:abstractNumId w:val="5"/>
  </w:num>
  <w:num w:numId="39">
    <w:abstractNumId w:val="36"/>
  </w:num>
  <w:num w:numId="40">
    <w:abstractNumId w:val="42"/>
  </w:num>
  <w:num w:numId="41">
    <w:abstractNumId w:val="37"/>
  </w:num>
  <w:num w:numId="42">
    <w:abstractNumId w:val="27"/>
  </w:num>
  <w:num w:numId="43">
    <w:abstractNumId w:val="3"/>
  </w:num>
  <w:num w:numId="44">
    <w:abstractNumId w:val="44"/>
  </w:num>
  <w:num w:numId="45">
    <w:abstractNumId w:val="45"/>
  </w:num>
  <w:num w:numId="46">
    <w:abstractNumId w:val="1"/>
  </w:num>
  <w:num w:numId="47">
    <w:abstractNumId w:val="1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7CED"/>
    <w:rsid w:val="00001CBA"/>
    <w:rsid w:val="00002F34"/>
    <w:rsid w:val="000068FB"/>
    <w:rsid w:val="000077A0"/>
    <w:rsid w:val="00017993"/>
    <w:rsid w:val="000200FC"/>
    <w:rsid w:val="00022A12"/>
    <w:rsid w:val="0002429A"/>
    <w:rsid w:val="00024E3C"/>
    <w:rsid w:val="00026389"/>
    <w:rsid w:val="00027CE7"/>
    <w:rsid w:val="00030853"/>
    <w:rsid w:val="00032945"/>
    <w:rsid w:val="00032AC8"/>
    <w:rsid w:val="000348A6"/>
    <w:rsid w:val="00037CED"/>
    <w:rsid w:val="00042790"/>
    <w:rsid w:val="00046E44"/>
    <w:rsid w:val="000510C7"/>
    <w:rsid w:val="00051183"/>
    <w:rsid w:val="00055A5C"/>
    <w:rsid w:val="00055BE4"/>
    <w:rsid w:val="00055DA4"/>
    <w:rsid w:val="000565DA"/>
    <w:rsid w:val="000616CD"/>
    <w:rsid w:val="00061F58"/>
    <w:rsid w:val="000651B7"/>
    <w:rsid w:val="00065A17"/>
    <w:rsid w:val="00065FFD"/>
    <w:rsid w:val="000664D5"/>
    <w:rsid w:val="00070B48"/>
    <w:rsid w:val="000750CB"/>
    <w:rsid w:val="00075EF4"/>
    <w:rsid w:val="000778BE"/>
    <w:rsid w:val="00077A29"/>
    <w:rsid w:val="00081741"/>
    <w:rsid w:val="00084479"/>
    <w:rsid w:val="000856DD"/>
    <w:rsid w:val="000955E6"/>
    <w:rsid w:val="000A128A"/>
    <w:rsid w:val="000A1C95"/>
    <w:rsid w:val="000A2558"/>
    <w:rsid w:val="000A37F1"/>
    <w:rsid w:val="000A4100"/>
    <w:rsid w:val="000A713F"/>
    <w:rsid w:val="000B2445"/>
    <w:rsid w:val="000B306C"/>
    <w:rsid w:val="000B4004"/>
    <w:rsid w:val="000B43F0"/>
    <w:rsid w:val="000B7CED"/>
    <w:rsid w:val="000C1F2E"/>
    <w:rsid w:val="000C2D97"/>
    <w:rsid w:val="000C40FD"/>
    <w:rsid w:val="000C5794"/>
    <w:rsid w:val="000C730B"/>
    <w:rsid w:val="000D4D86"/>
    <w:rsid w:val="000D7EAF"/>
    <w:rsid w:val="000E0F60"/>
    <w:rsid w:val="000E208B"/>
    <w:rsid w:val="000E70C6"/>
    <w:rsid w:val="000F1191"/>
    <w:rsid w:val="000F2027"/>
    <w:rsid w:val="000F241E"/>
    <w:rsid w:val="000F2D82"/>
    <w:rsid w:val="000F54BB"/>
    <w:rsid w:val="000F5F05"/>
    <w:rsid w:val="00101CEA"/>
    <w:rsid w:val="00106CC3"/>
    <w:rsid w:val="00110388"/>
    <w:rsid w:val="00115446"/>
    <w:rsid w:val="00121BCD"/>
    <w:rsid w:val="00122D19"/>
    <w:rsid w:val="00124671"/>
    <w:rsid w:val="0012530B"/>
    <w:rsid w:val="00125D44"/>
    <w:rsid w:val="00126292"/>
    <w:rsid w:val="0012714B"/>
    <w:rsid w:val="00130617"/>
    <w:rsid w:val="0013624E"/>
    <w:rsid w:val="001400CF"/>
    <w:rsid w:val="001405C6"/>
    <w:rsid w:val="00147715"/>
    <w:rsid w:val="00151804"/>
    <w:rsid w:val="00152B86"/>
    <w:rsid w:val="001602A0"/>
    <w:rsid w:val="00162D2D"/>
    <w:rsid w:val="00167ACA"/>
    <w:rsid w:val="00167BBA"/>
    <w:rsid w:val="0017267D"/>
    <w:rsid w:val="001735E7"/>
    <w:rsid w:val="001765FE"/>
    <w:rsid w:val="00176D03"/>
    <w:rsid w:val="0018042F"/>
    <w:rsid w:val="00180D10"/>
    <w:rsid w:val="00191A53"/>
    <w:rsid w:val="00191B52"/>
    <w:rsid w:val="00195C68"/>
    <w:rsid w:val="00196F7C"/>
    <w:rsid w:val="001A5D36"/>
    <w:rsid w:val="001A6210"/>
    <w:rsid w:val="001B28A7"/>
    <w:rsid w:val="001C0F9E"/>
    <w:rsid w:val="001C2FCF"/>
    <w:rsid w:val="001C4892"/>
    <w:rsid w:val="001C7A19"/>
    <w:rsid w:val="001D201D"/>
    <w:rsid w:val="001D6620"/>
    <w:rsid w:val="001E083D"/>
    <w:rsid w:val="001E1D1C"/>
    <w:rsid w:val="001E2B05"/>
    <w:rsid w:val="001E64C2"/>
    <w:rsid w:val="001E7538"/>
    <w:rsid w:val="001E7AFD"/>
    <w:rsid w:val="001F7E71"/>
    <w:rsid w:val="0020180B"/>
    <w:rsid w:val="002054AB"/>
    <w:rsid w:val="00206A2C"/>
    <w:rsid w:val="00210F46"/>
    <w:rsid w:val="00211FEA"/>
    <w:rsid w:val="002123BB"/>
    <w:rsid w:val="00213231"/>
    <w:rsid w:val="00215180"/>
    <w:rsid w:val="00217480"/>
    <w:rsid w:val="00220152"/>
    <w:rsid w:val="00222E2D"/>
    <w:rsid w:val="00232556"/>
    <w:rsid w:val="00232839"/>
    <w:rsid w:val="00234420"/>
    <w:rsid w:val="00241149"/>
    <w:rsid w:val="002467F9"/>
    <w:rsid w:val="00246955"/>
    <w:rsid w:val="00251198"/>
    <w:rsid w:val="002511BA"/>
    <w:rsid w:val="0025271B"/>
    <w:rsid w:val="00253391"/>
    <w:rsid w:val="002558AC"/>
    <w:rsid w:val="00260BEF"/>
    <w:rsid w:val="00261724"/>
    <w:rsid w:val="0026214E"/>
    <w:rsid w:val="0026401A"/>
    <w:rsid w:val="002647CF"/>
    <w:rsid w:val="0026521F"/>
    <w:rsid w:val="002666A6"/>
    <w:rsid w:val="00266D97"/>
    <w:rsid w:val="002721FD"/>
    <w:rsid w:val="00273067"/>
    <w:rsid w:val="002757B3"/>
    <w:rsid w:val="00276FBF"/>
    <w:rsid w:val="002834ED"/>
    <w:rsid w:val="00286FF9"/>
    <w:rsid w:val="00287BB8"/>
    <w:rsid w:val="002910DC"/>
    <w:rsid w:val="00292106"/>
    <w:rsid w:val="00292332"/>
    <w:rsid w:val="002940BE"/>
    <w:rsid w:val="00295076"/>
    <w:rsid w:val="00296DAF"/>
    <w:rsid w:val="002A36B7"/>
    <w:rsid w:val="002A4D45"/>
    <w:rsid w:val="002A5DDF"/>
    <w:rsid w:val="002B01E6"/>
    <w:rsid w:val="002B5324"/>
    <w:rsid w:val="002B5A97"/>
    <w:rsid w:val="002B6F12"/>
    <w:rsid w:val="002C36D6"/>
    <w:rsid w:val="002C548C"/>
    <w:rsid w:val="002D1881"/>
    <w:rsid w:val="002D2075"/>
    <w:rsid w:val="002D26AD"/>
    <w:rsid w:val="002D2B3D"/>
    <w:rsid w:val="002D5792"/>
    <w:rsid w:val="002D5D4C"/>
    <w:rsid w:val="002D7F20"/>
    <w:rsid w:val="002E34FF"/>
    <w:rsid w:val="002E4BB7"/>
    <w:rsid w:val="002E516A"/>
    <w:rsid w:val="002E6BD8"/>
    <w:rsid w:val="002F3C2F"/>
    <w:rsid w:val="002F5479"/>
    <w:rsid w:val="002F6C26"/>
    <w:rsid w:val="002F7452"/>
    <w:rsid w:val="002F7498"/>
    <w:rsid w:val="003010EB"/>
    <w:rsid w:val="00302311"/>
    <w:rsid w:val="00302C7C"/>
    <w:rsid w:val="00304980"/>
    <w:rsid w:val="00304A99"/>
    <w:rsid w:val="00307C90"/>
    <w:rsid w:val="003142A4"/>
    <w:rsid w:val="0032063B"/>
    <w:rsid w:val="00323085"/>
    <w:rsid w:val="00323691"/>
    <w:rsid w:val="00333020"/>
    <w:rsid w:val="003348B5"/>
    <w:rsid w:val="00334BE4"/>
    <w:rsid w:val="003356E8"/>
    <w:rsid w:val="00336631"/>
    <w:rsid w:val="00336699"/>
    <w:rsid w:val="003369B5"/>
    <w:rsid w:val="00342115"/>
    <w:rsid w:val="003438A0"/>
    <w:rsid w:val="00343ECC"/>
    <w:rsid w:val="00345309"/>
    <w:rsid w:val="00346A43"/>
    <w:rsid w:val="00347C90"/>
    <w:rsid w:val="003519AA"/>
    <w:rsid w:val="0035283A"/>
    <w:rsid w:val="00354D32"/>
    <w:rsid w:val="00355D72"/>
    <w:rsid w:val="00357955"/>
    <w:rsid w:val="00357986"/>
    <w:rsid w:val="00357B06"/>
    <w:rsid w:val="00357B83"/>
    <w:rsid w:val="00360D78"/>
    <w:rsid w:val="0036400A"/>
    <w:rsid w:val="00364255"/>
    <w:rsid w:val="0036462B"/>
    <w:rsid w:val="003709BA"/>
    <w:rsid w:val="0037257E"/>
    <w:rsid w:val="00372C36"/>
    <w:rsid w:val="00372CD1"/>
    <w:rsid w:val="0037416C"/>
    <w:rsid w:val="00374695"/>
    <w:rsid w:val="00374FC2"/>
    <w:rsid w:val="00376C93"/>
    <w:rsid w:val="00380F03"/>
    <w:rsid w:val="003833C1"/>
    <w:rsid w:val="00385B2D"/>
    <w:rsid w:val="0038629F"/>
    <w:rsid w:val="00387133"/>
    <w:rsid w:val="0039391D"/>
    <w:rsid w:val="003941AD"/>
    <w:rsid w:val="0039573F"/>
    <w:rsid w:val="00395EA8"/>
    <w:rsid w:val="0039668B"/>
    <w:rsid w:val="00396D92"/>
    <w:rsid w:val="0039727B"/>
    <w:rsid w:val="003A3B11"/>
    <w:rsid w:val="003A4613"/>
    <w:rsid w:val="003A4B6C"/>
    <w:rsid w:val="003B1743"/>
    <w:rsid w:val="003B40E3"/>
    <w:rsid w:val="003B4C4C"/>
    <w:rsid w:val="003B5B24"/>
    <w:rsid w:val="003B70D8"/>
    <w:rsid w:val="003C0DBF"/>
    <w:rsid w:val="003C1B2D"/>
    <w:rsid w:val="003C1DA4"/>
    <w:rsid w:val="003C3386"/>
    <w:rsid w:val="003D21E7"/>
    <w:rsid w:val="003D5107"/>
    <w:rsid w:val="003E13D5"/>
    <w:rsid w:val="003E26C9"/>
    <w:rsid w:val="003E5412"/>
    <w:rsid w:val="003F1782"/>
    <w:rsid w:val="003F3689"/>
    <w:rsid w:val="003F543C"/>
    <w:rsid w:val="00404ACE"/>
    <w:rsid w:val="00405792"/>
    <w:rsid w:val="00422647"/>
    <w:rsid w:val="00423726"/>
    <w:rsid w:val="00423D06"/>
    <w:rsid w:val="00423FCE"/>
    <w:rsid w:val="00436B98"/>
    <w:rsid w:val="00437048"/>
    <w:rsid w:val="004417BC"/>
    <w:rsid w:val="00444636"/>
    <w:rsid w:val="00446585"/>
    <w:rsid w:val="0044792E"/>
    <w:rsid w:val="004515FA"/>
    <w:rsid w:val="0045418B"/>
    <w:rsid w:val="004570A1"/>
    <w:rsid w:val="0046075E"/>
    <w:rsid w:val="004615D6"/>
    <w:rsid w:val="00464FC3"/>
    <w:rsid w:val="004667A9"/>
    <w:rsid w:val="004679C2"/>
    <w:rsid w:val="00473123"/>
    <w:rsid w:val="004731D7"/>
    <w:rsid w:val="004733F1"/>
    <w:rsid w:val="00473765"/>
    <w:rsid w:val="0047423A"/>
    <w:rsid w:val="004764DB"/>
    <w:rsid w:val="0048225D"/>
    <w:rsid w:val="004845DE"/>
    <w:rsid w:val="0048591A"/>
    <w:rsid w:val="0048730E"/>
    <w:rsid w:val="004913C5"/>
    <w:rsid w:val="00495BD5"/>
    <w:rsid w:val="00495D50"/>
    <w:rsid w:val="004A0A4E"/>
    <w:rsid w:val="004A31F9"/>
    <w:rsid w:val="004A33C5"/>
    <w:rsid w:val="004A67C9"/>
    <w:rsid w:val="004A68BA"/>
    <w:rsid w:val="004A716E"/>
    <w:rsid w:val="004B4217"/>
    <w:rsid w:val="004B5DA4"/>
    <w:rsid w:val="004B608A"/>
    <w:rsid w:val="004B7B96"/>
    <w:rsid w:val="004C32F9"/>
    <w:rsid w:val="004C4B1C"/>
    <w:rsid w:val="004C6CBB"/>
    <w:rsid w:val="004C7156"/>
    <w:rsid w:val="004D05E1"/>
    <w:rsid w:val="004D3CAD"/>
    <w:rsid w:val="004D5EC1"/>
    <w:rsid w:val="004D5F1B"/>
    <w:rsid w:val="004D66D8"/>
    <w:rsid w:val="004D6F9E"/>
    <w:rsid w:val="004E0380"/>
    <w:rsid w:val="004E4162"/>
    <w:rsid w:val="004E6C36"/>
    <w:rsid w:val="004F38E1"/>
    <w:rsid w:val="004F7962"/>
    <w:rsid w:val="004F7BAF"/>
    <w:rsid w:val="00501964"/>
    <w:rsid w:val="00503733"/>
    <w:rsid w:val="00504718"/>
    <w:rsid w:val="00506640"/>
    <w:rsid w:val="00506DF0"/>
    <w:rsid w:val="0050730D"/>
    <w:rsid w:val="00510D84"/>
    <w:rsid w:val="00513B2E"/>
    <w:rsid w:val="00524D53"/>
    <w:rsid w:val="005250D9"/>
    <w:rsid w:val="00525B68"/>
    <w:rsid w:val="00527BE4"/>
    <w:rsid w:val="00530863"/>
    <w:rsid w:val="0053103A"/>
    <w:rsid w:val="00537C89"/>
    <w:rsid w:val="00540B94"/>
    <w:rsid w:val="00545185"/>
    <w:rsid w:val="00546448"/>
    <w:rsid w:val="005502D3"/>
    <w:rsid w:val="005503E9"/>
    <w:rsid w:val="00552747"/>
    <w:rsid w:val="0055418A"/>
    <w:rsid w:val="005549B1"/>
    <w:rsid w:val="00560557"/>
    <w:rsid w:val="00572296"/>
    <w:rsid w:val="005726A6"/>
    <w:rsid w:val="00575AC4"/>
    <w:rsid w:val="005760A4"/>
    <w:rsid w:val="00576684"/>
    <w:rsid w:val="00582383"/>
    <w:rsid w:val="005831BC"/>
    <w:rsid w:val="00585A7D"/>
    <w:rsid w:val="0058695E"/>
    <w:rsid w:val="0059252E"/>
    <w:rsid w:val="0059458D"/>
    <w:rsid w:val="00594601"/>
    <w:rsid w:val="00595432"/>
    <w:rsid w:val="00595D96"/>
    <w:rsid w:val="0059668E"/>
    <w:rsid w:val="00597861"/>
    <w:rsid w:val="005A4AD5"/>
    <w:rsid w:val="005B0E1C"/>
    <w:rsid w:val="005B1261"/>
    <w:rsid w:val="005B2F42"/>
    <w:rsid w:val="005B2F87"/>
    <w:rsid w:val="005B35DF"/>
    <w:rsid w:val="005C1AB2"/>
    <w:rsid w:val="005C2048"/>
    <w:rsid w:val="005C2CE9"/>
    <w:rsid w:val="005C523C"/>
    <w:rsid w:val="005C52D5"/>
    <w:rsid w:val="005C59E2"/>
    <w:rsid w:val="005D1782"/>
    <w:rsid w:val="005D1A7A"/>
    <w:rsid w:val="005D4BEF"/>
    <w:rsid w:val="005D761F"/>
    <w:rsid w:val="005E31FB"/>
    <w:rsid w:val="005E3774"/>
    <w:rsid w:val="005E3BF2"/>
    <w:rsid w:val="005E54D7"/>
    <w:rsid w:val="005F1F11"/>
    <w:rsid w:val="005F3530"/>
    <w:rsid w:val="005F5A9D"/>
    <w:rsid w:val="005F6410"/>
    <w:rsid w:val="005F7F6E"/>
    <w:rsid w:val="00600648"/>
    <w:rsid w:val="00602813"/>
    <w:rsid w:val="0061062B"/>
    <w:rsid w:val="00615939"/>
    <w:rsid w:val="00617432"/>
    <w:rsid w:val="006204CF"/>
    <w:rsid w:val="006214A3"/>
    <w:rsid w:val="00623294"/>
    <w:rsid w:val="00625425"/>
    <w:rsid w:val="00625D34"/>
    <w:rsid w:val="00631081"/>
    <w:rsid w:val="00631D98"/>
    <w:rsid w:val="006324E6"/>
    <w:rsid w:val="00636838"/>
    <w:rsid w:val="00636F4F"/>
    <w:rsid w:val="006379B5"/>
    <w:rsid w:val="00640732"/>
    <w:rsid w:val="00640E3A"/>
    <w:rsid w:val="0064124B"/>
    <w:rsid w:val="00644E28"/>
    <w:rsid w:val="00645C5D"/>
    <w:rsid w:val="0064698B"/>
    <w:rsid w:val="0065180C"/>
    <w:rsid w:val="006546AE"/>
    <w:rsid w:val="00661046"/>
    <w:rsid w:val="00661DBB"/>
    <w:rsid w:val="00664CEC"/>
    <w:rsid w:val="0066688A"/>
    <w:rsid w:val="00666AE8"/>
    <w:rsid w:val="00671499"/>
    <w:rsid w:val="0067237D"/>
    <w:rsid w:val="00674841"/>
    <w:rsid w:val="0067684B"/>
    <w:rsid w:val="00676D5E"/>
    <w:rsid w:val="00681199"/>
    <w:rsid w:val="006843DE"/>
    <w:rsid w:val="006872EC"/>
    <w:rsid w:val="0068760D"/>
    <w:rsid w:val="006926E2"/>
    <w:rsid w:val="00693632"/>
    <w:rsid w:val="00693FFB"/>
    <w:rsid w:val="00697802"/>
    <w:rsid w:val="006A354B"/>
    <w:rsid w:val="006A519B"/>
    <w:rsid w:val="006B04A0"/>
    <w:rsid w:val="006B09DE"/>
    <w:rsid w:val="006B223B"/>
    <w:rsid w:val="006B41CE"/>
    <w:rsid w:val="006B6711"/>
    <w:rsid w:val="006C2560"/>
    <w:rsid w:val="006C25C8"/>
    <w:rsid w:val="006C4712"/>
    <w:rsid w:val="006C5D63"/>
    <w:rsid w:val="006D2A3B"/>
    <w:rsid w:val="006D4DC4"/>
    <w:rsid w:val="006E50FE"/>
    <w:rsid w:val="006E585D"/>
    <w:rsid w:val="006E7F2B"/>
    <w:rsid w:val="006E7FC9"/>
    <w:rsid w:val="006F7BE2"/>
    <w:rsid w:val="00700119"/>
    <w:rsid w:val="00700198"/>
    <w:rsid w:val="007005FA"/>
    <w:rsid w:val="00706202"/>
    <w:rsid w:val="0071019C"/>
    <w:rsid w:val="00710A03"/>
    <w:rsid w:val="00710BDD"/>
    <w:rsid w:val="007245EB"/>
    <w:rsid w:val="00725870"/>
    <w:rsid w:val="00737837"/>
    <w:rsid w:val="00737B36"/>
    <w:rsid w:val="0074520E"/>
    <w:rsid w:val="0074613A"/>
    <w:rsid w:val="007559FE"/>
    <w:rsid w:val="00755D7E"/>
    <w:rsid w:val="00756F24"/>
    <w:rsid w:val="00757CC7"/>
    <w:rsid w:val="00780894"/>
    <w:rsid w:val="00781363"/>
    <w:rsid w:val="0078336A"/>
    <w:rsid w:val="0078478D"/>
    <w:rsid w:val="007924C1"/>
    <w:rsid w:val="00795287"/>
    <w:rsid w:val="007A1748"/>
    <w:rsid w:val="007A2705"/>
    <w:rsid w:val="007A5939"/>
    <w:rsid w:val="007A7339"/>
    <w:rsid w:val="007A76DB"/>
    <w:rsid w:val="007B0972"/>
    <w:rsid w:val="007B2422"/>
    <w:rsid w:val="007B252E"/>
    <w:rsid w:val="007B5244"/>
    <w:rsid w:val="007B6546"/>
    <w:rsid w:val="007B6964"/>
    <w:rsid w:val="007C038A"/>
    <w:rsid w:val="007C10A9"/>
    <w:rsid w:val="007C3030"/>
    <w:rsid w:val="007C5D76"/>
    <w:rsid w:val="007C60F6"/>
    <w:rsid w:val="007D04D4"/>
    <w:rsid w:val="007D0899"/>
    <w:rsid w:val="007D3DFC"/>
    <w:rsid w:val="007D640C"/>
    <w:rsid w:val="007D7392"/>
    <w:rsid w:val="007E12BF"/>
    <w:rsid w:val="007E26B3"/>
    <w:rsid w:val="007E7B02"/>
    <w:rsid w:val="007F23B9"/>
    <w:rsid w:val="007F4919"/>
    <w:rsid w:val="00800049"/>
    <w:rsid w:val="0080070B"/>
    <w:rsid w:val="00802BF8"/>
    <w:rsid w:val="00805733"/>
    <w:rsid w:val="00810042"/>
    <w:rsid w:val="008106EB"/>
    <w:rsid w:val="00811734"/>
    <w:rsid w:val="00811D98"/>
    <w:rsid w:val="008149A6"/>
    <w:rsid w:val="00816255"/>
    <w:rsid w:val="00827CC3"/>
    <w:rsid w:val="00832C08"/>
    <w:rsid w:val="008331F9"/>
    <w:rsid w:val="00833ADA"/>
    <w:rsid w:val="00837487"/>
    <w:rsid w:val="00840DB1"/>
    <w:rsid w:val="00841832"/>
    <w:rsid w:val="00843070"/>
    <w:rsid w:val="008455B0"/>
    <w:rsid w:val="00847C2C"/>
    <w:rsid w:val="00850474"/>
    <w:rsid w:val="00856D00"/>
    <w:rsid w:val="0085742D"/>
    <w:rsid w:val="0085791C"/>
    <w:rsid w:val="008619B3"/>
    <w:rsid w:val="008634CB"/>
    <w:rsid w:val="0086375D"/>
    <w:rsid w:val="008639A5"/>
    <w:rsid w:val="008701AE"/>
    <w:rsid w:val="00875035"/>
    <w:rsid w:val="008768E1"/>
    <w:rsid w:val="00891112"/>
    <w:rsid w:val="008917F1"/>
    <w:rsid w:val="00893013"/>
    <w:rsid w:val="008A4DC3"/>
    <w:rsid w:val="008A77DA"/>
    <w:rsid w:val="008A7A24"/>
    <w:rsid w:val="008B0A23"/>
    <w:rsid w:val="008B3864"/>
    <w:rsid w:val="008C1703"/>
    <w:rsid w:val="008C1F2D"/>
    <w:rsid w:val="008C3582"/>
    <w:rsid w:val="008C5CE5"/>
    <w:rsid w:val="008C5F9C"/>
    <w:rsid w:val="008C6229"/>
    <w:rsid w:val="008D0FD0"/>
    <w:rsid w:val="008D22F9"/>
    <w:rsid w:val="008D4BA0"/>
    <w:rsid w:val="008D7838"/>
    <w:rsid w:val="008E0AFC"/>
    <w:rsid w:val="008E733B"/>
    <w:rsid w:val="008E7857"/>
    <w:rsid w:val="008F0631"/>
    <w:rsid w:val="008F23C1"/>
    <w:rsid w:val="008F3990"/>
    <w:rsid w:val="008F599A"/>
    <w:rsid w:val="00904CD0"/>
    <w:rsid w:val="009050E2"/>
    <w:rsid w:val="00905771"/>
    <w:rsid w:val="00912A0E"/>
    <w:rsid w:val="00912C33"/>
    <w:rsid w:val="00915B00"/>
    <w:rsid w:val="00915B12"/>
    <w:rsid w:val="00917970"/>
    <w:rsid w:val="009256DE"/>
    <w:rsid w:val="0093470C"/>
    <w:rsid w:val="00935E52"/>
    <w:rsid w:val="00937EA6"/>
    <w:rsid w:val="00947139"/>
    <w:rsid w:val="0095059E"/>
    <w:rsid w:val="00950673"/>
    <w:rsid w:val="00951439"/>
    <w:rsid w:val="00952E1A"/>
    <w:rsid w:val="00953925"/>
    <w:rsid w:val="009548B7"/>
    <w:rsid w:val="00954C7C"/>
    <w:rsid w:val="009573CC"/>
    <w:rsid w:val="0096622B"/>
    <w:rsid w:val="00967FA8"/>
    <w:rsid w:val="00970508"/>
    <w:rsid w:val="0097104D"/>
    <w:rsid w:val="009833F7"/>
    <w:rsid w:val="009877E2"/>
    <w:rsid w:val="00993BA8"/>
    <w:rsid w:val="00996324"/>
    <w:rsid w:val="009970BD"/>
    <w:rsid w:val="00997BD2"/>
    <w:rsid w:val="00997FDC"/>
    <w:rsid w:val="009A00CE"/>
    <w:rsid w:val="009A0110"/>
    <w:rsid w:val="009A38E5"/>
    <w:rsid w:val="009B133D"/>
    <w:rsid w:val="009B44AB"/>
    <w:rsid w:val="009B668E"/>
    <w:rsid w:val="009C1C64"/>
    <w:rsid w:val="009C4490"/>
    <w:rsid w:val="009C4D63"/>
    <w:rsid w:val="009D17A5"/>
    <w:rsid w:val="009D54FE"/>
    <w:rsid w:val="009E2D80"/>
    <w:rsid w:val="009E4540"/>
    <w:rsid w:val="009E7E95"/>
    <w:rsid w:val="009F269A"/>
    <w:rsid w:val="009F2F57"/>
    <w:rsid w:val="009F42BC"/>
    <w:rsid w:val="009F534A"/>
    <w:rsid w:val="00A01A72"/>
    <w:rsid w:val="00A025F1"/>
    <w:rsid w:val="00A02AD5"/>
    <w:rsid w:val="00A039FD"/>
    <w:rsid w:val="00A04AF3"/>
    <w:rsid w:val="00A057BB"/>
    <w:rsid w:val="00A10703"/>
    <w:rsid w:val="00A1102D"/>
    <w:rsid w:val="00A138F9"/>
    <w:rsid w:val="00A14A39"/>
    <w:rsid w:val="00A17E92"/>
    <w:rsid w:val="00A203BA"/>
    <w:rsid w:val="00A22EBE"/>
    <w:rsid w:val="00A26A60"/>
    <w:rsid w:val="00A30B6B"/>
    <w:rsid w:val="00A32F0D"/>
    <w:rsid w:val="00A35FEC"/>
    <w:rsid w:val="00A4098B"/>
    <w:rsid w:val="00A4395C"/>
    <w:rsid w:val="00A43B24"/>
    <w:rsid w:val="00A450AF"/>
    <w:rsid w:val="00A464D2"/>
    <w:rsid w:val="00A47DD8"/>
    <w:rsid w:val="00A52553"/>
    <w:rsid w:val="00A534ED"/>
    <w:rsid w:val="00A542BA"/>
    <w:rsid w:val="00A56746"/>
    <w:rsid w:val="00A601F9"/>
    <w:rsid w:val="00A60987"/>
    <w:rsid w:val="00A62D4F"/>
    <w:rsid w:val="00A63DDF"/>
    <w:rsid w:val="00A73F10"/>
    <w:rsid w:val="00A80372"/>
    <w:rsid w:val="00A81108"/>
    <w:rsid w:val="00A8165A"/>
    <w:rsid w:val="00A81824"/>
    <w:rsid w:val="00A83B42"/>
    <w:rsid w:val="00A87696"/>
    <w:rsid w:val="00A92F2A"/>
    <w:rsid w:val="00A9361B"/>
    <w:rsid w:val="00AA32C5"/>
    <w:rsid w:val="00AA44BA"/>
    <w:rsid w:val="00AA4D74"/>
    <w:rsid w:val="00AB1D81"/>
    <w:rsid w:val="00AB3A37"/>
    <w:rsid w:val="00AB7DBC"/>
    <w:rsid w:val="00AC1A6B"/>
    <w:rsid w:val="00AC2FDC"/>
    <w:rsid w:val="00AD1144"/>
    <w:rsid w:val="00AD413F"/>
    <w:rsid w:val="00AE1FBA"/>
    <w:rsid w:val="00AE4AB2"/>
    <w:rsid w:val="00AE6039"/>
    <w:rsid w:val="00AE6F33"/>
    <w:rsid w:val="00AF2686"/>
    <w:rsid w:val="00AF3C8E"/>
    <w:rsid w:val="00AF3EB9"/>
    <w:rsid w:val="00AF4E76"/>
    <w:rsid w:val="00AF69D1"/>
    <w:rsid w:val="00AF6ED1"/>
    <w:rsid w:val="00B03275"/>
    <w:rsid w:val="00B03D0F"/>
    <w:rsid w:val="00B04352"/>
    <w:rsid w:val="00B05308"/>
    <w:rsid w:val="00B057A2"/>
    <w:rsid w:val="00B05B27"/>
    <w:rsid w:val="00B05D60"/>
    <w:rsid w:val="00B063FA"/>
    <w:rsid w:val="00B13282"/>
    <w:rsid w:val="00B15F92"/>
    <w:rsid w:val="00B171F1"/>
    <w:rsid w:val="00B21432"/>
    <w:rsid w:val="00B25033"/>
    <w:rsid w:val="00B26F4E"/>
    <w:rsid w:val="00B336D9"/>
    <w:rsid w:val="00B33FCF"/>
    <w:rsid w:val="00B34A03"/>
    <w:rsid w:val="00B4189A"/>
    <w:rsid w:val="00B41F5C"/>
    <w:rsid w:val="00B45A6A"/>
    <w:rsid w:val="00B46A45"/>
    <w:rsid w:val="00B54355"/>
    <w:rsid w:val="00B54501"/>
    <w:rsid w:val="00B55DFA"/>
    <w:rsid w:val="00B70B1C"/>
    <w:rsid w:val="00B72F89"/>
    <w:rsid w:val="00B74DC5"/>
    <w:rsid w:val="00B80118"/>
    <w:rsid w:val="00B803F2"/>
    <w:rsid w:val="00B8604F"/>
    <w:rsid w:val="00B93F72"/>
    <w:rsid w:val="00BA05BD"/>
    <w:rsid w:val="00BA2F13"/>
    <w:rsid w:val="00BA5E8E"/>
    <w:rsid w:val="00BB324D"/>
    <w:rsid w:val="00BB32F0"/>
    <w:rsid w:val="00BB5BFE"/>
    <w:rsid w:val="00BC1AB5"/>
    <w:rsid w:val="00BC5493"/>
    <w:rsid w:val="00BE0A75"/>
    <w:rsid w:val="00BE15BC"/>
    <w:rsid w:val="00BE6488"/>
    <w:rsid w:val="00BF093A"/>
    <w:rsid w:val="00BF1FB2"/>
    <w:rsid w:val="00BF3B94"/>
    <w:rsid w:val="00BF5464"/>
    <w:rsid w:val="00BF5E97"/>
    <w:rsid w:val="00BF7795"/>
    <w:rsid w:val="00C037CF"/>
    <w:rsid w:val="00C165A3"/>
    <w:rsid w:val="00C244D3"/>
    <w:rsid w:val="00C26A17"/>
    <w:rsid w:val="00C26F1C"/>
    <w:rsid w:val="00C30476"/>
    <w:rsid w:val="00C309FC"/>
    <w:rsid w:val="00C35966"/>
    <w:rsid w:val="00C36799"/>
    <w:rsid w:val="00C37A86"/>
    <w:rsid w:val="00C4155E"/>
    <w:rsid w:val="00C418E1"/>
    <w:rsid w:val="00C44C09"/>
    <w:rsid w:val="00C47D29"/>
    <w:rsid w:val="00C50726"/>
    <w:rsid w:val="00C50C58"/>
    <w:rsid w:val="00C51563"/>
    <w:rsid w:val="00C5304C"/>
    <w:rsid w:val="00C536A4"/>
    <w:rsid w:val="00C547B4"/>
    <w:rsid w:val="00C55F4F"/>
    <w:rsid w:val="00C56BAA"/>
    <w:rsid w:val="00C57CBF"/>
    <w:rsid w:val="00C6542A"/>
    <w:rsid w:val="00C65EAA"/>
    <w:rsid w:val="00C7167F"/>
    <w:rsid w:val="00C74204"/>
    <w:rsid w:val="00C7477C"/>
    <w:rsid w:val="00C75EC6"/>
    <w:rsid w:val="00C77C0A"/>
    <w:rsid w:val="00C81295"/>
    <w:rsid w:val="00C84877"/>
    <w:rsid w:val="00C85980"/>
    <w:rsid w:val="00C86051"/>
    <w:rsid w:val="00C9083C"/>
    <w:rsid w:val="00C9673F"/>
    <w:rsid w:val="00C96894"/>
    <w:rsid w:val="00CA2616"/>
    <w:rsid w:val="00CA34E7"/>
    <w:rsid w:val="00CA552E"/>
    <w:rsid w:val="00CA7959"/>
    <w:rsid w:val="00CB1324"/>
    <w:rsid w:val="00CB1C56"/>
    <w:rsid w:val="00CB2549"/>
    <w:rsid w:val="00CB3312"/>
    <w:rsid w:val="00CB414A"/>
    <w:rsid w:val="00CB4DFA"/>
    <w:rsid w:val="00CB6C83"/>
    <w:rsid w:val="00CC1D0D"/>
    <w:rsid w:val="00CC2122"/>
    <w:rsid w:val="00CC2697"/>
    <w:rsid w:val="00CC47F0"/>
    <w:rsid w:val="00CC6FD3"/>
    <w:rsid w:val="00CC7719"/>
    <w:rsid w:val="00CD1D0B"/>
    <w:rsid w:val="00CD5D37"/>
    <w:rsid w:val="00CF0523"/>
    <w:rsid w:val="00D001CA"/>
    <w:rsid w:val="00D02F5E"/>
    <w:rsid w:val="00D0471D"/>
    <w:rsid w:val="00D0616F"/>
    <w:rsid w:val="00D11A34"/>
    <w:rsid w:val="00D162D4"/>
    <w:rsid w:val="00D216A8"/>
    <w:rsid w:val="00D21B2A"/>
    <w:rsid w:val="00D222BF"/>
    <w:rsid w:val="00D30696"/>
    <w:rsid w:val="00D32967"/>
    <w:rsid w:val="00D32F13"/>
    <w:rsid w:val="00D35E5A"/>
    <w:rsid w:val="00D36FB8"/>
    <w:rsid w:val="00D41919"/>
    <w:rsid w:val="00D42FAE"/>
    <w:rsid w:val="00D430FE"/>
    <w:rsid w:val="00D438AF"/>
    <w:rsid w:val="00D445D9"/>
    <w:rsid w:val="00D50317"/>
    <w:rsid w:val="00D512D0"/>
    <w:rsid w:val="00D5305A"/>
    <w:rsid w:val="00D549B9"/>
    <w:rsid w:val="00D557A1"/>
    <w:rsid w:val="00D55E37"/>
    <w:rsid w:val="00D57799"/>
    <w:rsid w:val="00D57A3B"/>
    <w:rsid w:val="00D76AD4"/>
    <w:rsid w:val="00D823B5"/>
    <w:rsid w:val="00D82E03"/>
    <w:rsid w:val="00D84770"/>
    <w:rsid w:val="00D85CC4"/>
    <w:rsid w:val="00D85F8D"/>
    <w:rsid w:val="00D909B8"/>
    <w:rsid w:val="00D90AAC"/>
    <w:rsid w:val="00D92F3B"/>
    <w:rsid w:val="00DA0642"/>
    <w:rsid w:val="00DA1613"/>
    <w:rsid w:val="00DA311C"/>
    <w:rsid w:val="00DA5470"/>
    <w:rsid w:val="00DA670F"/>
    <w:rsid w:val="00DB48FE"/>
    <w:rsid w:val="00DB534F"/>
    <w:rsid w:val="00DB6665"/>
    <w:rsid w:val="00DB6AD2"/>
    <w:rsid w:val="00DC234C"/>
    <w:rsid w:val="00DC38B1"/>
    <w:rsid w:val="00DC5584"/>
    <w:rsid w:val="00DD3585"/>
    <w:rsid w:val="00DD6889"/>
    <w:rsid w:val="00DE4423"/>
    <w:rsid w:val="00DE5EAA"/>
    <w:rsid w:val="00DF1F73"/>
    <w:rsid w:val="00DF28FA"/>
    <w:rsid w:val="00DF4DE8"/>
    <w:rsid w:val="00DF7E07"/>
    <w:rsid w:val="00E10703"/>
    <w:rsid w:val="00E12A2D"/>
    <w:rsid w:val="00E16EEB"/>
    <w:rsid w:val="00E172BA"/>
    <w:rsid w:val="00E17865"/>
    <w:rsid w:val="00E2244B"/>
    <w:rsid w:val="00E238B0"/>
    <w:rsid w:val="00E2420C"/>
    <w:rsid w:val="00E243A0"/>
    <w:rsid w:val="00E30634"/>
    <w:rsid w:val="00E353D0"/>
    <w:rsid w:val="00E37711"/>
    <w:rsid w:val="00E40AB1"/>
    <w:rsid w:val="00E41D0A"/>
    <w:rsid w:val="00E45336"/>
    <w:rsid w:val="00E4588D"/>
    <w:rsid w:val="00E50761"/>
    <w:rsid w:val="00E55D32"/>
    <w:rsid w:val="00E5650A"/>
    <w:rsid w:val="00E65A51"/>
    <w:rsid w:val="00E66E9E"/>
    <w:rsid w:val="00E67D82"/>
    <w:rsid w:val="00E70FC0"/>
    <w:rsid w:val="00E71331"/>
    <w:rsid w:val="00E775B4"/>
    <w:rsid w:val="00E80066"/>
    <w:rsid w:val="00E806A7"/>
    <w:rsid w:val="00E810AB"/>
    <w:rsid w:val="00E84DDD"/>
    <w:rsid w:val="00E86E21"/>
    <w:rsid w:val="00E91906"/>
    <w:rsid w:val="00E92DC7"/>
    <w:rsid w:val="00EA00F5"/>
    <w:rsid w:val="00EA1153"/>
    <w:rsid w:val="00EA122F"/>
    <w:rsid w:val="00EA5910"/>
    <w:rsid w:val="00EA5B8E"/>
    <w:rsid w:val="00EB0064"/>
    <w:rsid w:val="00EB2F20"/>
    <w:rsid w:val="00EB3DD4"/>
    <w:rsid w:val="00EB44BB"/>
    <w:rsid w:val="00EB5E29"/>
    <w:rsid w:val="00EB624B"/>
    <w:rsid w:val="00EC10C8"/>
    <w:rsid w:val="00EC307C"/>
    <w:rsid w:val="00EC42EE"/>
    <w:rsid w:val="00ED1583"/>
    <w:rsid w:val="00ED1DD4"/>
    <w:rsid w:val="00ED6043"/>
    <w:rsid w:val="00EE58AE"/>
    <w:rsid w:val="00EF2936"/>
    <w:rsid w:val="00F005BC"/>
    <w:rsid w:val="00F01F2A"/>
    <w:rsid w:val="00F03C14"/>
    <w:rsid w:val="00F04B04"/>
    <w:rsid w:val="00F0724D"/>
    <w:rsid w:val="00F10D50"/>
    <w:rsid w:val="00F114FA"/>
    <w:rsid w:val="00F11641"/>
    <w:rsid w:val="00F176EA"/>
    <w:rsid w:val="00F21F40"/>
    <w:rsid w:val="00F23575"/>
    <w:rsid w:val="00F26179"/>
    <w:rsid w:val="00F26CBC"/>
    <w:rsid w:val="00F32081"/>
    <w:rsid w:val="00F361EA"/>
    <w:rsid w:val="00F366C9"/>
    <w:rsid w:val="00F554ED"/>
    <w:rsid w:val="00F56F04"/>
    <w:rsid w:val="00F57F70"/>
    <w:rsid w:val="00F601DD"/>
    <w:rsid w:val="00F60811"/>
    <w:rsid w:val="00F60C67"/>
    <w:rsid w:val="00F61D94"/>
    <w:rsid w:val="00F62EA8"/>
    <w:rsid w:val="00F63BB8"/>
    <w:rsid w:val="00F64BAB"/>
    <w:rsid w:val="00F65C36"/>
    <w:rsid w:val="00F66FD5"/>
    <w:rsid w:val="00F6763B"/>
    <w:rsid w:val="00F77215"/>
    <w:rsid w:val="00F8418D"/>
    <w:rsid w:val="00F850B2"/>
    <w:rsid w:val="00F87809"/>
    <w:rsid w:val="00F90475"/>
    <w:rsid w:val="00F904CB"/>
    <w:rsid w:val="00F9059C"/>
    <w:rsid w:val="00F922C6"/>
    <w:rsid w:val="00F92661"/>
    <w:rsid w:val="00F929CA"/>
    <w:rsid w:val="00FA63AD"/>
    <w:rsid w:val="00FB6FD2"/>
    <w:rsid w:val="00FC2A41"/>
    <w:rsid w:val="00FC4AE8"/>
    <w:rsid w:val="00FC721D"/>
    <w:rsid w:val="00FC7F19"/>
    <w:rsid w:val="00FD122E"/>
    <w:rsid w:val="00FD2D81"/>
    <w:rsid w:val="00FE5CB2"/>
    <w:rsid w:val="00FF2F60"/>
    <w:rsid w:val="00FF378B"/>
    <w:rsid w:val="00FF7531"/>
    <w:rsid w:val="00FF7F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F590A58"/>
  <w15:chartTrackingRefBased/>
  <w15:docId w15:val="{8D97E591-8559-4DE4-BB08-BFB89701D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123B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123B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A593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B15F9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046E4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23B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123B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7A593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B15F9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046E44"/>
    <w:rPr>
      <w:rFonts w:asciiTheme="majorHAnsi" w:eastAsiaTheme="majorEastAsia" w:hAnsiTheme="majorHAnsi" w:cstheme="majorBidi"/>
      <w:color w:val="2E74B5" w:themeColor="accent1" w:themeShade="BF"/>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single space,fn,footnote text,FOOTNOTES"/>
    <w:basedOn w:val="Normal"/>
    <w:link w:val="FootnoteTextChar"/>
    <w:uiPriority w:val="99"/>
    <w:unhideWhenUsed/>
    <w:qFormat/>
    <w:rsid w:val="000E70C6"/>
    <w:pPr>
      <w:spacing w:after="0" w:line="240" w:lineRule="auto"/>
    </w:pPr>
    <w:rPr>
      <w:sz w:val="20"/>
      <w:szCs w:val="20"/>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ootnote Text Char Char Char Char Char Char Ch Char1,fn Char"/>
    <w:basedOn w:val="DefaultParagraphFont"/>
    <w:link w:val="FootnoteText"/>
    <w:uiPriority w:val="99"/>
    <w:rsid w:val="000E70C6"/>
    <w:rPr>
      <w:sz w:val="20"/>
      <w:szCs w:val="20"/>
    </w:rPr>
  </w:style>
  <w:style w:type="character" w:styleId="FootnoteReference">
    <w:name w:val="footnote reference"/>
    <w:aliases w:val="Footnote,Footnote text,ftref,BearingPoint,16 Point,Superscript 6 Point,fr,Footnote Text1,Footnote Text Char Char Char Char Char Char Ch Char Char Char Char Char Char C,f,Ref,de nota al pie,Footnote + Arial,10 pt,Black,Footnote Text11"/>
    <w:basedOn w:val="DefaultParagraphFont"/>
    <w:uiPriority w:val="99"/>
    <w:unhideWhenUsed/>
    <w:qFormat/>
    <w:rsid w:val="000E70C6"/>
    <w:rPr>
      <w:vertAlign w:val="superscript"/>
    </w:rPr>
  </w:style>
  <w:style w:type="paragraph" w:styleId="NormalWeb">
    <w:name w:val="Normal (Web)"/>
    <w:basedOn w:val="Normal"/>
    <w:uiPriority w:val="99"/>
    <w:unhideWhenUsed/>
    <w:rsid w:val="001D201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rsid w:val="000F1191"/>
    <w:pPr>
      <w:tabs>
        <w:tab w:val="center" w:pos="4320"/>
        <w:tab w:val="right" w:pos="8640"/>
      </w:tabs>
      <w:spacing w:before="120" w:after="120" w:line="240" w:lineRule="auto"/>
      <w:ind w:firstLine="720"/>
      <w:jc w:val="both"/>
    </w:pPr>
    <w:rPr>
      <w:rFonts w:ascii="Times New Roman" w:eastAsia="Times New Roman" w:hAnsi="Times New Roman" w:cs="Times New Roman"/>
      <w:sz w:val="28"/>
      <w:szCs w:val="24"/>
      <w:lang w:val="en-GB"/>
    </w:rPr>
  </w:style>
  <w:style w:type="character" w:customStyle="1" w:styleId="HeaderChar">
    <w:name w:val="Header Char"/>
    <w:basedOn w:val="DefaultParagraphFont"/>
    <w:link w:val="Header"/>
    <w:uiPriority w:val="99"/>
    <w:rsid w:val="000F1191"/>
    <w:rPr>
      <w:rFonts w:ascii="Times New Roman" w:eastAsia="Times New Roman" w:hAnsi="Times New Roman" w:cs="Times New Roman"/>
      <w:sz w:val="28"/>
      <w:szCs w:val="24"/>
      <w:lang w:val="en-GB"/>
    </w:rPr>
  </w:style>
  <w:style w:type="paragraph" w:styleId="ListParagraph">
    <w:name w:val="List Paragraph"/>
    <w:aliases w:val="List Paragraph 1"/>
    <w:basedOn w:val="Normal"/>
    <w:link w:val="ListParagraphChar"/>
    <w:uiPriority w:val="34"/>
    <w:qFormat/>
    <w:rsid w:val="00C85980"/>
    <w:pPr>
      <w:ind w:left="720"/>
      <w:contextualSpacing/>
    </w:pPr>
  </w:style>
  <w:style w:type="character" w:customStyle="1" w:styleId="ListParagraphChar">
    <w:name w:val="List Paragraph Char"/>
    <w:aliases w:val="List Paragraph 1 Char"/>
    <w:link w:val="ListParagraph"/>
    <w:uiPriority w:val="99"/>
    <w:locked/>
    <w:rsid w:val="00FF7531"/>
  </w:style>
  <w:style w:type="paragraph" w:styleId="Footer">
    <w:name w:val="footer"/>
    <w:basedOn w:val="Normal"/>
    <w:link w:val="FooterChar"/>
    <w:uiPriority w:val="99"/>
    <w:unhideWhenUsed/>
    <w:rsid w:val="00C967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673F"/>
  </w:style>
  <w:style w:type="character" w:styleId="Hyperlink">
    <w:name w:val="Hyperlink"/>
    <w:basedOn w:val="DefaultParagraphFont"/>
    <w:uiPriority w:val="99"/>
    <w:unhideWhenUsed/>
    <w:rsid w:val="00C50726"/>
    <w:rPr>
      <w:color w:val="0563C1"/>
      <w:u w:val="single"/>
    </w:rPr>
  </w:style>
  <w:style w:type="character" w:styleId="FollowedHyperlink">
    <w:name w:val="FollowedHyperlink"/>
    <w:basedOn w:val="DefaultParagraphFont"/>
    <w:uiPriority w:val="99"/>
    <w:semiHidden/>
    <w:unhideWhenUsed/>
    <w:rsid w:val="00C50726"/>
    <w:rPr>
      <w:color w:val="954F72"/>
      <w:u w:val="single"/>
    </w:rPr>
  </w:style>
  <w:style w:type="paragraph" w:customStyle="1" w:styleId="xl65">
    <w:name w:val="xl65"/>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6">
    <w:name w:val="xl6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68">
    <w:name w:val="xl6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69">
    <w:name w:val="xl69"/>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FF0000"/>
      <w:sz w:val="24"/>
      <w:szCs w:val="24"/>
    </w:rPr>
  </w:style>
  <w:style w:type="paragraph" w:customStyle="1" w:styleId="xl70">
    <w:name w:val="xl70"/>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72">
    <w:name w:val="xl72"/>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CC"/>
      <w:sz w:val="24"/>
      <w:szCs w:val="24"/>
    </w:rPr>
  </w:style>
  <w:style w:type="paragraph" w:customStyle="1" w:styleId="xl73">
    <w:name w:val="xl73"/>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CC"/>
      <w:sz w:val="24"/>
      <w:szCs w:val="24"/>
    </w:rPr>
  </w:style>
  <w:style w:type="paragraph" w:customStyle="1" w:styleId="xl74">
    <w:name w:val="xl74"/>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6">
    <w:name w:val="xl7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CC"/>
      <w:sz w:val="24"/>
      <w:szCs w:val="24"/>
    </w:rPr>
  </w:style>
  <w:style w:type="paragraph" w:customStyle="1" w:styleId="xl77">
    <w:name w:val="xl7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78">
    <w:name w:val="xl7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9">
    <w:name w:val="xl79"/>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80">
    <w:name w:val="xl80"/>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C5072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2">
    <w:name w:val="xl82"/>
    <w:basedOn w:val="Normal"/>
    <w:rsid w:val="00C50726"/>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3">
    <w:name w:val="xl83"/>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4">
    <w:name w:val="xl84"/>
    <w:basedOn w:val="Normal"/>
    <w:rsid w:val="00C50726"/>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5">
    <w:name w:val="xl85"/>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86">
    <w:name w:val="xl8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87">
    <w:name w:val="xl87"/>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88">
    <w:name w:val="xl88"/>
    <w:basedOn w:val="Normal"/>
    <w:rsid w:val="00C50726"/>
    <w:pP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89">
    <w:name w:val="xl89"/>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CC"/>
      <w:sz w:val="24"/>
      <w:szCs w:val="24"/>
    </w:rPr>
  </w:style>
  <w:style w:type="paragraph" w:customStyle="1" w:styleId="xl90">
    <w:name w:val="xl90"/>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CC"/>
      <w:sz w:val="24"/>
      <w:szCs w:val="24"/>
    </w:rPr>
  </w:style>
  <w:style w:type="paragraph" w:customStyle="1" w:styleId="xl91">
    <w:name w:val="xl91"/>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2">
    <w:name w:val="xl92"/>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4">
    <w:name w:val="xl94"/>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96">
    <w:name w:val="xl96"/>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97">
    <w:name w:val="xl9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99">
    <w:name w:val="xl99"/>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0">
    <w:name w:val="xl100"/>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1">
    <w:name w:val="xl101"/>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102">
    <w:name w:val="xl102"/>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3">
    <w:name w:val="xl103"/>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CC"/>
      <w:sz w:val="24"/>
      <w:szCs w:val="24"/>
    </w:rPr>
  </w:style>
  <w:style w:type="paragraph" w:customStyle="1" w:styleId="xl104">
    <w:name w:val="xl104"/>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5">
    <w:name w:val="xl105"/>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7">
    <w:name w:val="xl10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8">
    <w:name w:val="xl108"/>
    <w:basedOn w:val="Normal"/>
    <w:rsid w:val="00C5072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Normal"/>
    <w:rsid w:val="00C50726"/>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10">
    <w:name w:val="xl110"/>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1">
    <w:name w:val="xl111"/>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2">
    <w:name w:val="xl112"/>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13">
    <w:name w:val="xl113"/>
    <w:basedOn w:val="Normal"/>
    <w:rsid w:val="00C50726"/>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4">
    <w:name w:val="xl114"/>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5">
    <w:name w:val="xl115"/>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u w:val="single"/>
    </w:rPr>
  </w:style>
  <w:style w:type="paragraph" w:customStyle="1" w:styleId="xl116">
    <w:name w:val="xl11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117">
    <w:name w:val="xl11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118">
    <w:name w:val="xl11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CC"/>
      <w:sz w:val="24"/>
      <w:szCs w:val="24"/>
    </w:rPr>
  </w:style>
  <w:style w:type="paragraph" w:customStyle="1" w:styleId="xl119">
    <w:name w:val="xl119"/>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CC"/>
      <w:sz w:val="24"/>
      <w:szCs w:val="24"/>
    </w:rPr>
  </w:style>
  <w:style w:type="paragraph" w:customStyle="1" w:styleId="xl120">
    <w:name w:val="xl120"/>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1">
    <w:name w:val="xl121"/>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2">
    <w:name w:val="xl122"/>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23">
    <w:name w:val="xl123"/>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24">
    <w:name w:val="xl124"/>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5">
    <w:name w:val="xl125"/>
    <w:basedOn w:val="Normal"/>
    <w:rsid w:val="00C5072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6">
    <w:name w:val="xl126"/>
    <w:basedOn w:val="Normal"/>
    <w:rsid w:val="00C5072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7">
    <w:name w:val="xl127"/>
    <w:basedOn w:val="Normal"/>
    <w:rsid w:val="00C5072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8">
    <w:name w:val="xl12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9">
    <w:name w:val="xl129"/>
    <w:basedOn w:val="Normal"/>
    <w:rsid w:val="00C5072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0">
    <w:name w:val="xl130"/>
    <w:basedOn w:val="Normal"/>
    <w:rsid w:val="00C5072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1">
    <w:name w:val="xl131"/>
    <w:basedOn w:val="Normal"/>
    <w:rsid w:val="00C5072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2">
    <w:name w:val="xl132"/>
    <w:basedOn w:val="Normal"/>
    <w:rsid w:val="00C5072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3">
    <w:name w:val="xl133"/>
    <w:basedOn w:val="Normal"/>
    <w:rsid w:val="00C5072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4">
    <w:name w:val="xl134"/>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5">
    <w:name w:val="xl135"/>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6">
    <w:name w:val="xl136"/>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7">
    <w:name w:val="xl137"/>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8">
    <w:name w:val="xl138"/>
    <w:basedOn w:val="Normal"/>
    <w:rsid w:val="00C50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9">
    <w:name w:val="xl139"/>
    <w:basedOn w:val="Normal"/>
    <w:rsid w:val="00C50726"/>
    <w:pP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40">
    <w:name w:val="xl140"/>
    <w:basedOn w:val="Normal"/>
    <w:rsid w:val="00C507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1">
    <w:name w:val="xl141"/>
    <w:basedOn w:val="Normal"/>
    <w:rsid w:val="00C50726"/>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3330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3020"/>
    <w:rPr>
      <w:rFonts w:ascii="Segoe UI" w:hAnsi="Segoe UI" w:cs="Segoe UI"/>
      <w:sz w:val="18"/>
      <w:szCs w:val="18"/>
    </w:rPr>
  </w:style>
  <w:style w:type="paragraph" w:styleId="Caption">
    <w:name w:val="caption"/>
    <w:basedOn w:val="Normal"/>
    <w:next w:val="Normal"/>
    <w:link w:val="CaptionChar"/>
    <w:uiPriority w:val="35"/>
    <w:unhideWhenUsed/>
    <w:qFormat/>
    <w:rsid w:val="006B09DE"/>
    <w:pPr>
      <w:spacing w:after="200" w:line="240" w:lineRule="auto"/>
    </w:pPr>
    <w:rPr>
      <w:i/>
      <w:iCs/>
      <w:color w:val="44546A" w:themeColor="text2"/>
      <w:sz w:val="18"/>
      <w:szCs w:val="18"/>
    </w:rPr>
  </w:style>
  <w:style w:type="table" w:styleId="TableGridLight">
    <w:name w:val="Grid Table Light"/>
    <w:basedOn w:val="TableNormal"/>
    <w:uiPriority w:val="40"/>
    <w:rsid w:val="008A7A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aptionChar">
    <w:name w:val="Caption Char"/>
    <w:link w:val="Caption"/>
    <w:uiPriority w:val="35"/>
    <w:locked/>
    <w:rsid w:val="007559FE"/>
    <w:rPr>
      <w:i/>
      <w:iCs/>
      <w:color w:val="44546A" w:themeColor="text2"/>
      <w:sz w:val="18"/>
      <w:szCs w:val="18"/>
    </w:rPr>
  </w:style>
  <w:style w:type="paragraph" w:styleId="BodyText2">
    <w:name w:val="Body Text 2"/>
    <w:basedOn w:val="Normal"/>
    <w:link w:val="BodyText2Char"/>
    <w:rsid w:val="00FD122E"/>
    <w:pPr>
      <w:spacing w:after="0" w:line="240" w:lineRule="auto"/>
      <w:jc w:val="both"/>
    </w:pPr>
    <w:rPr>
      <w:rFonts w:ascii="VNtimes new roman" w:eastAsia="Times New Roman" w:hAnsi="VNtimes new roman" w:cs="Times New Roman"/>
      <w:sz w:val="28"/>
      <w:szCs w:val="20"/>
      <w:lang w:val="x-none" w:eastAsia="x-none"/>
    </w:rPr>
  </w:style>
  <w:style w:type="character" w:customStyle="1" w:styleId="BodyText2Char">
    <w:name w:val="Body Text 2 Char"/>
    <w:basedOn w:val="DefaultParagraphFont"/>
    <w:link w:val="BodyText2"/>
    <w:rsid w:val="00FD122E"/>
    <w:rPr>
      <w:rFonts w:ascii="VNtimes new roman" w:eastAsia="Times New Roman" w:hAnsi="VNtimes new roman" w:cs="Times New Roman"/>
      <w:sz w:val="28"/>
      <w:szCs w:val="20"/>
      <w:lang w:val="x-none" w:eastAsia="x-none"/>
    </w:rPr>
  </w:style>
  <w:style w:type="paragraph" w:customStyle="1" w:styleId="Default">
    <w:name w:val="Default"/>
    <w:rsid w:val="00F61D94"/>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D32F13"/>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8331F9"/>
    <w:pPr>
      <w:spacing w:after="100"/>
    </w:pPr>
  </w:style>
  <w:style w:type="paragraph" w:styleId="TOC2">
    <w:name w:val="toc 2"/>
    <w:basedOn w:val="Normal"/>
    <w:next w:val="Normal"/>
    <w:autoRedefine/>
    <w:uiPriority w:val="39"/>
    <w:unhideWhenUsed/>
    <w:rsid w:val="008331F9"/>
    <w:pPr>
      <w:spacing w:after="100"/>
      <w:ind w:left="220"/>
    </w:pPr>
  </w:style>
  <w:style w:type="paragraph" w:styleId="TOC3">
    <w:name w:val="toc 3"/>
    <w:basedOn w:val="Normal"/>
    <w:next w:val="Normal"/>
    <w:autoRedefine/>
    <w:uiPriority w:val="39"/>
    <w:unhideWhenUsed/>
    <w:rsid w:val="008331F9"/>
    <w:pPr>
      <w:spacing w:after="100"/>
      <w:ind w:left="440"/>
    </w:pPr>
  </w:style>
  <w:style w:type="paragraph" w:styleId="TableofFigures">
    <w:name w:val="table of figures"/>
    <w:basedOn w:val="Normal"/>
    <w:next w:val="Normal"/>
    <w:uiPriority w:val="99"/>
    <w:unhideWhenUsed/>
    <w:rsid w:val="00B41F5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246431">
      <w:bodyDiv w:val="1"/>
      <w:marLeft w:val="0"/>
      <w:marRight w:val="0"/>
      <w:marTop w:val="0"/>
      <w:marBottom w:val="0"/>
      <w:divBdr>
        <w:top w:val="none" w:sz="0" w:space="0" w:color="auto"/>
        <w:left w:val="none" w:sz="0" w:space="0" w:color="auto"/>
        <w:bottom w:val="none" w:sz="0" w:space="0" w:color="auto"/>
        <w:right w:val="none" w:sz="0" w:space="0" w:color="auto"/>
      </w:divBdr>
    </w:div>
    <w:div w:id="258410427">
      <w:bodyDiv w:val="1"/>
      <w:marLeft w:val="0"/>
      <w:marRight w:val="0"/>
      <w:marTop w:val="0"/>
      <w:marBottom w:val="0"/>
      <w:divBdr>
        <w:top w:val="none" w:sz="0" w:space="0" w:color="auto"/>
        <w:left w:val="none" w:sz="0" w:space="0" w:color="auto"/>
        <w:bottom w:val="none" w:sz="0" w:space="0" w:color="auto"/>
        <w:right w:val="none" w:sz="0" w:space="0" w:color="auto"/>
      </w:divBdr>
    </w:div>
    <w:div w:id="460996289">
      <w:bodyDiv w:val="1"/>
      <w:marLeft w:val="0"/>
      <w:marRight w:val="0"/>
      <w:marTop w:val="0"/>
      <w:marBottom w:val="0"/>
      <w:divBdr>
        <w:top w:val="none" w:sz="0" w:space="0" w:color="auto"/>
        <w:left w:val="none" w:sz="0" w:space="0" w:color="auto"/>
        <w:bottom w:val="none" w:sz="0" w:space="0" w:color="auto"/>
        <w:right w:val="none" w:sz="0" w:space="0" w:color="auto"/>
      </w:divBdr>
    </w:div>
    <w:div w:id="499851027">
      <w:bodyDiv w:val="1"/>
      <w:marLeft w:val="0"/>
      <w:marRight w:val="0"/>
      <w:marTop w:val="0"/>
      <w:marBottom w:val="0"/>
      <w:divBdr>
        <w:top w:val="none" w:sz="0" w:space="0" w:color="auto"/>
        <w:left w:val="none" w:sz="0" w:space="0" w:color="auto"/>
        <w:bottom w:val="none" w:sz="0" w:space="0" w:color="auto"/>
        <w:right w:val="none" w:sz="0" w:space="0" w:color="auto"/>
      </w:divBdr>
    </w:div>
    <w:div w:id="562910241">
      <w:bodyDiv w:val="1"/>
      <w:marLeft w:val="0"/>
      <w:marRight w:val="0"/>
      <w:marTop w:val="0"/>
      <w:marBottom w:val="0"/>
      <w:divBdr>
        <w:top w:val="none" w:sz="0" w:space="0" w:color="auto"/>
        <w:left w:val="none" w:sz="0" w:space="0" w:color="auto"/>
        <w:bottom w:val="none" w:sz="0" w:space="0" w:color="auto"/>
        <w:right w:val="none" w:sz="0" w:space="0" w:color="auto"/>
      </w:divBdr>
    </w:div>
    <w:div w:id="633559191">
      <w:bodyDiv w:val="1"/>
      <w:marLeft w:val="0"/>
      <w:marRight w:val="0"/>
      <w:marTop w:val="0"/>
      <w:marBottom w:val="0"/>
      <w:divBdr>
        <w:top w:val="none" w:sz="0" w:space="0" w:color="auto"/>
        <w:left w:val="none" w:sz="0" w:space="0" w:color="auto"/>
        <w:bottom w:val="none" w:sz="0" w:space="0" w:color="auto"/>
        <w:right w:val="none" w:sz="0" w:space="0" w:color="auto"/>
      </w:divBdr>
    </w:div>
    <w:div w:id="633759424">
      <w:bodyDiv w:val="1"/>
      <w:marLeft w:val="0"/>
      <w:marRight w:val="0"/>
      <w:marTop w:val="0"/>
      <w:marBottom w:val="0"/>
      <w:divBdr>
        <w:top w:val="none" w:sz="0" w:space="0" w:color="auto"/>
        <w:left w:val="none" w:sz="0" w:space="0" w:color="auto"/>
        <w:bottom w:val="none" w:sz="0" w:space="0" w:color="auto"/>
        <w:right w:val="none" w:sz="0" w:space="0" w:color="auto"/>
      </w:divBdr>
    </w:div>
    <w:div w:id="748119524">
      <w:bodyDiv w:val="1"/>
      <w:marLeft w:val="0"/>
      <w:marRight w:val="0"/>
      <w:marTop w:val="0"/>
      <w:marBottom w:val="0"/>
      <w:divBdr>
        <w:top w:val="none" w:sz="0" w:space="0" w:color="auto"/>
        <w:left w:val="none" w:sz="0" w:space="0" w:color="auto"/>
        <w:bottom w:val="none" w:sz="0" w:space="0" w:color="auto"/>
        <w:right w:val="none" w:sz="0" w:space="0" w:color="auto"/>
      </w:divBdr>
      <w:divsChild>
        <w:div w:id="1527712219">
          <w:marLeft w:val="360"/>
          <w:marRight w:val="0"/>
          <w:marTop w:val="120"/>
          <w:marBottom w:val="120"/>
          <w:divBdr>
            <w:top w:val="none" w:sz="0" w:space="0" w:color="auto"/>
            <w:left w:val="none" w:sz="0" w:space="0" w:color="auto"/>
            <w:bottom w:val="none" w:sz="0" w:space="0" w:color="auto"/>
            <w:right w:val="none" w:sz="0" w:space="0" w:color="auto"/>
          </w:divBdr>
        </w:div>
        <w:div w:id="1670718975">
          <w:marLeft w:val="360"/>
          <w:marRight w:val="0"/>
          <w:marTop w:val="120"/>
          <w:marBottom w:val="120"/>
          <w:divBdr>
            <w:top w:val="none" w:sz="0" w:space="0" w:color="auto"/>
            <w:left w:val="none" w:sz="0" w:space="0" w:color="auto"/>
            <w:bottom w:val="none" w:sz="0" w:space="0" w:color="auto"/>
            <w:right w:val="none" w:sz="0" w:space="0" w:color="auto"/>
          </w:divBdr>
        </w:div>
        <w:div w:id="235556951">
          <w:marLeft w:val="360"/>
          <w:marRight w:val="0"/>
          <w:marTop w:val="120"/>
          <w:marBottom w:val="120"/>
          <w:divBdr>
            <w:top w:val="none" w:sz="0" w:space="0" w:color="auto"/>
            <w:left w:val="none" w:sz="0" w:space="0" w:color="auto"/>
            <w:bottom w:val="none" w:sz="0" w:space="0" w:color="auto"/>
            <w:right w:val="none" w:sz="0" w:space="0" w:color="auto"/>
          </w:divBdr>
        </w:div>
        <w:div w:id="1033193887">
          <w:marLeft w:val="360"/>
          <w:marRight w:val="0"/>
          <w:marTop w:val="120"/>
          <w:marBottom w:val="120"/>
          <w:divBdr>
            <w:top w:val="none" w:sz="0" w:space="0" w:color="auto"/>
            <w:left w:val="none" w:sz="0" w:space="0" w:color="auto"/>
            <w:bottom w:val="none" w:sz="0" w:space="0" w:color="auto"/>
            <w:right w:val="none" w:sz="0" w:space="0" w:color="auto"/>
          </w:divBdr>
        </w:div>
        <w:div w:id="213929493">
          <w:marLeft w:val="360"/>
          <w:marRight w:val="0"/>
          <w:marTop w:val="120"/>
          <w:marBottom w:val="120"/>
          <w:divBdr>
            <w:top w:val="none" w:sz="0" w:space="0" w:color="auto"/>
            <w:left w:val="none" w:sz="0" w:space="0" w:color="auto"/>
            <w:bottom w:val="none" w:sz="0" w:space="0" w:color="auto"/>
            <w:right w:val="none" w:sz="0" w:space="0" w:color="auto"/>
          </w:divBdr>
        </w:div>
      </w:divsChild>
    </w:div>
    <w:div w:id="750931227">
      <w:bodyDiv w:val="1"/>
      <w:marLeft w:val="0"/>
      <w:marRight w:val="0"/>
      <w:marTop w:val="0"/>
      <w:marBottom w:val="0"/>
      <w:divBdr>
        <w:top w:val="none" w:sz="0" w:space="0" w:color="auto"/>
        <w:left w:val="none" w:sz="0" w:space="0" w:color="auto"/>
        <w:bottom w:val="none" w:sz="0" w:space="0" w:color="auto"/>
        <w:right w:val="none" w:sz="0" w:space="0" w:color="auto"/>
      </w:divBdr>
    </w:div>
    <w:div w:id="767431481">
      <w:bodyDiv w:val="1"/>
      <w:marLeft w:val="0"/>
      <w:marRight w:val="0"/>
      <w:marTop w:val="0"/>
      <w:marBottom w:val="0"/>
      <w:divBdr>
        <w:top w:val="none" w:sz="0" w:space="0" w:color="auto"/>
        <w:left w:val="none" w:sz="0" w:space="0" w:color="auto"/>
        <w:bottom w:val="none" w:sz="0" w:space="0" w:color="auto"/>
        <w:right w:val="none" w:sz="0" w:space="0" w:color="auto"/>
      </w:divBdr>
    </w:div>
    <w:div w:id="812983343">
      <w:bodyDiv w:val="1"/>
      <w:marLeft w:val="0"/>
      <w:marRight w:val="0"/>
      <w:marTop w:val="0"/>
      <w:marBottom w:val="0"/>
      <w:divBdr>
        <w:top w:val="none" w:sz="0" w:space="0" w:color="auto"/>
        <w:left w:val="none" w:sz="0" w:space="0" w:color="auto"/>
        <w:bottom w:val="none" w:sz="0" w:space="0" w:color="auto"/>
        <w:right w:val="none" w:sz="0" w:space="0" w:color="auto"/>
      </w:divBdr>
    </w:div>
    <w:div w:id="812989140">
      <w:bodyDiv w:val="1"/>
      <w:marLeft w:val="0"/>
      <w:marRight w:val="0"/>
      <w:marTop w:val="0"/>
      <w:marBottom w:val="0"/>
      <w:divBdr>
        <w:top w:val="none" w:sz="0" w:space="0" w:color="auto"/>
        <w:left w:val="none" w:sz="0" w:space="0" w:color="auto"/>
        <w:bottom w:val="none" w:sz="0" w:space="0" w:color="auto"/>
        <w:right w:val="none" w:sz="0" w:space="0" w:color="auto"/>
      </w:divBdr>
    </w:div>
    <w:div w:id="830098600">
      <w:bodyDiv w:val="1"/>
      <w:marLeft w:val="0"/>
      <w:marRight w:val="0"/>
      <w:marTop w:val="0"/>
      <w:marBottom w:val="0"/>
      <w:divBdr>
        <w:top w:val="none" w:sz="0" w:space="0" w:color="auto"/>
        <w:left w:val="none" w:sz="0" w:space="0" w:color="auto"/>
        <w:bottom w:val="none" w:sz="0" w:space="0" w:color="auto"/>
        <w:right w:val="none" w:sz="0" w:space="0" w:color="auto"/>
      </w:divBdr>
    </w:div>
    <w:div w:id="862474517">
      <w:bodyDiv w:val="1"/>
      <w:marLeft w:val="0"/>
      <w:marRight w:val="0"/>
      <w:marTop w:val="0"/>
      <w:marBottom w:val="0"/>
      <w:divBdr>
        <w:top w:val="none" w:sz="0" w:space="0" w:color="auto"/>
        <w:left w:val="none" w:sz="0" w:space="0" w:color="auto"/>
        <w:bottom w:val="none" w:sz="0" w:space="0" w:color="auto"/>
        <w:right w:val="none" w:sz="0" w:space="0" w:color="auto"/>
      </w:divBdr>
    </w:div>
    <w:div w:id="1026449328">
      <w:bodyDiv w:val="1"/>
      <w:marLeft w:val="0"/>
      <w:marRight w:val="0"/>
      <w:marTop w:val="0"/>
      <w:marBottom w:val="0"/>
      <w:divBdr>
        <w:top w:val="none" w:sz="0" w:space="0" w:color="auto"/>
        <w:left w:val="none" w:sz="0" w:space="0" w:color="auto"/>
        <w:bottom w:val="none" w:sz="0" w:space="0" w:color="auto"/>
        <w:right w:val="none" w:sz="0" w:space="0" w:color="auto"/>
      </w:divBdr>
    </w:div>
    <w:div w:id="1115634323">
      <w:bodyDiv w:val="1"/>
      <w:marLeft w:val="0"/>
      <w:marRight w:val="0"/>
      <w:marTop w:val="0"/>
      <w:marBottom w:val="0"/>
      <w:divBdr>
        <w:top w:val="none" w:sz="0" w:space="0" w:color="auto"/>
        <w:left w:val="none" w:sz="0" w:space="0" w:color="auto"/>
        <w:bottom w:val="none" w:sz="0" w:space="0" w:color="auto"/>
        <w:right w:val="none" w:sz="0" w:space="0" w:color="auto"/>
      </w:divBdr>
    </w:div>
    <w:div w:id="1135025251">
      <w:bodyDiv w:val="1"/>
      <w:marLeft w:val="0"/>
      <w:marRight w:val="0"/>
      <w:marTop w:val="0"/>
      <w:marBottom w:val="0"/>
      <w:divBdr>
        <w:top w:val="none" w:sz="0" w:space="0" w:color="auto"/>
        <w:left w:val="none" w:sz="0" w:space="0" w:color="auto"/>
        <w:bottom w:val="none" w:sz="0" w:space="0" w:color="auto"/>
        <w:right w:val="none" w:sz="0" w:space="0" w:color="auto"/>
      </w:divBdr>
    </w:div>
    <w:div w:id="1145584054">
      <w:bodyDiv w:val="1"/>
      <w:marLeft w:val="0"/>
      <w:marRight w:val="0"/>
      <w:marTop w:val="0"/>
      <w:marBottom w:val="0"/>
      <w:divBdr>
        <w:top w:val="none" w:sz="0" w:space="0" w:color="auto"/>
        <w:left w:val="none" w:sz="0" w:space="0" w:color="auto"/>
        <w:bottom w:val="none" w:sz="0" w:space="0" w:color="auto"/>
        <w:right w:val="none" w:sz="0" w:space="0" w:color="auto"/>
      </w:divBdr>
    </w:div>
    <w:div w:id="1164278402">
      <w:bodyDiv w:val="1"/>
      <w:marLeft w:val="0"/>
      <w:marRight w:val="0"/>
      <w:marTop w:val="0"/>
      <w:marBottom w:val="0"/>
      <w:divBdr>
        <w:top w:val="none" w:sz="0" w:space="0" w:color="auto"/>
        <w:left w:val="none" w:sz="0" w:space="0" w:color="auto"/>
        <w:bottom w:val="none" w:sz="0" w:space="0" w:color="auto"/>
        <w:right w:val="none" w:sz="0" w:space="0" w:color="auto"/>
      </w:divBdr>
    </w:div>
    <w:div w:id="1316226294">
      <w:bodyDiv w:val="1"/>
      <w:marLeft w:val="0"/>
      <w:marRight w:val="0"/>
      <w:marTop w:val="0"/>
      <w:marBottom w:val="0"/>
      <w:divBdr>
        <w:top w:val="none" w:sz="0" w:space="0" w:color="auto"/>
        <w:left w:val="none" w:sz="0" w:space="0" w:color="auto"/>
        <w:bottom w:val="none" w:sz="0" w:space="0" w:color="auto"/>
        <w:right w:val="none" w:sz="0" w:space="0" w:color="auto"/>
      </w:divBdr>
    </w:div>
    <w:div w:id="1334869280">
      <w:bodyDiv w:val="1"/>
      <w:marLeft w:val="0"/>
      <w:marRight w:val="0"/>
      <w:marTop w:val="0"/>
      <w:marBottom w:val="0"/>
      <w:divBdr>
        <w:top w:val="none" w:sz="0" w:space="0" w:color="auto"/>
        <w:left w:val="none" w:sz="0" w:space="0" w:color="auto"/>
        <w:bottom w:val="none" w:sz="0" w:space="0" w:color="auto"/>
        <w:right w:val="none" w:sz="0" w:space="0" w:color="auto"/>
      </w:divBdr>
    </w:div>
    <w:div w:id="1358694273">
      <w:bodyDiv w:val="1"/>
      <w:marLeft w:val="0"/>
      <w:marRight w:val="0"/>
      <w:marTop w:val="0"/>
      <w:marBottom w:val="0"/>
      <w:divBdr>
        <w:top w:val="none" w:sz="0" w:space="0" w:color="auto"/>
        <w:left w:val="none" w:sz="0" w:space="0" w:color="auto"/>
        <w:bottom w:val="none" w:sz="0" w:space="0" w:color="auto"/>
        <w:right w:val="none" w:sz="0" w:space="0" w:color="auto"/>
      </w:divBdr>
    </w:div>
    <w:div w:id="1404719503">
      <w:bodyDiv w:val="1"/>
      <w:marLeft w:val="0"/>
      <w:marRight w:val="0"/>
      <w:marTop w:val="0"/>
      <w:marBottom w:val="0"/>
      <w:divBdr>
        <w:top w:val="none" w:sz="0" w:space="0" w:color="auto"/>
        <w:left w:val="none" w:sz="0" w:space="0" w:color="auto"/>
        <w:bottom w:val="none" w:sz="0" w:space="0" w:color="auto"/>
        <w:right w:val="none" w:sz="0" w:space="0" w:color="auto"/>
      </w:divBdr>
    </w:div>
    <w:div w:id="1470631070">
      <w:bodyDiv w:val="1"/>
      <w:marLeft w:val="0"/>
      <w:marRight w:val="0"/>
      <w:marTop w:val="0"/>
      <w:marBottom w:val="0"/>
      <w:divBdr>
        <w:top w:val="none" w:sz="0" w:space="0" w:color="auto"/>
        <w:left w:val="none" w:sz="0" w:space="0" w:color="auto"/>
        <w:bottom w:val="none" w:sz="0" w:space="0" w:color="auto"/>
        <w:right w:val="none" w:sz="0" w:space="0" w:color="auto"/>
      </w:divBdr>
    </w:div>
    <w:div w:id="1490124778">
      <w:bodyDiv w:val="1"/>
      <w:marLeft w:val="0"/>
      <w:marRight w:val="0"/>
      <w:marTop w:val="0"/>
      <w:marBottom w:val="0"/>
      <w:divBdr>
        <w:top w:val="none" w:sz="0" w:space="0" w:color="auto"/>
        <w:left w:val="none" w:sz="0" w:space="0" w:color="auto"/>
        <w:bottom w:val="none" w:sz="0" w:space="0" w:color="auto"/>
        <w:right w:val="none" w:sz="0" w:space="0" w:color="auto"/>
      </w:divBdr>
    </w:div>
    <w:div w:id="1592931027">
      <w:bodyDiv w:val="1"/>
      <w:marLeft w:val="0"/>
      <w:marRight w:val="0"/>
      <w:marTop w:val="0"/>
      <w:marBottom w:val="0"/>
      <w:divBdr>
        <w:top w:val="none" w:sz="0" w:space="0" w:color="auto"/>
        <w:left w:val="none" w:sz="0" w:space="0" w:color="auto"/>
        <w:bottom w:val="none" w:sz="0" w:space="0" w:color="auto"/>
        <w:right w:val="none" w:sz="0" w:space="0" w:color="auto"/>
      </w:divBdr>
    </w:div>
    <w:div w:id="1691368820">
      <w:bodyDiv w:val="1"/>
      <w:marLeft w:val="0"/>
      <w:marRight w:val="0"/>
      <w:marTop w:val="0"/>
      <w:marBottom w:val="0"/>
      <w:divBdr>
        <w:top w:val="none" w:sz="0" w:space="0" w:color="auto"/>
        <w:left w:val="none" w:sz="0" w:space="0" w:color="auto"/>
        <w:bottom w:val="none" w:sz="0" w:space="0" w:color="auto"/>
        <w:right w:val="none" w:sz="0" w:space="0" w:color="auto"/>
      </w:divBdr>
    </w:div>
    <w:div w:id="1724597765">
      <w:bodyDiv w:val="1"/>
      <w:marLeft w:val="0"/>
      <w:marRight w:val="0"/>
      <w:marTop w:val="0"/>
      <w:marBottom w:val="0"/>
      <w:divBdr>
        <w:top w:val="none" w:sz="0" w:space="0" w:color="auto"/>
        <w:left w:val="none" w:sz="0" w:space="0" w:color="auto"/>
        <w:bottom w:val="none" w:sz="0" w:space="0" w:color="auto"/>
        <w:right w:val="none" w:sz="0" w:space="0" w:color="auto"/>
      </w:divBdr>
    </w:div>
    <w:div w:id="1745755204">
      <w:bodyDiv w:val="1"/>
      <w:marLeft w:val="0"/>
      <w:marRight w:val="0"/>
      <w:marTop w:val="0"/>
      <w:marBottom w:val="0"/>
      <w:divBdr>
        <w:top w:val="none" w:sz="0" w:space="0" w:color="auto"/>
        <w:left w:val="none" w:sz="0" w:space="0" w:color="auto"/>
        <w:bottom w:val="none" w:sz="0" w:space="0" w:color="auto"/>
        <w:right w:val="none" w:sz="0" w:space="0" w:color="auto"/>
      </w:divBdr>
    </w:div>
    <w:div w:id="1761675024">
      <w:bodyDiv w:val="1"/>
      <w:marLeft w:val="0"/>
      <w:marRight w:val="0"/>
      <w:marTop w:val="0"/>
      <w:marBottom w:val="0"/>
      <w:divBdr>
        <w:top w:val="none" w:sz="0" w:space="0" w:color="auto"/>
        <w:left w:val="none" w:sz="0" w:space="0" w:color="auto"/>
        <w:bottom w:val="none" w:sz="0" w:space="0" w:color="auto"/>
        <w:right w:val="none" w:sz="0" w:space="0" w:color="auto"/>
      </w:divBdr>
    </w:div>
    <w:div w:id="1802184218">
      <w:bodyDiv w:val="1"/>
      <w:marLeft w:val="0"/>
      <w:marRight w:val="0"/>
      <w:marTop w:val="0"/>
      <w:marBottom w:val="0"/>
      <w:divBdr>
        <w:top w:val="none" w:sz="0" w:space="0" w:color="auto"/>
        <w:left w:val="none" w:sz="0" w:space="0" w:color="auto"/>
        <w:bottom w:val="none" w:sz="0" w:space="0" w:color="auto"/>
        <w:right w:val="none" w:sz="0" w:space="0" w:color="auto"/>
      </w:divBdr>
    </w:div>
    <w:div w:id="1812550395">
      <w:bodyDiv w:val="1"/>
      <w:marLeft w:val="0"/>
      <w:marRight w:val="0"/>
      <w:marTop w:val="0"/>
      <w:marBottom w:val="0"/>
      <w:divBdr>
        <w:top w:val="none" w:sz="0" w:space="0" w:color="auto"/>
        <w:left w:val="none" w:sz="0" w:space="0" w:color="auto"/>
        <w:bottom w:val="none" w:sz="0" w:space="0" w:color="auto"/>
        <w:right w:val="none" w:sz="0" w:space="0" w:color="auto"/>
      </w:divBdr>
    </w:div>
    <w:div w:id="1957323926">
      <w:bodyDiv w:val="1"/>
      <w:marLeft w:val="0"/>
      <w:marRight w:val="0"/>
      <w:marTop w:val="0"/>
      <w:marBottom w:val="0"/>
      <w:divBdr>
        <w:top w:val="none" w:sz="0" w:space="0" w:color="auto"/>
        <w:left w:val="none" w:sz="0" w:space="0" w:color="auto"/>
        <w:bottom w:val="none" w:sz="0" w:space="0" w:color="auto"/>
        <w:right w:val="none" w:sz="0" w:space="0" w:color="auto"/>
      </w:divBdr>
    </w:div>
    <w:div w:id="1993873404">
      <w:bodyDiv w:val="1"/>
      <w:marLeft w:val="0"/>
      <w:marRight w:val="0"/>
      <w:marTop w:val="0"/>
      <w:marBottom w:val="0"/>
      <w:divBdr>
        <w:top w:val="none" w:sz="0" w:space="0" w:color="auto"/>
        <w:left w:val="none" w:sz="0" w:space="0" w:color="auto"/>
        <w:bottom w:val="none" w:sz="0" w:space="0" w:color="auto"/>
        <w:right w:val="none" w:sz="0" w:space="0" w:color="auto"/>
      </w:divBdr>
    </w:div>
    <w:div w:id="1994485902">
      <w:bodyDiv w:val="1"/>
      <w:marLeft w:val="0"/>
      <w:marRight w:val="0"/>
      <w:marTop w:val="0"/>
      <w:marBottom w:val="0"/>
      <w:divBdr>
        <w:top w:val="none" w:sz="0" w:space="0" w:color="auto"/>
        <w:left w:val="none" w:sz="0" w:space="0" w:color="auto"/>
        <w:bottom w:val="none" w:sz="0" w:space="0" w:color="auto"/>
        <w:right w:val="none" w:sz="0" w:space="0" w:color="auto"/>
      </w:divBdr>
    </w:div>
    <w:div w:id="2041126105">
      <w:bodyDiv w:val="1"/>
      <w:marLeft w:val="0"/>
      <w:marRight w:val="0"/>
      <w:marTop w:val="0"/>
      <w:marBottom w:val="0"/>
      <w:divBdr>
        <w:top w:val="none" w:sz="0" w:space="0" w:color="auto"/>
        <w:left w:val="none" w:sz="0" w:space="0" w:color="auto"/>
        <w:bottom w:val="none" w:sz="0" w:space="0" w:color="auto"/>
        <w:right w:val="none" w:sz="0" w:space="0" w:color="auto"/>
      </w:divBdr>
    </w:div>
    <w:div w:id="2077849374">
      <w:bodyDiv w:val="1"/>
      <w:marLeft w:val="0"/>
      <w:marRight w:val="0"/>
      <w:marTop w:val="0"/>
      <w:marBottom w:val="0"/>
      <w:divBdr>
        <w:top w:val="none" w:sz="0" w:space="0" w:color="auto"/>
        <w:left w:val="none" w:sz="0" w:space="0" w:color="auto"/>
        <w:bottom w:val="none" w:sz="0" w:space="0" w:color="auto"/>
        <w:right w:val="none" w:sz="0" w:space="0" w:color="auto"/>
      </w:divBdr>
    </w:div>
    <w:div w:id="2106925002">
      <w:bodyDiv w:val="1"/>
      <w:marLeft w:val="0"/>
      <w:marRight w:val="0"/>
      <w:marTop w:val="0"/>
      <w:marBottom w:val="0"/>
      <w:divBdr>
        <w:top w:val="none" w:sz="0" w:space="0" w:color="auto"/>
        <w:left w:val="none" w:sz="0" w:space="0" w:color="auto"/>
        <w:bottom w:val="none" w:sz="0" w:space="0" w:color="auto"/>
        <w:right w:val="none" w:sz="0" w:space="0" w:color="auto"/>
      </w:divBdr>
    </w:div>
    <w:div w:id="2115589813">
      <w:bodyDiv w:val="1"/>
      <w:marLeft w:val="0"/>
      <w:marRight w:val="0"/>
      <w:marTop w:val="0"/>
      <w:marBottom w:val="0"/>
      <w:divBdr>
        <w:top w:val="none" w:sz="0" w:space="0" w:color="auto"/>
        <w:left w:val="none" w:sz="0" w:space="0" w:color="auto"/>
        <w:bottom w:val="none" w:sz="0" w:space="0" w:color="auto"/>
        <w:right w:val="none" w:sz="0" w:space="0" w:color="auto"/>
      </w:divBdr>
    </w:div>
    <w:div w:id="2118983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emf"/><Relationship Id="rId5" Type="http://schemas.openxmlformats.org/officeDocument/2006/relationships/webSettings" Target="webSettings.xml"/><Relationship Id="rId61" Type="http://schemas.openxmlformats.org/officeDocument/2006/relationships/image" Target="media/image52.emf"/><Relationship Id="rId1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emf"/><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emf"/><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E09282-34F3-42A8-A33C-DF8DD6C2D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10677</TotalTime>
  <Pages>116</Pages>
  <Words>27895</Words>
  <Characters>159007</Characters>
  <Application>Microsoft Office Word</Application>
  <DocSecurity>0</DocSecurity>
  <Lines>1325</Lines>
  <Paragraphs>373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Bích</dc:creator>
  <cp:keywords/>
  <dc:description/>
  <cp:lastModifiedBy>Bích Trần</cp:lastModifiedBy>
  <cp:revision>190</cp:revision>
  <cp:lastPrinted>2019-11-21T11:18:00Z</cp:lastPrinted>
  <dcterms:created xsi:type="dcterms:W3CDTF">2019-10-09T04:21:00Z</dcterms:created>
  <dcterms:modified xsi:type="dcterms:W3CDTF">2019-11-22T00:17:00Z</dcterms:modified>
</cp:coreProperties>
</file>