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9"/>
        <w:gridCol w:w="5968"/>
      </w:tblGrid>
      <w:tr w:rsidR="00B935EE" w:rsidRPr="00C521CC" w14:paraId="45BD5030" w14:textId="77777777" w:rsidTr="00695D2F">
        <w:trPr>
          <w:jc w:val="center"/>
        </w:trPr>
        <w:tc>
          <w:tcPr>
            <w:tcW w:w="1604" w:type="pct"/>
          </w:tcPr>
          <w:p w14:paraId="69AAAE62" w14:textId="77777777" w:rsidR="00B935EE" w:rsidRPr="00C521CC" w:rsidRDefault="00B935EE" w:rsidP="004C44EA">
            <w:pPr>
              <w:jc w:val="center"/>
              <w:rPr>
                <w:rFonts w:asciiTheme="majorHAnsi" w:hAnsiTheme="majorHAnsi" w:cstheme="majorHAnsi"/>
                <w:b/>
                <w:bCs/>
                <w:spacing w:val="-20"/>
                <w:sz w:val="26"/>
                <w:szCs w:val="26"/>
                <w:lang w:val="en-US"/>
              </w:rPr>
            </w:pPr>
            <w:r w:rsidRPr="00C521CC">
              <w:rPr>
                <w:rFonts w:asciiTheme="majorHAnsi" w:hAnsiTheme="majorHAnsi" w:cstheme="majorHAnsi"/>
                <w:b/>
                <w:bCs/>
                <w:spacing w:val="-20"/>
                <w:sz w:val="26"/>
                <w:szCs w:val="26"/>
                <w:lang w:val="en-US"/>
              </w:rPr>
              <w:t>ỦY BAN NHÂN DÂN</w:t>
            </w:r>
          </w:p>
          <w:p w14:paraId="6579F1C9" w14:textId="402178FF" w:rsidR="00B935EE" w:rsidRPr="00C521CC" w:rsidRDefault="00B935EE" w:rsidP="004C44EA">
            <w:pPr>
              <w:jc w:val="center"/>
              <w:rPr>
                <w:rFonts w:asciiTheme="majorHAnsi" w:hAnsiTheme="majorHAnsi" w:cstheme="majorHAnsi"/>
                <w:b/>
                <w:bCs/>
                <w:spacing w:val="-20"/>
                <w:sz w:val="26"/>
                <w:szCs w:val="26"/>
                <w:lang w:val="en-US"/>
              </w:rPr>
            </w:pPr>
            <w:r w:rsidRPr="00C521CC">
              <w:rPr>
                <w:rFonts w:asciiTheme="majorHAnsi" w:hAnsiTheme="majorHAnsi" w:cstheme="majorHAnsi"/>
                <w:b/>
                <w:bCs/>
                <w:spacing w:val="-20"/>
                <w:sz w:val="26"/>
                <w:szCs w:val="26"/>
                <w:lang w:val="en-US"/>
              </w:rPr>
              <w:t>TỈNH BÌNH DƯƠNG</w:t>
            </w:r>
          </w:p>
          <w:p w14:paraId="5F2BA9D3" w14:textId="207758B2" w:rsidR="004C44EA" w:rsidRPr="00C521CC" w:rsidRDefault="004C44EA" w:rsidP="004C44EA">
            <w:pPr>
              <w:jc w:val="center"/>
              <w:rPr>
                <w:rFonts w:asciiTheme="majorHAnsi" w:hAnsiTheme="majorHAnsi" w:cstheme="majorHAnsi"/>
                <w:b/>
                <w:bCs/>
                <w:spacing w:val="-20"/>
                <w:sz w:val="26"/>
                <w:szCs w:val="26"/>
                <w:lang w:val="en-US"/>
              </w:rPr>
            </w:pPr>
            <w:r w:rsidRPr="00C521CC">
              <w:rPr>
                <w:rFonts w:asciiTheme="majorHAnsi" w:hAnsiTheme="majorHAnsi" w:cstheme="majorHAnsi"/>
                <w:b/>
                <w:bCs/>
                <w:noProof/>
                <w:spacing w:val="-20"/>
                <w:sz w:val="26"/>
                <w:szCs w:val="26"/>
                <w:lang w:val="en-US"/>
              </w:rPr>
              <mc:AlternateContent>
                <mc:Choice Requires="wps">
                  <w:drawing>
                    <wp:anchor distT="0" distB="0" distL="114300" distR="114300" simplePos="0" relativeHeight="251659264" behindDoc="0" locked="0" layoutInCell="1" allowOverlap="1" wp14:anchorId="1D9279A3" wp14:editId="083EC6C4">
                      <wp:simplePos x="0" y="0"/>
                      <wp:positionH relativeFrom="column">
                        <wp:posOffset>501214</wp:posOffset>
                      </wp:positionH>
                      <wp:positionV relativeFrom="paragraph">
                        <wp:posOffset>9705</wp:posOffset>
                      </wp:positionV>
                      <wp:extent cx="57320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32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1197C3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75pt" to="84.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uDzQEAAAIEAAAOAAAAZHJzL2Uyb0RvYy54bWysU01vEzEQvSPxHyzfyW6CK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" strokecolor="black [3213]" strokeweight=".5pt">
                      <v:stroke joinstyle="miter"/>
                    </v:line>
                  </w:pict>
                </mc:Fallback>
              </mc:AlternateContent>
            </w:r>
          </w:p>
          <w:p w14:paraId="7382008A" w14:textId="3FE53393" w:rsidR="004C44EA" w:rsidRPr="00C521CC" w:rsidRDefault="004C44EA" w:rsidP="004C44EA">
            <w:pPr>
              <w:ind w:left="24"/>
              <w:jc w:val="center"/>
              <w:rPr>
                <w:rFonts w:asciiTheme="majorHAnsi" w:hAnsiTheme="majorHAnsi" w:cstheme="majorHAnsi"/>
                <w:spacing w:val="-20"/>
                <w:sz w:val="26"/>
                <w:szCs w:val="26"/>
                <w:lang w:val="en-US"/>
              </w:rPr>
            </w:pPr>
            <w:r w:rsidRPr="00C521CC">
              <w:rPr>
                <w:rFonts w:asciiTheme="majorHAnsi" w:hAnsiTheme="majorHAnsi" w:cstheme="majorHAnsi"/>
                <w:spacing w:val="-20"/>
                <w:sz w:val="26"/>
                <w:szCs w:val="26"/>
                <w:lang w:val="en-US"/>
              </w:rPr>
              <w:t>Số:         QĐ-UBND</w:t>
            </w:r>
          </w:p>
        </w:tc>
        <w:tc>
          <w:tcPr>
            <w:tcW w:w="3396" w:type="pct"/>
          </w:tcPr>
          <w:p w14:paraId="5D5BB527" w14:textId="77777777" w:rsidR="00B935EE" w:rsidRPr="00C521CC" w:rsidRDefault="00B935EE" w:rsidP="004C44EA">
            <w:pPr>
              <w:jc w:val="center"/>
              <w:rPr>
                <w:rFonts w:asciiTheme="majorHAnsi" w:hAnsiTheme="majorHAnsi" w:cstheme="majorHAnsi"/>
                <w:b/>
                <w:bCs/>
                <w:spacing w:val="-20"/>
                <w:sz w:val="26"/>
                <w:szCs w:val="26"/>
                <w:lang w:val="en-US"/>
              </w:rPr>
            </w:pPr>
            <w:r w:rsidRPr="00C521CC">
              <w:rPr>
                <w:rFonts w:asciiTheme="majorHAnsi" w:hAnsiTheme="majorHAnsi" w:cstheme="majorHAnsi"/>
                <w:b/>
                <w:bCs/>
                <w:spacing w:val="-20"/>
                <w:sz w:val="26"/>
                <w:szCs w:val="26"/>
                <w:lang w:val="en-US"/>
              </w:rPr>
              <w:t>CỘNG HÒA XÃ HỘI CHỦ NGHĨA VIỆT NAM</w:t>
            </w:r>
          </w:p>
          <w:p w14:paraId="0B0B2CFE" w14:textId="4213206A" w:rsidR="00B935EE" w:rsidRPr="00C521CC" w:rsidRDefault="004C44EA" w:rsidP="004C44EA">
            <w:pPr>
              <w:jc w:val="center"/>
              <w:rPr>
                <w:rFonts w:asciiTheme="majorHAnsi" w:hAnsiTheme="majorHAnsi" w:cstheme="majorHAnsi"/>
                <w:b/>
                <w:bCs/>
                <w:spacing w:val="-20"/>
                <w:sz w:val="26"/>
                <w:szCs w:val="26"/>
                <w:lang w:val="en-US"/>
              </w:rPr>
            </w:pPr>
            <w:r w:rsidRPr="00C521CC">
              <w:rPr>
                <w:rFonts w:asciiTheme="majorHAnsi" w:hAnsiTheme="majorHAnsi" w:cstheme="majorHAnsi"/>
                <w:b/>
                <w:bCs/>
                <w:noProof/>
                <w:spacing w:val="-20"/>
                <w:sz w:val="26"/>
                <w:szCs w:val="26"/>
                <w:lang w:val="en-US"/>
              </w:rPr>
              <mc:AlternateContent>
                <mc:Choice Requires="wps">
                  <w:drawing>
                    <wp:anchor distT="0" distB="0" distL="114300" distR="114300" simplePos="0" relativeHeight="251660288" behindDoc="0" locked="0" layoutInCell="1" allowOverlap="1" wp14:anchorId="568374FC" wp14:editId="070926A0">
                      <wp:simplePos x="0" y="0"/>
                      <wp:positionH relativeFrom="column">
                        <wp:posOffset>787694</wp:posOffset>
                      </wp:positionH>
                      <wp:positionV relativeFrom="paragraph">
                        <wp:posOffset>199390</wp:posOffset>
                      </wp:positionV>
                      <wp:extent cx="20403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4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0B027FF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pt,15.7pt" to="222.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h2zgEAAAMEAAAOAAAAZHJzL2Uyb0RvYy54bWysU8GO0zAQvSPxD5bvNGlZIRQ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" strokecolor="black [3213]" strokeweight=".5pt">
                      <v:stroke joinstyle="miter"/>
                    </v:line>
                  </w:pict>
                </mc:Fallback>
              </mc:AlternateContent>
            </w:r>
            <w:r w:rsidR="00B935EE" w:rsidRPr="00C521CC">
              <w:rPr>
                <w:rFonts w:asciiTheme="majorHAnsi" w:hAnsiTheme="majorHAnsi" w:cstheme="majorHAnsi"/>
                <w:b/>
                <w:bCs/>
                <w:spacing w:val="-20"/>
                <w:sz w:val="26"/>
                <w:szCs w:val="26"/>
                <w:lang w:val="en-US"/>
              </w:rPr>
              <w:t xml:space="preserve">Độc lập </w:t>
            </w:r>
            <w:r w:rsidR="0054325D" w:rsidRPr="00C521CC">
              <w:rPr>
                <w:rFonts w:asciiTheme="majorHAnsi" w:hAnsiTheme="majorHAnsi" w:cstheme="majorHAnsi"/>
                <w:b/>
                <w:bCs/>
                <w:spacing w:val="-20"/>
                <w:sz w:val="26"/>
                <w:szCs w:val="26"/>
              </w:rPr>
              <w:t>-</w:t>
            </w:r>
            <w:r w:rsidR="00B935EE" w:rsidRPr="00C521CC">
              <w:rPr>
                <w:rFonts w:asciiTheme="majorHAnsi" w:hAnsiTheme="majorHAnsi" w:cstheme="majorHAnsi"/>
                <w:b/>
                <w:bCs/>
                <w:spacing w:val="-20"/>
                <w:sz w:val="26"/>
                <w:szCs w:val="26"/>
                <w:lang w:val="en-US"/>
              </w:rPr>
              <w:t xml:space="preserve"> Tự do </w:t>
            </w:r>
            <w:r w:rsidR="0054325D" w:rsidRPr="00C521CC">
              <w:rPr>
                <w:rFonts w:asciiTheme="majorHAnsi" w:hAnsiTheme="majorHAnsi" w:cstheme="majorHAnsi"/>
                <w:b/>
                <w:bCs/>
                <w:spacing w:val="-20"/>
                <w:sz w:val="26"/>
                <w:szCs w:val="26"/>
              </w:rPr>
              <w:t>-</w:t>
            </w:r>
            <w:r w:rsidR="00B935EE" w:rsidRPr="00C521CC">
              <w:rPr>
                <w:rFonts w:asciiTheme="majorHAnsi" w:hAnsiTheme="majorHAnsi" w:cstheme="majorHAnsi"/>
                <w:b/>
                <w:bCs/>
                <w:spacing w:val="-20"/>
                <w:sz w:val="26"/>
                <w:szCs w:val="26"/>
                <w:lang w:val="en-US"/>
              </w:rPr>
              <w:t xml:space="preserve"> Hạnh phúc</w:t>
            </w:r>
          </w:p>
          <w:p w14:paraId="42CB7192" w14:textId="77777777" w:rsidR="004C44EA" w:rsidRPr="00C521CC" w:rsidRDefault="004C44EA" w:rsidP="004C44EA">
            <w:pPr>
              <w:jc w:val="center"/>
              <w:rPr>
                <w:rFonts w:asciiTheme="majorHAnsi" w:hAnsiTheme="majorHAnsi" w:cstheme="majorHAnsi"/>
                <w:b/>
                <w:bCs/>
                <w:spacing w:val="-20"/>
                <w:sz w:val="26"/>
                <w:szCs w:val="26"/>
                <w:lang w:val="en-US"/>
              </w:rPr>
            </w:pPr>
          </w:p>
          <w:p w14:paraId="22417F4C" w14:textId="6274254D" w:rsidR="004C44EA" w:rsidRPr="00C521CC" w:rsidRDefault="004C44EA" w:rsidP="00E421B8">
            <w:pPr>
              <w:jc w:val="right"/>
              <w:rPr>
                <w:rFonts w:asciiTheme="majorHAnsi" w:hAnsiTheme="majorHAnsi" w:cstheme="majorHAnsi"/>
                <w:i/>
                <w:iCs/>
                <w:spacing w:val="-20"/>
                <w:sz w:val="26"/>
                <w:szCs w:val="26"/>
              </w:rPr>
            </w:pPr>
            <w:r w:rsidRPr="00C521CC">
              <w:rPr>
                <w:rFonts w:asciiTheme="majorHAnsi" w:hAnsiTheme="majorHAnsi" w:cstheme="majorHAnsi"/>
                <w:i/>
                <w:iCs/>
                <w:spacing w:val="-20"/>
                <w:sz w:val="26"/>
                <w:szCs w:val="26"/>
                <w:lang w:val="en-US"/>
              </w:rPr>
              <w:t xml:space="preserve">Bình Dương, ngày     </w:t>
            </w:r>
            <w:proofErr w:type="gramStart"/>
            <w:r w:rsidRPr="00C521CC">
              <w:rPr>
                <w:rFonts w:asciiTheme="majorHAnsi" w:hAnsiTheme="majorHAnsi" w:cstheme="majorHAnsi"/>
                <w:i/>
                <w:iCs/>
                <w:spacing w:val="-20"/>
                <w:sz w:val="26"/>
                <w:szCs w:val="26"/>
                <w:lang w:val="en-US"/>
              </w:rPr>
              <w:t xml:space="preserve">tháng  </w:t>
            </w:r>
            <w:r w:rsidR="00C521CC" w:rsidRPr="00C521CC">
              <w:rPr>
                <w:rFonts w:asciiTheme="majorHAnsi" w:hAnsiTheme="majorHAnsi" w:cstheme="majorHAnsi"/>
                <w:i/>
                <w:iCs/>
                <w:spacing w:val="-20"/>
                <w:sz w:val="26"/>
                <w:szCs w:val="26"/>
                <w:lang w:val="en-US"/>
              </w:rPr>
              <w:t>03</w:t>
            </w:r>
            <w:proofErr w:type="gramEnd"/>
            <w:r w:rsidRPr="00C521CC">
              <w:rPr>
                <w:rFonts w:asciiTheme="majorHAnsi" w:hAnsiTheme="majorHAnsi" w:cstheme="majorHAnsi"/>
                <w:i/>
                <w:iCs/>
                <w:spacing w:val="-20"/>
                <w:sz w:val="26"/>
                <w:szCs w:val="26"/>
                <w:lang w:val="en-US"/>
              </w:rPr>
              <w:t xml:space="preserve"> năm 20</w:t>
            </w:r>
            <w:r w:rsidR="00A31A10" w:rsidRPr="00C521CC">
              <w:rPr>
                <w:rFonts w:asciiTheme="majorHAnsi" w:hAnsiTheme="majorHAnsi" w:cstheme="majorHAnsi"/>
                <w:i/>
                <w:iCs/>
                <w:spacing w:val="-20"/>
                <w:sz w:val="26"/>
                <w:szCs w:val="26"/>
                <w:lang w:val="en-US"/>
              </w:rPr>
              <w:t>2</w:t>
            </w:r>
            <w:r w:rsidR="00E421B8" w:rsidRPr="00C521CC">
              <w:rPr>
                <w:rFonts w:asciiTheme="majorHAnsi" w:hAnsiTheme="majorHAnsi" w:cstheme="majorHAnsi"/>
                <w:i/>
                <w:iCs/>
                <w:spacing w:val="-20"/>
                <w:sz w:val="26"/>
                <w:szCs w:val="26"/>
              </w:rPr>
              <w:t>2</w:t>
            </w:r>
          </w:p>
        </w:tc>
      </w:tr>
    </w:tbl>
    <w:p w14:paraId="0ABA2984" w14:textId="38B755E7" w:rsidR="00B935EE" w:rsidRDefault="00B935EE"/>
    <w:p w14:paraId="6C674EDD" w14:textId="65E96357" w:rsidR="004C44EA" w:rsidRPr="00E421B8" w:rsidRDefault="00E421B8" w:rsidP="00C64E0E">
      <w:pPr>
        <w:spacing w:before="120" w:after="120" w:line="288" w:lineRule="auto"/>
        <w:rPr>
          <w:rFonts w:asciiTheme="majorHAnsi" w:hAnsiTheme="majorHAnsi" w:cstheme="majorHAnsi"/>
          <w:b/>
          <w:sz w:val="24"/>
          <w:szCs w:val="24"/>
        </w:rPr>
      </w:pPr>
      <w:r w:rsidRPr="00E421B8">
        <w:rPr>
          <w:rFonts w:asciiTheme="majorHAnsi" w:hAnsiTheme="majorHAnsi" w:cstheme="majorHAnsi"/>
          <w:b/>
          <w:sz w:val="24"/>
          <w:szCs w:val="24"/>
        </w:rPr>
        <w:t>DỰ THẢO</w:t>
      </w:r>
    </w:p>
    <w:p w14:paraId="65EFDDC6" w14:textId="249D310C" w:rsidR="004C44EA" w:rsidRPr="00C521CC" w:rsidRDefault="004C44EA" w:rsidP="00C521CC">
      <w:pPr>
        <w:spacing w:after="0" w:line="288" w:lineRule="auto"/>
        <w:jc w:val="center"/>
        <w:rPr>
          <w:rFonts w:asciiTheme="majorHAnsi" w:hAnsiTheme="majorHAnsi" w:cstheme="majorHAnsi"/>
          <w:b/>
          <w:bCs/>
          <w:sz w:val="28"/>
          <w:szCs w:val="28"/>
        </w:rPr>
      </w:pPr>
      <w:r w:rsidRPr="00C521CC">
        <w:rPr>
          <w:rFonts w:asciiTheme="majorHAnsi" w:hAnsiTheme="majorHAnsi" w:cstheme="majorHAnsi"/>
          <w:b/>
          <w:bCs/>
          <w:sz w:val="28"/>
          <w:szCs w:val="28"/>
        </w:rPr>
        <w:t>QUYẾT ĐỊNH</w:t>
      </w:r>
    </w:p>
    <w:p w14:paraId="2AB97E77" w14:textId="77777777" w:rsidR="00C521CC" w:rsidRDefault="004C44EA" w:rsidP="00C521CC">
      <w:pPr>
        <w:spacing w:after="0" w:line="288" w:lineRule="auto"/>
        <w:jc w:val="center"/>
        <w:rPr>
          <w:rFonts w:asciiTheme="majorHAnsi" w:hAnsiTheme="majorHAnsi" w:cstheme="majorHAnsi"/>
          <w:b/>
          <w:bCs/>
          <w:spacing w:val="-20"/>
          <w:sz w:val="28"/>
          <w:szCs w:val="28"/>
        </w:rPr>
      </w:pPr>
      <w:r w:rsidRPr="00C521CC">
        <w:rPr>
          <w:rFonts w:asciiTheme="majorHAnsi" w:hAnsiTheme="majorHAnsi" w:cstheme="majorHAnsi"/>
          <w:b/>
          <w:bCs/>
          <w:spacing w:val="-20"/>
          <w:sz w:val="28"/>
          <w:szCs w:val="28"/>
        </w:rPr>
        <w:t xml:space="preserve">phê duyệt </w:t>
      </w:r>
      <w:r w:rsidR="00695D2F" w:rsidRPr="00C521CC">
        <w:rPr>
          <w:rFonts w:asciiTheme="majorHAnsi" w:hAnsiTheme="majorHAnsi" w:cstheme="majorHAnsi"/>
          <w:b/>
          <w:bCs/>
          <w:spacing w:val="-20"/>
          <w:sz w:val="28"/>
          <w:szCs w:val="28"/>
        </w:rPr>
        <w:t>Đ</w:t>
      </w:r>
      <w:r w:rsidR="00E919BF" w:rsidRPr="00C521CC">
        <w:rPr>
          <w:rFonts w:asciiTheme="majorHAnsi" w:hAnsiTheme="majorHAnsi" w:cstheme="majorHAnsi"/>
          <w:b/>
          <w:bCs/>
          <w:spacing w:val="-20"/>
          <w:sz w:val="28"/>
          <w:szCs w:val="28"/>
        </w:rPr>
        <w:t>ề</w:t>
      </w:r>
      <w:r w:rsidR="00695D2F" w:rsidRPr="00C521CC">
        <w:rPr>
          <w:rFonts w:asciiTheme="majorHAnsi" w:hAnsiTheme="majorHAnsi" w:cstheme="majorHAnsi"/>
          <w:b/>
          <w:bCs/>
          <w:spacing w:val="-20"/>
          <w:sz w:val="28"/>
          <w:szCs w:val="28"/>
        </w:rPr>
        <w:t xml:space="preserve"> án </w:t>
      </w:r>
      <w:r w:rsidR="00A31A10" w:rsidRPr="00C521CC">
        <w:rPr>
          <w:rFonts w:asciiTheme="majorHAnsi" w:hAnsiTheme="majorHAnsi" w:cstheme="majorHAnsi"/>
          <w:b/>
          <w:bCs/>
          <w:spacing w:val="-20"/>
          <w:sz w:val="28"/>
          <w:szCs w:val="28"/>
        </w:rPr>
        <w:t xml:space="preserve">Phát triển ngành </w:t>
      </w:r>
      <w:r w:rsidR="00E421B8" w:rsidRPr="00C521CC">
        <w:rPr>
          <w:rFonts w:asciiTheme="majorHAnsi" w:hAnsiTheme="majorHAnsi" w:cstheme="majorHAnsi"/>
          <w:b/>
          <w:bCs/>
          <w:spacing w:val="-20"/>
          <w:sz w:val="28"/>
          <w:szCs w:val="28"/>
        </w:rPr>
        <w:t>công nghiệp chế biến gỗ</w:t>
      </w:r>
      <w:r w:rsidR="00A31A10" w:rsidRPr="00C521CC">
        <w:rPr>
          <w:rFonts w:asciiTheme="majorHAnsi" w:hAnsiTheme="majorHAnsi" w:cstheme="majorHAnsi"/>
          <w:b/>
          <w:bCs/>
          <w:spacing w:val="-20"/>
          <w:sz w:val="28"/>
          <w:szCs w:val="28"/>
        </w:rPr>
        <w:t xml:space="preserve"> tỉnh Bình </w:t>
      </w:r>
      <w:r w:rsidR="00C521CC" w:rsidRPr="00C521CC">
        <w:rPr>
          <w:rFonts w:asciiTheme="majorHAnsi" w:hAnsiTheme="majorHAnsi" w:cstheme="majorHAnsi"/>
          <w:b/>
          <w:bCs/>
          <w:spacing w:val="-20"/>
          <w:sz w:val="28"/>
          <w:szCs w:val="28"/>
        </w:rPr>
        <w:t>D</w:t>
      </w:r>
      <w:r w:rsidR="00A31A10" w:rsidRPr="00C521CC">
        <w:rPr>
          <w:rFonts w:asciiTheme="majorHAnsi" w:hAnsiTheme="majorHAnsi" w:cstheme="majorHAnsi"/>
          <w:b/>
          <w:bCs/>
          <w:spacing w:val="-20"/>
          <w:sz w:val="28"/>
          <w:szCs w:val="28"/>
        </w:rPr>
        <w:t xml:space="preserve">ương </w:t>
      </w:r>
    </w:p>
    <w:p w14:paraId="3D6F6B08" w14:textId="0A278F84" w:rsidR="004C44EA" w:rsidRPr="00C521CC" w:rsidRDefault="00A31A10" w:rsidP="00C521CC">
      <w:pPr>
        <w:spacing w:after="0" w:line="288" w:lineRule="auto"/>
        <w:jc w:val="center"/>
        <w:rPr>
          <w:rFonts w:asciiTheme="majorHAnsi" w:hAnsiTheme="majorHAnsi" w:cstheme="majorHAnsi"/>
          <w:b/>
          <w:bCs/>
          <w:spacing w:val="-20"/>
          <w:sz w:val="28"/>
          <w:szCs w:val="28"/>
        </w:rPr>
      </w:pPr>
      <w:r w:rsidRPr="00C521CC">
        <w:rPr>
          <w:rFonts w:asciiTheme="majorHAnsi" w:hAnsiTheme="majorHAnsi" w:cstheme="majorHAnsi"/>
          <w:b/>
          <w:bCs/>
          <w:spacing w:val="-20"/>
          <w:sz w:val="28"/>
          <w:szCs w:val="28"/>
        </w:rPr>
        <w:t>đến năm 2025</w:t>
      </w:r>
      <w:r w:rsidR="00695D2F" w:rsidRPr="00C521CC">
        <w:rPr>
          <w:rFonts w:asciiTheme="majorHAnsi" w:hAnsiTheme="majorHAnsi" w:cstheme="majorHAnsi"/>
          <w:b/>
          <w:bCs/>
          <w:spacing w:val="-20"/>
          <w:sz w:val="28"/>
          <w:szCs w:val="28"/>
        </w:rPr>
        <w:t>, định hướng đến năm 2030</w:t>
      </w:r>
    </w:p>
    <w:p w14:paraId="3F756438" w14:textId="77777777" w:rsidR="00695D2F" w:rsidRPr="00C521CC" w:rsidRDefault="00695D2F" w:rsidP="00C64E0E">
      <w:pPr>
        <w:spacing w:before="120" w:after="120" w:line="288" w:lineRule="auto"/>
      </w:pPr>
    </w:p>
    <w:p w14:paraId="1C6E522E" w14:textId="3DD42150" w:rsidR="004C44EA" w:rsidRPr="00C521CC" w:rsidRDefault="004C44EA" w:rsidP="00C64E0E">
      <w:pPr>
        <w:spacing w:before="120" w:after="120" w:line="288" w:lineRule="auto"/>
        <w:rPr>
          <w:noProof/>
        </w:rPr>
      </w:pPr>
    </w:p>
    <w:p w14:paraId="0E0EC8AA" w14:textId="5A4536EB" w:rsidR="00695D2F" w:rsidRPr="00C521CC" w:rsidRDefault="00695D2F" w:rsidP="00C64E0E">
      <w:pPr>
        <w:spacing w:before="120" w:after="120" w:line="288" w:lineRule="auto"/>
        <w:jc w:val="center"/>
        <w:rPr>
          <w:rFonts w:asciiTheme="majorHAnsi" w:hAnsiTheme="majorHAnsi" w:cstheme="majorHAnsi"/>
          <w:b/>
          <w:bCs/>
          <w:noProof/>
          <w:sz w:val="28"/>
          <w:szCs w:val="28"/>
        </w:rPr>
      </w:pPr>
      <w:r w:rsidRPr="00C521CC">
        <w:rPr>
          <w:rFonts w:asciiTheme="majorHAnsi" w:hAnsiTheme="majorHAnsi" w:cstheme="majorHAnsi"/>
          <w:b/>
          <w:bCs/>
          <w:noProof/>
          <w:sz w:val="28"/>
          <w:szCs w:val="28"/>
        </w:rPr>
        <w:t>CHỦ TỊCH ỦY BAN NHÂN DÂN TỈNH</w:t>
      </w:r>
    </w:p>
    <w:p w14:paraId="2C58A89E" w14:textId="7E5F6F0F" w:rsidR="00695D2F" w:rsidRPr="00C521CC" w:rsidRDefault="00695D2F" w:rsidP="00C64E0E">
      <w:pPr>
        <w:spacing w:before="120" w:after="120" w:line="288" w:lineRule="auto"/>
        <w:rPr>
          <w:rFonts w:asciiTheme="majorHAnsi" w:hAnsiTheme="majorHAnsi" w:cstheme="majorHAnsi"/>
          <w:sz w:val="28"/>
          <w:szCs w:val="28"/>
        </w:rPr>
      </w:pPr>
    </w:p>
    <w:p w14:paraId="2E349BCB" w14:textId="3B05843D" w:rsidR="00616A80" w:rsidRPr="00C521CC" w:rsidRDefault="00616A80" w:rsidP="00C64E0E">
      <w:pPr>
        <w:spacing w:before="120" w:after="120" w:line="288" w:lineRule="auto"/>
        <w:ind w:firstLine="709"/>
        <w:jc w:val="both"/>
        <w:rPr>
          <w:rFonts w:asciiTheme="majorHAnsi" w:hAnsiTheme="majorHAnsi" w:cstheme="majorHAnsi"/>
          <w:sz w:val="28"/>
          <w:szCs w:val="28"/>
        </w:rPr>
      </w:pPr>
      <w:r w:rsidRPr="00C521CC">
        <w:rPr>
          <w:rFonts w:asciiTheme="majorHAnsi" w:hAnsiTheme="majorHAnsi" w:cstheme="majorHAnsi"/>
          <w:sz w:val="28"/>
          <w:szCs w:val="28"/>
        </w:rPr>
        <w:t>Căn cứ Luật Tổ chức chính quyền địa phương ngày 19/6/2015</w:t>
      </w:r>
      <w:r w:rsidR="00E919BF" w:rsidRPr="00C521CC">
        <w:rPr>
          <w:rFonts w:asciiTheme="majorHAnsi" w:hAnsiTheme="majorHAnsi" w:cstheme="majorHAnsi"/>
          <w:sz w:val="28"/>
          <w:szCs w:val="28"/>
        </w:rPr>
        <w:t>;</w:t>
      </w:r>
    </w:p>
    <w:p w14:paraId="27738673" w14:textId="4E8BD7FA" w:rsidR="00CE25D9" w:rsidRPr="00C521CC" w:rsidRDefault="00E919BF" w:rsidP="00C64E0E">
      <w:pPr>
        <w:spacing w:before="120" w:after="120" w:line="288" w:lineRule="auto"/>
        <w:ind w:firstLine="709"/>
        <w:jc w:val="both"/>
        <w:rPr>
          <w:rFonts w:asciiTheme="majorHAnsi" w:hAnsiTheme="majorHAnsi" w:cstheme="majorHAnsi"/>
          <w:sz w:val="28"/>
          <w:szCs w:val="28"/>
        </w:rPr>
      </w:pPr>
      <w:r w:rsidRPr="00C521CC">
        <w:rPr>
          <w:rFonts w:asciiTheme="majorHAnsi" w:hAnsiTheme="majorHAnsi" w:cstheme="majorHAnsi"/>
          <w:sz w:val="28"/>
          <w:szCs w:val="28"/>
        </w:rPr>
        <w:t>Xét đề nghị của Giám đốc Sở Công thương tại Tờ trình số       /TTr-SCT ngày       tháng      năm 20</w:t>
      </w:r>
      <w:r w:rsidR="00A31A10" w:rsidRPr="00C521CC">
        <w:rPr>
          <w:rFonts w:asciiTheme="majorHAnsi" w:hAnsiTheme="majorHAnsi" w:cstheme="majorHAnsi"/>
          <w:sz w:val="28"/>
          <w:szCs w:val="28"/>
        </w:rPr>
        <w:t>2</w:t>
      </w:r>
      <w:r w:rsidR="00E421B8">
        <w:rPr>
          <w:rFonts w:asciiTheme="majorHAnsi" w:hAnsiTheme="majorHAnsi" w:cstheme="majorHAnsi"/>
          <w:sz w:val="28"/>
          <w:szCs w:val="28"/>
        </w:rPr>
        <w:t>2</w:t>
      </w:r>
      <w:r w:rsidR="00A31A10" w:rsidRPr="00C521CC">
        <w:rPr>
          <w:rFonts w:asciiTheme="majorHAnsi" w:hAnsiTheme="majorHAnsi" w:cstheme="majorHAnsi"/>
          <w:sz w:val="28"/>
          <w:szCs w:val="28"/>
        </w:rPr>
        <w:t>,</w:t>
      </w:r>
      <w:r w:rsidRPr="00C521CC">
        <w:rPr>
          <w:rFonts w:asciiTheme="majorHAnsi" w:hAnsiTheme="majorHAnsi" w:cstheme="majorHAnsi"/>
          <w:sz w:val="28"/>
          <w:szCs w:val="28"/>
        </w:rPr>
        <w:t xml:space="preserve">     </w:t>
      </w:r>
    </w:p>
    <w:p w14:paraId="6759D1E9" w14:textId="77777777" w:rsidR="00E919BF" w:rsidRPr="00C521CC" w:rsidRDefault="00E919BF" w:rsidP="00C64E0E">
      <w:pPr>
        <w:spacing w:before="120" w:after="120" w:line="288" w:lineRule="auto"/>
        <w:ind w:firstLine="709"/>
        <w:jc w:val="both"/>
        <w:rPr>
          <w:rFonts w:asciiTheme="majorHAnsi" w:hAnsiTheme="majorHAnsi" w:cstheme="majorHAnsi"/>
          <w:sz w:val="28"/>
          <w:szCs w:val="28"/>
        </w:rPr>
      </w:pPr>
    </w:p>
    <w:p w14:paraId="0B5606E7" w14:textId="4A23358A" w:rsidR="00E919BF" w:rsidRPr="00C521CC" w:rsidRDefault="00E919BF" w:rsidP="00C64E0E">
      <w:pPr>
        <w:spacing w:before="120" w:after="120" w:line="288" w:lineRule="auto"/>
        <w:ind w:firstLine="709"/>
        <w:jc w:val="center"/>
        <w:rPr>
          <w:rFonts w:asciiTheme="majorHAnsi" w:hAnsiTheme="majorHAnsi" w:cstheme="majorHAnsi"/>
          <w:b/>
          <w:bCs/>
          <w:sz w:val="28"/>
          <w:szCs w:val="28"/>
        </w:rPr>
      </w:pPr>
      <w:r w:rsidRPr="00C521CC">
        <w:rPr>
          <w:rFonts w:asciiTheme="majorHAnsi" w:hAnsiTheme="majorHAnsi" w:cstheme="majorHAnsi"/>
          <w:b/>
          <w:bCs/>
          <w:sz w:val="28"/>
          <w:szCs w:val="28"/>
        </w:rPr>
        <w:t>QUYẾT ĐỊNH</w:t>
      </w:r>
    </w:p>
    <w:p w14:paraId="43C9C2FA" w14:textId="77777777" w:rsidR="002723AE" w:rsidRPr="00C521CC" w:rsidRDefault="002723AE" w:rsidP="00C64E0E">
      <w:pPr>
        <w:spacing w:before="120" w:after="120" w:line="288" w:lineRule="auto"/>
        <w:ind w:firstLine="709"/>
        <w:jc w:val="center"/>
        <w:rPr>
          <w:rFonts w:asciiTheme="majorHAnsi" w:hAnsiTheme="majorHAnsi" w:cstheme="majorHAnsi"/>
          <w:b/>
          <w:bCs/>
          <w:sz w:val="28"/>
          <w:szCs w:val="28"/>
        </w:rPr>
      </w:pPr>
    </w:p>
    <w:p w14:paraId="7AB0A22F" w14:textId="064EDAA9" w:rsidR="00E919BF" w:rsidRPr="00C521CC" w:rsidRDefault="002723AE" w:rsidP="00C64E0E">
      <w:pPr>
        <w:spacing w:before="120" w:after="120" w:line="288" w:lineRule="auto"/>
        <w:ind w:firstLine="709"/>
        <w:jc w:val="both"/>
        <w:rPr>
          <w:rFonts w:asciiTheme="majorHAnsi" w:hAnsiTheme="majorHAnsi" w:cstheme="majorHAnsi"/>
          <w:sz w:val="28"/>
          <w:szCs w:val="28"/>
        </w:rPr>
      </w:pPr>
      <w:r w:rsidRPr="00C521CC">
        <w:rPr>
          <w:rFonts w:asciiTheme="majorHAnsi" w:hAnsiTheme="majorHAnsi" w:cstheme="majorHAnsi"/>
          <w:b/>
          <w:sz w:val="28"/>
          <w:szCs w:val="28"/>
        </w:rPr>
        <w:t>Điều 1.</w:t>
      </w:r>
      <w:r w:rsidRPr="00C521CC">
        <w:rPr>
          <w:rFonts w:asciiTheme="majorHAnsi" w:hAnsiTheme="majorHAnsi" w:cstheme="majorHAnsi"/>
          <w:sz w:val="28"/>
          <w:szCs w:val="28"/>
        </w:rPr>
        <w:t xml:space="preserve"> </w:t>
      </w:r>
      <w:r w:rsidR="00E919BF" w:rsidRPr="00C521CC">
        <w:rPr>
          <w:rFonts w:asciiTheme="majorHAnsi" w:hAnsiTheme="majorHAnsi" w:cstheme="majorHAnsi"/>
          <w:sz w:val="28"/>
          <w:szCs w:val="28"/>
        </w:rPr>
        <w:t xml:space="preserve">Phê duyệt </w:t>
      </w:r>
      <w:r w:rsidR="00A31A10" w:rsidRPr="00C521CC">
        <w:rPr>
          <w:rFonts w:asciiTheme="majorHAnsi" w:hAnsiTheme="majorHAnsi" w:cstheme="majorHAnsi"/>
          <w:sz w:val="28"/>
          <w:szCs w:val="28"/>
        </w:rPr>
        <w:t xml:space="preserve">Đề án Phát triển ngành </w:t>
      </w:r>
      <w:r w:rsidR="00E421B8">
        <w:rPr>
          <w:rFonts w:asciiTheme="majorHAnsi" w:hAnsiTheme="majorHAnsi" w:cstheme="majorHAnsi"/>
          <w:sz w:val="28"/>
          <w:szCs w:val="28"/>
        </w:rPr>
        <w:t>công nghiệp chế biến gỗ</w:t>
      </w:r>
      <w:r w:rsidR="00A31A10" w:rsidRPr="00C521CC">
        <w:rPr>
          <w:rFonts w:asciiTheme="majorHAnsi" w:hAnsiTheme="majorHAnsi" w:cstheme="majorHAnsi"/>
          <w:sz w:val="28"/>
          <w:szCs w:val="28"/>
        </w:rPr>
        <w:t xml:space="preserve"> tỉnh Bình Dương đến năm 2025, định hướng đến năm 2030 </w:t>
      </w:r>
      <w:r w:rsidR="00E919BF" w:rsidRPr="00C521CC">
        <w:rPr>
          <w:rFonts w:asciiTheme="majorHAnsi" w:hAnsiTheme="majorHAnsi" w:cstheme="majorHAnsi"/>
          <w:sz w:val="28"/>
          <w:szCs w:val="28"/>
        </w:rPr>
        <w:t>với những nội dung chủ yếu sau:</w:t>
      </w:r>
    </w:p>
    <w:p w14:paraId="52B1F78B" w14:textId="34AF0324" w:rsidR="00E919BF" w:rsidRPr="00C521CC" w:rsidRDefault="00E9540C" w:rsidP="00E9540C">
      <w:pPr>
        <w:tabs>
          <w:tab w:val="left" w:pos="993"/>
        </w:tabs>
        <w:spacing w:before="120" w:after="120" w:line="288" w:lineRule="auto"/>
        <w:jc w:val="both"/>
        <w:rPr>
          <w:rFonts w:asciiTheme="majorHAnsi" w:hAnsiTheme="majorHAnsi" w:cstheme="majorHAnsi"/>
          <w:b/>
          <w:bCs/>
          <w:sz w:val="28"/>
          <w:szCs w:val="28"/>
        </w:rPr>
      </w:pPr>
      <w:r w:rsidRPr="00C521CC">
        <w:rPr>
          <w:rFonts w:asciiTheme="majorHAnsi" w:hAnsiTheme="majorHAnsi" w:cstheme="majorHAnsi"/>
          <w:b/>
          <w:bCs/>
          <w:sz w:val="28"/>
          <w:szCs w:val="28"/>
        </w:rPr>
        <w:t xml:space="preserve">        </w:t>
      </w:r>
      <w:r>
        <w:rPr>
          <w:rFonts w:asciiTheme="majorHAnsi" w:hAnsiTheme="majorHAnsi" w:cstheme="majorHAnsi"/>
          <w:b/>
          <w:bCs/>
          <w:sz w:val="28"/>
          <w:szCs w:val="28"/>
        </w:rPr>
        <w:t xml:space="preserve">I. </w:t>
      </w:r>
      <w:r w:rsidR="0065520C" w:rsidRPr="00C521CC">
        <w:rPr>
          <w:rFonts w:asciiTheme="majorHAnsi" w:hAnsiTheme="majorHAnsi" w:cstheme="majorHAnsi"/>
          <w:b/>
          <w:bCs/>
          <w:sz w:val="28"/>
          <w:szCs w:val="28"/>
        </w:rPr>
        <w:t>QUAN ĐIỂM PHÁT TRIỂN</w:t>
      </w:r>
    </w:p>
    <w:p w14:paraId="3AE6E505" w14:textId="3DD2FBC2" w:rsidR="00C64E0E" w:rsidRPr="00C64E0E" w:rsidRDefault="00C64E0E" w:rsidP="00C64E0E">
      <w:pPr>
        <w:pStyle w:val="ListParagraph"/>
        <w:spacing w:before="120" w:after="120" w:line="288" w:lineRule="auto"/>
        <w:ind w:left="0" w:firstLine="567"/>
        <w:jc w:val="both"/>
        <w:rPr>
          <w:rFonts w:ascii="Times New Roman" w:hAnsi="Times New Roman" w:cs="Times New Roman"/>
          <w:sz w:val="28"/>
          <w:szCs w:val="28"/>
        </w:rPr>
      </w:pPr>
      <w:bookmarkStart w:id="0" w:name="_Hlk27965184"/>
      <w:r w:rsidRPr="00C64E0E">
        <w:rPr>
          <w:rFonts w:ascii="Times New Roman" w:hAnsi="Times New Roman" w:cs="Times New Roman"/>
          <w:b/>
          <w:sz w:val="28"/>
          <w:szCs w:val="28"/>
        </w:rPr>
        <w:t>1.</w:t>
      </w:r>
      <w:r w:rsidRPr="00C64E0E">
        <w:rPr>
          <w:rFonts w:ascii="Times New Roman" w:hAnsi="Times New Roman" w:cs="Times New Roman"/>
          <w:sz w:val="28"/>
          <w:szCs w:val="28"/>
        </w:rPr>
        <w:t xml:space="preserve"> Phát triển ngành công nghiệp chế biến gỗ tỉnh Bình Dương theo hướng bền vững, hiệu quả, hiện đại trên cơ sở sử dụng hợp lý nguồn nguyên liệu gỗ trong nước và nhập khẩu, ứng dụng công nghệ tiên tiến và thiết bị hiện đại, đảm bảo các tiêu chuẩn về môi trường trong sản xuất.   </w:t>
      </w:r>
    </w:p>
    <w:p w14:paraId="46ECCD81" w14:textId="441E31F0" w:rsidR="00C64E0E" w:rsidRPr="00C64E0E" w:rsidRDefault="00C64E0E" w:rsidP="00C64E0E">
      <w:pPr>
        <w:pStyle w:val="ListParagraph"/>
        <w:spacing w:before="120" w:after="120" w:line="288" w:lineRule="auto"/>
        <w:ind w:left="0" w:firstLine="567"/>
        <w:jc w:val="both"/>
        <w:rPr>
          <w:rFonts w:ascii="Times New Roman" w:hAnsi="Times New Roman" w:cs="Times New Roman"/>
          <w:sz w:val="28"/>
          <w:szCs w:val="28"/>
        </w:rPr>
      </w:pPr>
      <w:r w:rsidRPr="00C64E0E">
        <w:rPr>
          <w:rFonts w:ascii="Times New Roman" w:hAnsi="Times New Roman" w:cs="Times New Roman"/>
          <w:b/>
          <w:sz w:val="28"/>
          <w:szCs w:val="28"/>
        </w:rPr>
        <w:t>2.</w:t>
      </w:r>
      <w:r w:rsidRPr="00C64E0E">
        <w:rPr>
          <w:rFonts w:ascii="Times New Roman" w:hAnsi="Times New Roman" w:cs="Times New Roman"/>
          <w:sz w:val="28"/>
          <w:szCs w:val="28"/>
        </w:rPr>
        <w:t xml:space="preserve"> Phát triển ngành công nghiệp chế biến nguyên liệu gỗ tỉnh Bình Dương theo hướng đẩy mạnh đổi mới công nghệ, xây dựng thương hiệu uy tín phục vụ xuất khẩu và tiêu thụ trong nước. </w:t>
      </w:r>
    </w:p>
    <w:p w14:paraId="05949BCB" w14:textId="0CB7867D" w:rsidR="00C64E0E" w:rsidRPr="00C64E0E" w:rsidRDefault="00C64E0E" w:rsidP="00C64E0E">
      <w:pPr>
        <w:pStyle w:val="ListParagraph"/>
        <w:spacing w:before="120" w:after="120" w:line="288" w:lineRule="auto"/>
        <w:ind w:left="0" w:firstLine="567"/>
        <w:jc w:val="both"/>
        <w:rPr>
          <w:rFonts w:ascii="Times New Roman" w:hAnsi="Times New Roman" w:cs="Times New Roman"/>
          <w:spacing w:val="-6"/>
          <w:sz w:val="28"/>
          <w:szCs w:val="28"/>
        </w:rPr>
      </w:pPr>
      <w:r w:rsidRPr="00C64E0E">
        <w:rPr>
          <w:rFonts w:ascii="Times New Roman" w:hAnsi="Times New Roman" w:cs="Times New Roman"/>
          <w:b/>
          <w:spacing w:val="-6"/>
          <w:sz w:val="28"/>
          <w:szCs w:val="28"/>
        </w:rPr>
        <w:t>3.</w:t>
      </w:r>
      <w:r w:rsidRPr="00C64E0E">
        <w:rPr>
          <w:rFonts w:ascii="Times New Roman" w:hAnsi="Times New Roman" w:cs="Times New Roman"/>
          <w:spacing w:val="-6"/>
          <w:sz w:val="28"/>
          <w:szCs w:val="28"/>
        </w:rPr>
        <w:t xml:space="preserve"> Phát triển ngành công nghiệp chế biến gỗ tỉnh Bình Dương trong mối liên kết với các tỉnh, thành phố Vùng kinh tế trọng điểm phía Nam và cả nước. Đồng </w:t>
      </w:r>
      <w:r w:rsidRPr="00C64E0E">
        <w:rPr>
          <w:rFonts w:ascii="Times New Roman" w:hAnsi="Times New Roman" w:cs="Times New Roman"/>
          <w:spacing w:val="-6"/>
          <w:sz w:val="28"/>
          <w:szCs w:val="28"/>
        </w:rPr>
        <w:lastRenderedPageBreak/>
        <w:t xml:space="preserve">thời đẩy mạnh các mối liên kết và tương tác với các tổ chức, tham tán thương mại tại các thị trường xuất khẩu chủ lực của các doanh nghiệp. </w:t>
      </w:r>
    </w:p>
    <w:p w14:paraId="79C85CB2" w14:textId="064D5576" w:rsidR="00115811" w:rsidRPr="00C521CC" w:rsidRDefault="00E9540C" w:rsidP="00E9540C">
      <w:pPr>
        <w:tabs>
          <w:tab w:val="left" w:pos="1064"/>
        </w:tabs>
        <w:spacing w:before="120" w:after="120" w:line="288" w:lineRule="auto"/>
        <w:jc w:val="both"/>
        <w:rPr>
          <w:rFonts w:asciiTheme="majorHAnsi" w:hAnsiTheme="majorHAnsi" w:cstheme="majorHAnsi"/>
          <w:b/>
          <w:bCs/>
          <w:sz w:val="28"/>
          <w:szCs w:val="28"/>
        </w:rPr>
      </w:pPr>
      <w:bookmarkStart w:id="1" w:name="_Toc28149085"/>
      <w:bookmarkEnd w:id="0"/>
      <w:r w:rsidRPr="00C521CC">
        <w:rPr>
          <w:rFonts w:asciiTheme="majorHAnsi" w:hAnsiTheme="majorHAnsi" w:cstheme="majorHAnsi"/>
          <w:b/>
          <w:bCs/>
          <w:sz w:val="28"/>
          <w:szCs w:val="28"/>
        </w:rPr>
        <w:t xml:space="preserve">          </w:t>
      </w:r>
      <w:r>
        <w:rPr>
          <w:rFonts w:asciiTheme="majorHAnsi" w:hAnsiTheme="majorHAnsi" w:cstheme="majorHAnsi"/>
          <w:b/>
          <w:bCs/>
          <w:sz w:val="28"/>
          <w:szCs w:val="28"/>
        </w:rPr>
        <w:t xml:space="preserve">II. </w:t>
      </w:r>
      <w:r w:rsidR="00FA6296" w:rsidRPr="00C521CC">
        <w:rPr>
          <w:rFonts w:asciiTheme="majorHAnsi" w:hAnsiTheme="majorHAnsi" w:cstheme="majorHAnsi"/>
          <w:b/>
          <w:bCs/>
          <w:sz w:val="28"/>
          <w:szCs w:val="28"/>
        </w:rPr>
        <w:t xml:space="preserve">MỤC TIÊU PHÁT TRIỂN </w:t>
      </w:r>
      <w:bookmarkEnd w:id="1"/>
    </w:p>
    <w:p w14:paraId="4F4AAA31" w14:textId="3A4C2F56" w:rsidR="00FA6296" w:rsidRPr="00C521CC" w:rsidRDefault="00E9540C" w:rsidP="00E9540C">
      <w:pPr>
        <w:tabs>
          <w:tab w:val="left" w:pos="1064"/>
        </w:tabs>
        <w:spacing w:before="120" w:after="120" w:line="288" w:lineRule="auto"/>
        <w:jc w:val="both"/>
        <w:rPr>
          <w:rFonts w:asciiTheme="majorHAnsi" w:hAnsiTheme="majorHAnsi" w:cstheme="majorHAnsi"/>
          <w:b/>
          <w:bCs/>
          <w:sz w:val="28"/>
          <w:szCs w:val="28"/>
        </w:rPr>
      </w:pPr>
      <w:r w:rsidRPr="00C521CC">
        <w:rPr>
          <w:rFonts w:asciiTheme="majorHAnsi" w:hAnsiTheme="majorHAnsi" w:cstheme="majorHAnsi"/>
          <w:b/>
          <w:bCs/>
          <w:sz w:val="28"/>
          <w:szCs w:val="28"/>
        </w:rPr>
        <w:t xml:space="preserve">          1.</w:t>
      </w:r>
      <w:r>
        <w:rPr>
          <w:rFonts w:asciiTheme="majorHAnsi" w:hAnsiTheme="majorHAnsi" w:cstheme="majorHAnsi"/>
          <w:b/>
          <w:bCs/>
          <w:sz w:val="28"/>
          <w:szCs w:val="28"/>
        </w:rPr>
        <w:t xml:space="preserve"> </w:t>
      </w:r>
      <w:r w:rsidR="00FA6296" w:rsidRPr="00C521CC">
        <w:rPr>
          <w:rFonts w:asciiTheme="majorHAnsi" w:hAnsiTheme="majorHAnsi" w:cstheme="majorHAnsi"/>
          <w:b/>
          <w:bCs/>
          <w:sz w:val="28"/>
          <w:szCs w:val="28"/>
        </w:rPr>
        <w:t>Mục tiêu tổng quát:</w:t>
      </w:r>
    </w:p>
    <w:p w14:paraId="5ED7B9C7" w14:textId="77777777" w:rsidR="00C64E0E" w:rsidRPr="00B07007" w:rsidRDefault="00C64E0E" w:rsidP="00C64E0E">
      <w:pPr>
        <w:pStyle w:val="ListParagraph"/>
        <w:spacing w:before="120" w:after="120" w:line="288" w:lineRule="auto"/>
        <w:ind w:left="0" w:firstLine="567"/>
        <w:jc w:val="both"/>
        <w:rPr>
          <w:sz w:val="28"/>
          <w:szCs w:val="28"/>
        </w:rPr>
      </w:pPr>
      <w:r w:rsidRPr="00C64E0E">
        <w:rPr>
          <w:rFonts w:ascii="Times New Roman" w:hAnsi="Times New Roman" w:cs="Times New Roman"/>
          <w:sz w:val="28"/>
          <w:szCs w:val="28"/>
        </w:rPr>
        <w:t>Phát triển ngành công nghiệp chế biến gỗ tỉnh Bình Dương đạt trình độ công nghệ hiện đại, có khả năng sản xuất các sản phẩm gỗ cao cấp với chất lượng cao đáp ứng nhu cầu xuất khẩu và tiêu thụ trong nước</w:t>
      </w:r>
      <w:r w:rsidRPr="00B07007">
        <w:rPr>
          <w:sz w:val="28"/>
          <w:szCs w:val="28"/>
        </w:rPr>
        <w:t xml:space="preserve">.   </w:t>
      </w:r>
    </w:p>
    <w:p w14:paraId="3EF7A8D3" w14:textId="344C7C6B" w:rsidR="00FA6296" w:rsidRPr="00C521CC" w:rsidRDefault="00E9540C" w:rsidP="00E9540C">
      <w:pPr>
        <w:tabs>
          <w:tab w:val="left" w:pos="1064"/>
        </w:tabs>
        <w:spacing w:before="120" w:after="120" w:line="288" w:lineRule="auto"/>
        <w:jc w:val="both"/>
        <w:rPr>
          <w:rFonts w:asciiTheme="majorHAnsi" w:hAnsiTheme="majorHAnsi" w:cstheme="majorHAnsi"/>
          <w:b/>
          <w:bCs/>
          <w:sz w:val="28"/>
          <w:szCs w:val="28"/>
        </w:rPr>
      </w:pPr>
      <w:r>
        <w:rPr>
          <w:rFonts w:asciiTheme="majorHAnsi" w:hAnsiTheme="majorHAnsi" w:cstheme="majorHAnsi"/>
          <w:b/>
          <w:bCs/>
          <w:sz w:val="28"/>
          <w:szCs w:val="28"/>
        </w:rPr>
        <w:t xml:space="preserve">        2. </w:t>
      </w:r>
      <w:r w:rsidR="00FA6296" w:rsidRPr="00C521CC">
        <w:rPr>
          <w:rFonts w:asciiTheme="majorHAnsi" w:hAnsiTheme="majorHAnsi" w:cstheme="majorHAnsi"/>
          <w:b/>
          <w:bCs/>
          <w:sz w:val="28"/>
          <w:szCs w:val="28"/>
        </w:rPr>
        <w:t>Mục tiêu cụ thể:</w:t>
      </w:r>
    </w:p>
    <w:p w14:paraId="4082E107" w14:textId="0AEFD8E7" w:rsidR="00C64E0E" w:rsidRPr="00C64E0E" w:rsidRDefault="0054325D" w:rsidP="00C64E0E">
      <w:pPr>
        <w:pStyle w:val="ListParagraph"/>
        <w:spacing w:before="120" w:after="120" w:line="288" w:lineRule="auto"/>
        <w:ind w:left="0" w:firstLine="567"/>
        <w:jc w:val="both"/>
        <w:rPr>
          <w:rFonts w:ascii="Times New Roman" w:hAnsi="Times New Roman" w:cs="Times New Roman"/>
          <w:spacing w:val="-10"/>
          <w:sz w:val="28"/>
          <w:szCs w:val="28"/>
        </w:rPr>
      </w:pPr>
      <w:r w:rsidRPr="0054325D">
        <w:rPr>
          <w:rFonts w:ascii="Times New Roman" w:hAnsi="Times New Roman" w:cs="Times New Roman"/>
          <w:b/>
          <w:spacing w:val="-10"/>
          <w:sz w:val="28"/>
          <w:szCs w:val="28"/>
        </w:rPr>
        <w:t>(1)</w:t>
      </w:r>
      <w:r w:rsidR="00C64E0E">
        <w:rPr>
          <w:rFonts w:ascii="Times New Roman" w:hAnsi="Times New Roman" w:cs="Times New Roman"/>
          <w:spacing w:val="-10"/>
          <w:sz w:val="28"/>
          <w:szCs w:val="28"/>
        </w:rPr>
        <w:t xml:space="preserve"> </w:t>
      </w:r>
      <w:r w:rsidR="00C64E0E" w:rsidRPr="00C64E0E">
        <w:rPr>
          <w:rFonts w:ascii="Times New Roman" w:hAnsi="Times New Roman" w:cs="Times New Roman"/>
          <w:spacing w:val="-10"/>
          <w:sz w:val="28"/>
          <w:szCs w:val="28"/>
        </w:rPr>
        <w:t xml:space="preserve">Kim ngạch xuất khẩu ngành công nghiệp chế biến gỗ và sản xuất đồ nội thất tỉnh Bình Dương năm 2025 đạt 9-10 tỷ USD. </w:t>
      </w:r>
    </w:p>
    <w:p w14:paraId="640C220B" w14:textId="49C45A27" w:rsidR="00C64E0E" w:rsidRDefault="0054325D" w:rsidP="00C64E0E">
      <w:pPr>
        <w:pStyle w:val="ListParagraph"/>
        <w:spacing w:before="120" w:after="120" w:line="288" w:lineRule="auto"/>
        <w:ind w:left="0" w:firstLine="567"/>
        <w:jc w:val="both"/>
        <w:rPr>
          <w:rFonts w:ascii="Times New Roman" w:hAnsi="Times New Roman" w:cs="Times New Roman"/>
          <w:sz w:val="28"/>
          <w:szCs w:val="28"/>
        </w:rPr>
      </w:pPr>
      <w:r w:rsidRPr="0054325D">
        <w:rPr>
          <w:rFonts w:ascii="Times New Roman" w:hAnsi="Times New Roman" w:cs="Times New Roman"/>
          <w:b/>
          <w:spacing w:val="-10"/>
          <w:sz w:val="28"/>
          <w:szCs w:val="28"/>
        </w:rPr>
        <w:t>(2)</w:t>
      </w:r>
      <w:r w:rsidR="00C64E0E">
        <w:rPr>
          <w:rFonts w:ascii="Times New Roman" w:hAnsi="Times New Roman" w:cs="Times New Roman"/>
          <w:spacing w:val="-10"/>
          <w:sz w:val="28"/>
          <w:szCs w:val="28"/>
        </w:rPr>
        <w:t xml:space="preserve"> T</w:t>
      </w:r>
      <w:r w:rsidR="00C64E0E" w:rsidRPr="00C64E0E">
        <w:rPr>
          <w:rFonts w:ascii="Times New Roman" w:hAnsi="Times New Roman" w:cs="Times New Roman"/>
          <w:sz w:val="28"/>
          <w:szCs w:val="28"/>
        </w:rPr>
        <w:t>ốc độ tăng giá trị sản xuất và giá trị gia tăng ngành công nghiệp chế biến gỗ và sản xuất sản phẩm từ gỗ tỉnh Bình Dương bình quân giai đoạn 2021-2025 đạt 20%/năm.</w:t>
      </w:r>
    </w:p>
    <w:p w14:paraId="76D5A74C" w14:textId="51EB54B8" w:rsidR="009D0E1F" w:rsidRPr="009D0E1F" w:rsidRDefault="0054325D" w:rsidP="00C64E0E">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b/>
          <w:sz w:val="28"/>
          <w:szCs w:val="28"/>
        </w:rPr>
        <w:t>(3)</w:t>
      </w:r>
      <w:r w:rsidR="009D0E1F" w:rsidRPr="009D0E1F">
        <w:rPr>
          <w:rFonts w:ascii="Times New Roman" w:hAnsi="Times New Roman" w:cs="Times New Roman"/>
          <w:b/>
          <w:sz w:val="28"/>
          <w:szCs w:val="28"/>
        </w:rPr>
        <w:t xml:space="preserve"> </w:t>
      </w:r>
      <w:r w:rsidR="009D0E1F" w:rsidRPr="009D0E1F">
        <w:rPr>
          <w:rFonts w:ascii="Times New Roman" w:hAnsi="Times New Roman" w:cs="Times New Roman"/>
          <w:sz w:val="28"/>
          <w:szCs w:val="28"/>
        </w:rPr>
        <w:t xml:space="preserve">Đến năm 2025, </w:t>
      </w:r>
      <w:r w:rsidR="009D0E1F">
        <w:rPr>
          <w:rFonts w:ascii="Times New Roman" w:hAnsi="Times New Roman" w:cs="Times New Roman"/>
          <w:sz w:val="28"/>
          <w:szCs w:val="28"/>
        </w:rPr>
        <w:t>xây dựng 9 cụm công nghiệp chuyên ngành chế biến gỗ với diện tích trung bình 70-75 ha/cụm.</w:t>
      </w:r>
      <w:r w:rsidR="00C521CC">
        <w:rPr>
          <w:rFonts w:ascii="Times New Roman" w:hAnsi="Times New Roman" w:cs="Times New Roman"/>
          <w:sz w:val="28"/>
          <w:szCs w:val="28"/>
        </w:rPr>
        <w:t xml:space="preserve"> </w:t>
      </w:r>
      <w:r w:rsidR="00C521CC" w:rsidRPr="00C521CC">
        <w:rPr>
          <w:rFonts w:ascii="Times New Roman" w:hAnsi="Times New Roman" w:cs="Times New Roman"/>
          <w:sz w:val="28"/>
          <w:szCs w:val="28"/>
        </w:rPr>
        <w:t>H</w:t>
      </w:r>
      <w:r w:rsidR="00C521CC" w:rsidRPr="00C521CC">
        <w:rPr>
          <w:rFonts w:ascii="Times New Roman" w:hAnsi="Times New Roman" w:cs="Times New Roman"/>
          <w:sz w:val="28"/>
          <w:szCs w:val="28"/>
        </w:rPr>
        <w:t>oàn thành một cụm công nghiệp trong năm 2022 và tiếp tục hoàn thành 8 cụm còn lại trước năm 2025</w:t>
      </w:r>
      <w:r w:rsidR="00C521CC">
        <w:rPr>
          <w:rFonts w:ascii="Times New Roman" w:hAnsi="Times New Roman" w:cs="Times New Roman"/>
          <w:sz w:val="28"/>
          <w:szCs w:val="28"/>
        </w:rPr>
        <w:t>.</w:t>
      </w:r>
      <w:r w:rsidR="00B144EF">
        <w:rPr>
          <w:rFonts w:ascii="Times New Roman" w:hAnsi="Times New Roman" w:cs="Times New Roman"/>
          <w:sz w:val="28"/>
          <w:szCs w:val="28"/>
        </w:rPr>
        <w:t xml:space="preserve"> </w:t>
      </w:r>
    </w:p>
    <w:p w14:paraId="7450203B" w14:textId="0A405B66" w:rsidR="009D0E1F" w:rsidRPr="009D0E1F" w:rsidRDefault="0054325D" w:rsidP="00C64E0E">
      <w:pPr>
        <w:pStyle w:val="ListParagraph"/>
        <w:spacing w:before="120" w:after="120" w:line="288"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(4)</w:t>
      </w:r>
      <w:r w:rsidR="009D0E1F" w:rsidRPr="009D0E1F">
        <w:rPr>
          <w:rFonts w:ascii="Times New Roman" w:hAnsi="Times New Roman" w:cs="Times New Roman"/>
          <w:b/>
          <w:sz w:val="28"/>
          <w:szCs w:val="28"/>
        </w:rPr>
        <w:t xml:space="preserve"> </w:t>
      </w:r>
      <w:r w:rsidR="009D0E1F" w:rsidRPr="009D0E1F">
        <w:rPr>
          <w:rFonts w:ascii="Times New Roman" w:hAnsi="Times New Roman" w:cs="Times New Roman"/>
          <w:sz w:val="28"/>
          <w:szCs w:val="28"/>
        </w:rPr>
        <w:t>Đến năm 2025,</w:t>
      </w:r>
      <w:r w:rsidR="009D0E1F">
        <w:rPr>
          <w:rFonts w:ascii="Times New Roman" w:hAnsi="Times New Roman" w:cs="Times New Roman"/>
          <w:b/>
          <w:sz w:val="28"/>
          <w:szCs w:val="28"/>
        </w:rPr>
        <w:t xml:space="preserve"> </w:t>
      </w:r>
      <w:r w:rsidR="009D0E1F" w:rsidRPr="009D0E1F">
        <w:rPr>
          <w:rFonts w:ascii="Times New Roman" w:hAnsi="Times New Roman" w:cs="Times New Roman"/>
          <w:sz w:val="28"/>
          <w:szCs w:val="28"/>
        </w:rPr>
        <w:t>nhu cầu gỗ xẻ</w:t>
      </w:r>
      <w:r w:rsidR="009D0E1F">
        <w:rPr>
          <w:rFonts w:ascii="Times New Roman" w:hAnsi="Times New Roman" w:cs="Times New Roman"/>
          <w:noProof/>
          <w:sz w:val="28"/>
        </w:rPr>
        <w:t xml:space="preserve"> là</w:t>
      </w:r>
      <w:r w:rsidR="009D0E1F" w:rsidRPr="009D0E1F">
        <w:rPr>
          <w:rFonts w:ascii="Times New Roman" w:hAnsi="Times New Roman" w:cs="Times New Roman"/>
          <w:noProof/>
          <w:sz w:val="28"/>
        </w:rPr>
        <w:t xml:space="preserve"> 3</w:t>
      </w:r>
      <w:r w:rsidR="00E9540C">
        <w:rPr>
          <w:rFonts w:ascii="Times New Roman" w:hAnsi="Times New Roman" w:cs="Times New Roman"/>
          <w:noProof/>
          <w:sz w:val="28"/>
        </w:rPr>
        <w:t>.</w:t>
      </w:r>
      <w:r w:rsidR="009D0E1F" w:rsidRPr="009D0E1F">
        <w:rPr>
          <w:rFonts w:ascii="Times New Roman" w:hAnsi="Times New Roman" w:cs="Times New Roman"/>
          <w:noProof/>
          <w:sz w:val="28"/>
        </w:rPr>
        <w:t>855</w:t>
      </w:r>
      <w:r w:rsidR="00E9540C">
        <w:rPr>
          <w:rFonts w:ascii="Times New Roman" w:hAnsi="Times New Roman" w:cs="Times New Roman"/>
          <w:noProof/>
          <w:sz w:val="28"/>
        </w:rPr>
        <w:t>.</w:t>
      </w:r>
      <w:r w:rsidR="009D0E1F" w:rsidRPr="009D0E1F">
        <w:rPr>
          <w:rFonts w:ascii="Times New Roman" w:hAnsi="Times New Roman" w:cs="Times New Roman"/>
          <w:noProof/>
          <w:sz w:val="28"/>
        </w:rPr>
        <w:t>107 m</w:t>
      </w:r>
      <w:r w:rsidR="009D0E1F" w:rsidRPr="009D0E1F">
        <w:rPr>
          <w:rFonts w:ascii="Times New Roman" w:hAnsi="Times New Roman" w:cs="Times New Roman"/>
          <w:noProof/>
          <w:sz w:val="28"/>
          <w:vertAlign w:val="superscript"/>
        </w:rPr>
        <w:t>3</w:t>
      </w:r>
      <w:r>
        <w:rPr>
          <w:rFonts w:ascii="Times New Roman" w:hAnsi="Times New Roman" w:cs="Times New Roman"/>
          <w:noProof/>
          <w:sz w:val="28"/>
        </w:rPr>
        <w:t xml:space="preserve">; </w:t>
      </w:r>
      <w:r w:rsidR="009D0E1F" w:rsidRPr="009D0E1F">
        <w:rPr>
          <w:rFonts w:ascii="Times New Roman" w:hAnsi="Times New Roman" w:cs="Times New Roman"/>
          <w:sz w:val="28"/>
          <w:szCs w:val="28"/>
        </w:rPr>
        <w:t>gỗ công nghiệp là</w:t>
      </w:r>
      <w:r w:rsidR="009D0E1F">
        <w:rPr>
          <w:rFonts w:ascii="Times New Roman" w:hAnsi="Times New Roman" w:cs="Times New Roman"/>
          <w:b/>
          <w:sz w:val="28"/>
          <w:szCs w:val="28"/>
        </w:rPr>
        <w:t xml:space="preserve"> </w:t>
      </w:r>
      <w:r w:rsidR="009D0E1F" w:rsidRPr="009D0E1F">
        <w:rPr>
          <w:rFonts w:ascii="Times New Roman" w:hAnsi="Times New Roman" w:cs="Times New Roman"/>
          <w:noProof/>
          <w:sz w:val="28"/>
        </w:rPr>
        <w:t>474.616 m</w:t>
      </w:r>
      <w:r w:rsidR="009D0E1F" w:rsidRPr="009D0E1F">
        <w:rPr>
          <w:rFonts w:ascii="Times New Roman" w:hAnsi="Times New Roman" w:cs="Times New Roman"/>
          <w:noProof/>
          <w:sz w:val="28"/>
          <w:vertAlign w:val="superscript"/>
        </w:rPr>
        <w:t>3</w:t>
      </w:r>
      <w:r w:rsidR="009D0E1F" w:rsidRPr="009D0E1F">
        <w:rPr>
          <w:rFonts w:ascii="Times New Roman" w:hAnsi="Times New Roman" w:cs="Times New Roman"/>
          <w:noProof/>
          <w:sz w:val="28"/>
        </w:rPr>
        <w:t>.</w:t>
      </w:r>
      <w:r w:rsidR="009D0E1F" w:rsidRPr="00AA722D">
        <w:rPr>
          <w:rFonts w:cs="Times New Roman"/>
          <w:noProof/>
          <w:sz w:val="28"/>
        </w:rPr>
        <w:t xml:space="preserve"> </w:t>
      </w:r>
    </w:p>
    <w:p w14:paraId="00F0BD1E" w14:textId="551E5642" w:rsidR="00115811" w:rsidRPr="00C521CC" w:rsidRDefault="00E9540C" w:rsidP="00E9540C">
      <w:pPr>
        <w:tabs>
          <w:tab w:val="left" w:pos="1190"/>
        </w:tabs>
        <w:spacing w:before="120" w:after="120" w:line="288" w:lineRule="auto"/>
        <w:jc w:val="both"/>
        <w:rPr>
          <w:rFonts w:asciiTheme="majorHAnsi" w:hAnsiTheme="majorHAnsi" w:cstheme="majorHAnsi"/>
          <w:b/>
          <w:bCs/>
          <w:sz w:val="28"/>
          <w:szCs w:val="28"/>
        </w:rPr>
      </w:pPr>
      <w:r>
        <w:rPr>
          <w:rFonts w:asciiTheme="majorHAnsi" w:hAnsiTheme="majorHAnsi" w:cstheme="majorHAnsi"/>
          <w:b/>
          <w:bCs/>
          <w:sz w:val="28"/>
          <w:szCs w:val="28"/>
        </w:rPr>
        <w:t xml:space="preserve">        III. </w:t>
      </w:r>
      <w:r w:rsidR="00A1067F" w:rsidRPr="00C521CC">
        <w:rPr>
          <w:rFonts w:asciiTheme="majorHAnsi" w:hAnsiTheme="majorHAnsi" w:cstheme="majorHAnsi"/>
          <w:b/>
          <w:bCs/>
          <w:sz w:val="28"/>
          <w:szCs w:val="28"/>
        </w:rPr>
        <w:t xml:space="preserve">ĐỊNH HƯỚNG PHÁT TRIỂN </w:t>
      </w:r>
    </w:p>
    <w:p w14:paraId="1F29C0B0" w14:textId="67105F96" w:rsidR="00DF54A3" w:rsidRPr="00E9540C" w:rsidRDefault="00E9540C" w:rsidP="00E9540C">
      <w:pPr>
        <w:tabs>
          <w:tab w:val="left" w:pos="993"/>
        </w:tabs>
        <w:spacing w:before="120" w:after="120" w:line="288" w:lineRule="auto"/>
        <w:jc w:val="both"/>
        <w:rPr>
          <w:rFonts w:asciiTheme="majorHAnsi" w:hAnsiTheme="majorHAnsi" w:cstheme="majorHAnsi"/>
          <w:b/>
          <w:bCs/>
          <w:sz w:val="28"/>
          <w:szCs w:val="28"/>
        </w:rPr>
      </w:pPr>
      <w:r>
        <w:rPr>
          <w:rFonts w:asciiTheme="majorHAnsi" w:hAnsiTheme="majorHAnsi" w:cstheme="majorHAnsi"/>
          <w:b/>
          <w:bCs/>
          <w:sz w:val="28"/>
          <w:szCs w:val="28"/>
        </w:rPr>
        <w:t xml:space="preserve">        1. </w:t>
      </w:r>
      <w:r w:rsidR="00303013" w:rsidRPr="00C521CC">
        <w:rPr>
          <w:rFonts w:asciiTheme="majorHAnsi" w:hAnsiTheme="majorHAnsi" w:cstheme="majorHAnsi"/>
          <w:b/>
          <w:bCs/>
          <w:sz w:val="28"/>
          <w:szCs w:val="28"/>
        </w:rPr>
        <w:t xml:space="preserve">Định hướng </w:t>
      </w:r>
      <w:r>
        <w:rPr>
          <w:rFonts w:asciiTheme="majorHAnsi" w:hAnsiTheme="majorHAnsi" w:cstheme="majorHAnsi"/>
          <w:b/>
          <w:bCs/>
          <w:sz w:val="28"/>
          <w:szCs w:val="28"/>
        </w:rPr>
        <w:t>phát triển ngành chế biến gỗ nguyên liệu</w:t>
      </w:r>
    </w:p>
    <w:p w14:paraId="030B7636" w14:textId="77777777" w:rsidR="00E9540C" w:rsidRPr="00E9540C" w:rsidRDefault="00E9540C" w:rsidP="00E9540C">
      <w:pPr>
        <w:spacing w:before="120" w:after="120" w:line="288" w:lineRule="auto"/>
        <w:ind w:firstLine="567"/>
        <w:jc w:val="both"/>
        <w:rPr>
          <w:rFonts w:ascii="Times New Roman" w:hAnsi="Times New Roman" w:cs="Times New Roman"/>
          <w:sz w:val="28"/>
          <w:szCs w:val="28"/>
        </w:rPr>
      </w:pPr>
      <w:r w:rsidRPr="00E9540C">
        <w:rPr>
          <w:rFonts w:ascii="Times New Roman" w:hAnsi="Times New Roman" w:cs="Times New Roman"/>
          <w:sz w:val="28"/>
          <w:szCs w:val="28"/>
        </w:rPr>
        <w:t>- Đầu tư đổi mới công nghệ tiên tiến, thiết bị hiện đại để sản xuất các loại gỗ nguyên liệu chất lượng cao phục vụ ngành sản xuất các sản phẩm từ gỗ cao cấp xuất khẩu và tiêu thụ trong nước bao gồm đầu tư giống cây trồng để tạo ra những loại nguyên liệu gỗ nhân tạo, gỗ công nghiệp.</w:t>
      </w:r>
    </w:p>
    <w:p w14:paraId="69C2A724"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xml:space="preserve">- Duy trì và phát triển vùng nguyên liệu gỗ rừng trồng (gỗ cao su và gỗ tràm) tại các địa phương trong Vùng Đông Nam bộ và Tây Nguyên. </w:t>
      </w:r>
    </w:p>
    <w:p w14:paraId="6B9312C1"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Hình thành mối liên kết phát triển vùng nguyên liệu gỗ giữa tỉnh Bình Dương và các tỉnh trong Vùng Đông Nam bộ và Tây Nguyên.</w:t>
      </w:r>
    </w:p>
    <w:p w14:paraId="04435E91"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Phát triển công nghiệp hỗ trợ phục vụ ngành chế biến gỗ nguyên liệu chất lượng cao phục vụ sản xuất các sản phẩm từ gỗ cao cấp xuất khẩu và tiêu thụ trong nước.</w:t>
      </w:r>
    </w:p>
    <w:p w14:paraId="278F9C3F" w14:textId="77777777" w:rsidR="00E9540C" w:rsidRPr="00E9540C" w:rsidRDefault="00E9540C" w:rsidP="00E9540C">
      <w:pPr>
        <w:pStyle w:val="ListParagraph"/>
        <w:tabs>
          <w:tab w:val="left" w:pos="567"/>
        </w:tabs>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Ưu tiên thu hút những dự án đầu tư quy mô lớn, công nghệ tiên tiến, sử dụng ít lao động và tạo ra sản phẩm hoàn chỉnh.</w:t>
      </w:r>
    </w:p>
    <w:p w14:paraId="4B69DFDF" w14:textId="77777777" w:rsidR="00E9540C" w:rsidRPr="00E9540C" w:rsidRDefault="00E9540C" w:rsidP="00E9540C">
      <w:pPr>
        <w:pStyle w:val="ListParagraph"/>
        <w:tabs>
          <w:tab w:val="left" w:pos="567"/>
        </w:tabs>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lastRenderedPageBreak/>
        <w:t>- Duy trì và mở rộng thị trường tiêu thụ trong nước và xuất khẩu các loại gỗ nguyên liệu chất lượng cao.</w:t>
      </w:r>
    </w:p>
    <w:p w14:paraId="37BE56B0" w14:textId="77777777" w:rsidR="00E9540C" w:rsidRPr="00E9540C" w:rsidRDefault="00E9540C" w:rsidP="00E9540C">
      <w:pPr>
        <w:pStyle w:val="ListParagraph"/>
        <w:tabs>
          <w:tab w:val="left" w:pos="567"/>
        </w:tabs>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xml:space="preserve">- Đào tạo nguồn nhân lực chất lượng cao phục vụ ngành chế biến gỗ nguyên liệu chất lượng cao.  </w:t>
      </w:r>
    </w:p>
    <w:p w14:paraId="1C106E43" w14:textId="77777777" w:rsidR="00E9540C" w:rsidRPr="00E9540C" w:rsidRDefault="00E9540C" w:rsidP="00E9540C">
      <w:pPr>
        <w:pStyle w:val="ListParagraph"/>
        <w:tabs>
          <w:tab w:val="left" w:pos="567"/>
        </w:tabs>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xml:space="preserve">- Di dời các cơ sở chế biến gỗ nguyên liệu nằm xen kẽ trong khu dân cư vào các khu, cụm công nghiệp.   </w:t>
      </w:r>
    </w:p>
    <w:p w14:paraId="3D62CF64" w14:textId="77777777" w:rsidR="00E9540C" w:rsidRPr="00E9540C" w:rsidRDefault="00E9540C" w:rsidP="00E9540C">
      <w:pPr>
        <w:pStyle w:val="ListParagraph"/>
        <w:tabs>
          <w:tab w:val="left" w:pos="567"/>
        </w:tabs>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xml:space="preserve"> - Bố trí ngành chế biến gỗ nguyên liệu chất lượng cao tại Vùng Kinh tế phía Nam tại các huyện phía Bắc tỉnh Bình Dương. </w:t>
      </w:r>
    </w:p>
    <w:p w14:paraId="12BAFB02" w14:textId="77777777" w:rsidR="00E9540C" w:rsidRPr="00E9540C" w:rsidRDefault="00E9540C" w:rsidP="00E9540C">
      <w:pPr>
        <w:pStyle w:val="ListParagraph"/>
        <w:tabs>
          <w:tab w:val="left" w:pos="567"/>
        </w:tabs>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Hạn chế bố trí các nhà máy chế biến gỗ ngoài các khu, cụm công nghiệp; không thu hút đầu tư tại những khu vực chưa có cơ sở hạ tầng thoát nước, đông dân cư, có nguy cơ ô nhiễm (kể cả khu vực phía Bắc của tỉnh).</w:t>
      </w:r>
    </w:p>
    <w:p w14:paraId="03D7AF3B" w14:textId="1E1F141B" w:rsidR="00E9540C" w:rsidRPr="00E9540C" w:rsidRDefault="00E9540C" w:rsidP="00E9540C">
      <w:pPr>
        <w:tabs>
          <w:tab w:val="left" w:pos="993"/>
        </w:tabs>
        <w:spacing w:before="120" w:after="120" w:line="288" w:lineRule="auto"/>
        <w:jc w:val="both"/>
        <w:rPr>
          <w:rFonts w:asciiTheme="majorHAnsi" w:hAnsiTheme="majorHAnsi" w:cstheme="majorHAnsi"/>
          <w:b/>
          <w:bCs/>
          <w:sz w:val="28"/>
          <w:szCs w:val="28"/>
        </w:rPr>
      </w:pPr>
      <w:r>
        <w:rPr>
          <w:rFonts w:asciiTheme="majorHAnsi" w:hAnsiTheme="majorHAnsi" w:cstheme="majorHAnsi"/>
          <w:b/>
          <w:bCs/>
          <w:sz w:val="28"/>
          <w:szCs w:val="28"/>
        </w:rPr>
        <w:t xml:space="preserve">       2. </w:t>
      </w:r>
      <w:r w:rsidRPr="00C521CC">
        <w:rPr>
          <w:rFonts w:asciiTheme="majorHAnsi" w:hAnsiTheme="majorHAnsi" w:cstheme="majorHAnsi"/>
          <w:b/>
          <w:bCs/>
          <w:sz w:val="28"/>
          <w:szCs w:val="28"/>
        </w:rPr>
        <w:t xml:space="preserve">Định hướng </w:t>
      </w:r>
      <w:r>
        <w:rPr>
          <w:rFonts w:asciiTheme="majorHAnsi" w:hAnsiTheme="majorHAnsi" w:cstheme="majorHAnsi"/>
          <w:b/>
          <w:bCs/>
          <w:sz w:val="28"/>
          <w:szCs w:val="28"/>
        </w:rPr>
        <w:t>phát triển ngành sản xuất sản phẩm từ gỗ</w:t>
      </w:r>
    </w:p>
    <w:p w14:paraId="4E1CBEC8" w14:textId="7AD112EE"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Đa dạng hóa mẫu mã các loại sản phẩm phục vụ xuất khẩu và tiêu thụ trong nước. Cơ cấu sản phẩm gồm có: dòng sản phẩm cao cấp được làm từ gỗ cao cấp (chiếm 15</w:t>
      </w:r>
      <w:r>
        <w:rPr>
          <w:rFonts w:ascii="Times New Roman" w:hAnsi="Times New Roman" w:cs="Times New Roman"/>
          <w:sz w:val="28"/>
          <w:szCs w:val="28"/>
        </w:rPr>
        <w:t>%</w:t>
      </w:r>
      <w:r w:rsidRPr="00E9540C">
        <w:rPr>
          <w:rFonts w:ascii="Times New Roman" w:hAnsi="Times New Roman" w:cs="Times New Roman"/>
          <w:sz w:val="28"/>
          <w:szCs w:val="28"/>
        </w:rPr>
        <w:t xml:space="preserve"> </w:t>
      </w:r>
      <w:r>
        <w:rPr>
          <w:rFonts w:ascii="Times New Roman" w:hAnsi="Times New Roman" w:cs="Times New Roman"/>
          <w:sz w:val="28"/>
          <w:szCs w:val="28"/>
        </w:rPr>
        <w:t>-</w:t>
      </w:r>
      <w:r w:rsidRPr="00E9540C">
        <w:rPr>
          <w:rFonts w:ascii="Times New Roman" w:hAnsi="Times New Roman" w:cs="Times New Roman"/>
          <w:sz w:val="28"/>
          <w:szCs w:val="28"/>
        </w:rPr>
        <w:t xml:space="preserve"> 20%) và sản phẩm chất lượng cao được làm từ gỗ có chất lượng phổ thông (80</w:t>
      </w:r>
      <w:r>
        <w:rPr>
          <w:rFonts w:ascii="Times New Roman" w:hAnsi="Times New Roman" w:cs="Times New Roman"/>
          <w:sz w:val="28"/>
          <w:szCs w:val="28"/>
        </w:rPr>
        <w:t>%</w:t>
      </w:r>
      <w:r w:rsidRPr="00E9540C">
        <w:rPr>
          <w:rFonts w:ascii="Times New Roman" w:hAnsi="Times New Roman" w:cs="Times New Roman"/>
          <w:sz w:val="28"/>
          <w:szCs w:val="28"/>
        </w:rPr>
        <w:t xml:space="preserve"> </w:t>
      </w:r>
      <w:r>
        <w:rPr>
          <w:rFonts w:ascii="Times New Roman" w:hAnsi="Times New Roman" w:cs="Times New Roman"/>
          <w:sz w:val="28"/>
          <w:szCs w:val="28"/>
        </w:rPr>
        <w:t>-</w:t>
      </w:r>
      <w:r w:rsidRPr="00E9540C">
        <w:rPr>
          <w:rFonts w:ascii="Times New Roman" w:hAnsi="Times New Roman" w:cs="Times New Roman"/>
          <w:sz w:val="28"/>
          <w:szCs w:val="28"/>
        </w:rPr>
        <w:t xml:space="preserve"> 85%) nhằm đáp ứng nhu cầu đa dạng của người tiêu dùng trong nước và xuất khẩu. </w:t>
      </w:r>
    </w:p>
    <w:p w14:paraId="3FCFD9D8"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Xây dựng và phát triển thương hiệu các loại sản phẩm đồ gỗ nội thất chất lượng cao của tỉnh Bình Dương trên thị trường trong nước và quốc tế.</w:t>
      </w:r>
    </w:p>
    <w:p w14:paraId="23E50F7C"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Đầu tư đổi mới công nghệ tiên tiến, thiết bị hiện đại để sản xuất các sản phẩm từ gỗ chất lượng cao phục vụ xuất khẩu và tiêu thụ trong nước.</w:t>
      </w:r>
    </w:p>
    <w:p w14:paraId="258FBD9F"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pacing w:val="-6"/>
          <w:sz w:val="28"/>
          <w:szCs w:val="28"/>
        </w:rPr>
      </w:pPr>
      <w:r w:rsidRPr="00E9540C">
        <w:rPr>
          <w:rFonts w:ascii="Times New Roman" w:hAnsi="Times New Roman" w:cs="Times New Roman"/>
          <w:spacing w:val="-6"/>
          <w:sz w:val="28"/>
          <w:szCs w:val="28"/>
        </w:rPr>
        <w:t>- Phát triển công nghiệp hỗ trợ phục vụ ngành chế biến gỗ xuất khẩu và tiêu thụ trong nước như công nghiệp cơ khí (</w:t>
      </w:r>
      <w:r w:rsidRPr="00E9540C">
        <w:rPr>
          <w:rFonts w:ascii="Times New Roman" w:hAnsi="Times New Roman" w:cs="Times New Roman"/>
          <w:i/>
          <w:iCs/>
          <w:spacing w:val="-6"/>
          <w:sz w:val="28"/>
          <w:szCs w:val="28"/>
        </w:rPr>
        <w:t>linh kiện, phụ kiện</w:t>
      </w:r>
      <w:r w:rsidRPr="00E9540C">
        <w:rPr>
          <w:rFonts w:ascii="Times New Roman" w:hAnsi="Times New Roman" w:cs="Times New Roman"/>
          <w:spacing w:val="-6"/>
          <w:sz w:val="28"/>
          <w:szCs w:val="28"/>
        </w:rPr>
        <w:t>), công nghiệp hóa chất (</w:t>
      </w:r>
      <w:r w:rsidRPr="00E9540C">
        <w:rPr>
          <w:rFonts w:ascii="Times New Roman" w:hAnsi="Times New Roman" w:cs="Times New Roman"/>
          <w:i/>
          <w:iCs/>
          <w:spacing w:val="-6"/>
          <w:sz w:val="28"/>
          <w:szCs w:val="28"/>
        </w:rPr>
        <w:t>sơn chuyên dụng cho đồ gỗ, keo dán gỗ</w:t>
      </w:r>
      <w:r w:rsidRPr="00E9540C">
        <w:rPr>
          <w:rFonts w:ascii="Times New Roman" w:hAnsi="Times New Roman" w:cs="Times New Roman"/>
          <w:spacing w:val="-6"/>
          <w:sz w:val="28"/>
          <w:szCs w:val="28"/>
        </w:rPr>
        <w:t xml:space="preserve">).  </w:t>
      </w:r>
    </w:p>
    <w:p w14:paraId="166A51BC"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Ưu tiên thu hút những dự án đầu tư quy mô lớn, công nghệ tiên tiến, sử dụng ít lao động và tạo ra sản phẩm hoàn chỉnh.</w:t>
      </w:r>
    </w:p>
    <w:p w14:paraId="07CE4C07"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Duy trì và mở rộng thị trường tiêu thụ trong nước và xuất khẩu các sản phẩm từ̀ gỗ chất lượng cao.</w:t>
      </w:r>
    </w:p>
    <w:p w14:paraId="10475AE6"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xml:space="preserve">- Đào tạo nguồn nhân lực chất lượng cao phục vụ ngành sản xuất sản phẩm từ gỗ chất lượng cao.    </w:t>
      </w:r>
    </w:p>
    <w:p w14:paraId="1C76DF6E"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xml:space="preserve">- Di dời các cơ sở sản xuất đồ gỗ gia dụng cap cấp, các sản phẩm từ gỗ nằm xen kẽ trong khu dân cư vào các khu, cụm công nghiệp. </w:t>
      </w:r>
    </w:p>
    <w:p w14:paraId="17664971" w14:textId="77777777" w:rsidR="00E9540C" w:rsidRP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t>- Bố trí ngành sản xuất sản phẩm từ gỗ chất lượng cao tại Vùng Kinh tế phía Nam tại các huyện phía Bắc tỉnh Bình Dương.</w:t>
      </w:r>
    </w:p>
    <w:p w14:paraId="4A1C3CA8" w14:textId="77777777" w:rsidR="00E9540C" w:rsidRDefault="00E9540C" w:rsidP="00E9540C">
      <w:pPr>
        <w:pStyle w:val="ListParagraph"/>
        <w:spacing w:before="120" w:after="120" w:line="288" w:lineRule="auto"/>
        <w:ind w:left="0" w:firstLine="567"/>
        <w:jc w:val="both"/>
        <w:rPr>
          <w:rFonts w:ascii="Times New Roman" w:hAnsi="Times New Roman" w:cs="Times New Roman"/>
          <w:sz w:val="28"/>
          <w:szCs w:val="28"/>
        </w:rPr>
      </w:pPr>
      <w:r w:rsidRPr="00E9540C">
        <w:rPr>
          <w:rFonts w:ascii="Times New Roman" w:hAnsi="Times New Roman" w:cs="Times New Roman"/>
          <w:sz w:val="28"/>
          <w:szCs w:val="28"/>
        </w:rPr>
        <w:lastRenderedPageBreak/>
        <w:t xml:space="preserve">- Hạn chế bố trí các nhà máy chế biến gỗ ngoài các khu, cụm công nghiệp; không thu hút đầu tư tại những khu vực chưa có cơ sở hạ tầng thoát nước, đông dân cư, có nguy cơ ô nhiễm (kể cả khu vực phía Bắc của tỉnh). </w:t>
      </w:r>
    </w:p>
    <w:p w14:paraId="663FDE6E" w14:textId="7E38E419" w:rsidR="00B810C4" w:rsidRPr="00E9540C" w:rsidRDefault="00B810C4" w:rsidP="00B810C4">
      <w:pPr>
        <w:tabs>
          <w:tab w:val="left" w:pos="993"/>
        </w:tabs>
        <w:spacing w:before="120" w:after="120" w:line="288" w:lineRule="auto"/>
        <w:jc w:val="both"/>
        <w:rPr>
          <w:rFonts w:asciiTheme="majorHAnsi" w:hAnsiTheme="majorHAnsi" w:cstheme="majorHAnsi"/>
          <w:b/>
          <w:bCs/>
          <w:sz w:val="28"/>
          <w:szCs w:val="28"/>
        </w:rPr>
      </w:pPr>
      <w:r>
        <w:rPr>
          <w:rFonts w:asciiTheme="majorHAnsi" w:hAnsiTheme="majorHAnsi" w:cstheme="majorHAnsi"/>
          <w:b/>
          <w:bCs/>
          <w:sz w:val="28"/>
          <w:szCs w:val="28"/>
        </w:rPr>
        <w:t xml:space="preserve">       3. </w:t>
      </w:r>
      <w:r w:rsidRPr="00C521CC">
        <w:rPr>
          <w:rFonts w:asciiTheme="majorHAnsi" w:hAnsiTheme="majorHAnsi" w:cstheme="majorHAnsi"/>
          <w:b/>
          <w:bCs/>
          <w:sz w:val="28"/>
          <w:szCs w:val="28"/>
        </w:rPr>
        <w:t xml:space="preserve">Định hướng </w:t>
      </w:r>
      <w:r>
        <w:rPr>
          <w:rFonts w:asciiTheme="majorHAnsi" w:hAnsiTheme="majorHAnsi" w:cstheme="majorHAnsi"/>
          <w:b/>
          <w:bCs/>
          <w:sz w:val="28"/>
          <w:szCs w:val="28"/>
        </w:rPr>
        <w:t>phát triển cụm công nghiệp ngành chế biến gỗ</w:t>
      </w:r>
    </w:p>
    <w:p w14:paraId="005CCF66" w14:textId="77777777" w:rsidR="009320D8" w:rsidRPr="009320D8" w:rsidRDefault="009320D8" w:rsidP="009320D8">
      <w:pPr>
        <w:pStyle w:val="ListParagraph"/>
        <w:spacing w:before="120" w:after="120" w:line="288" w:lineRule="auto"/>
        <w:ind w:left="0" w:firstLine="567"/>
        <w:jc w:val="both"/>
        <w:rPr>
          <w:rFonts w:ascii="Times New Roman" w:hAnsi="Times New Roman" w:cs="Times New Roman"/>
          <w:sz w:val="28"/>
          <w:szCs w:val="28"/>
        </w:rPr>
      </w:pPr>
      <w:r w:rsidRPr="009320D8">
        <w:rPr>
          <w:rFonts w:ascii="Times New Roman" w:hAnsi="Times New Roman" w:cs="Times New Roman"/>
          <w:sz w:val="28"/>
          <w:szCs w:val="28"/>
        </w:rPr>
        <w:t>- Phát triển cụm công nghiệp theo hướng tập trung, hoàn thiện hệ thống hạ tầng; đầu tư đồng bộ về sản xuất, dịch vụ và nhà lưu trú. Phân bố và quy hoạch các khu công nghiệp tập trung và các cụm công nghiệp ngành chế biến gỗ tại các huyện phía Bắc tỉnh Bình Dương một cách hợp lý.</w:t>
      </w:r>
    </w:p>
    <w:p w14:paraId="597C708E" w14:textId="61708BDD" w:rsidR="009320D8" w:rsidRPr="009320D8" w:rsidRDefault="009320D8" w:rsidP="009320D8">
      <w:pPr>
        <w:pStyle w:val="ListParagraph"/>
        <w:spacing w:before="120" w:after="120" w:line="288" w:lineRule="auto"/>
        <w:ind w:left="0" w:firstLine="567"/>
        <w:jc w:val="both"/>
        <w:rPr>
          <w:rFonts w:ascii="Times New Roman" w:hAnsi="Times New Roman" w:cs="Times New Roman"/>
          <w:sz w:val="6"/>
          <w:szCs w:val="6"/>
        </w:rPr>
      </w:pPr>
      <w:r w:rsidRPr="009320D8">
        <w:rPr>
          <w:rFonts w:ascii="Times New Roman" w:hAnsi="Times New Roman" w:cs="Times New Roman"/>
          <w:sz w:val="28"/>
          <w:szCs w:val="28"/>
        </w:rPr>
        <w:t>-  Phát triển 9 cụm công nghiệp theo hướng liên kết chuỗi cùng với sự phát triển các khu đô thị, khu dân cư và hệ thống hạ tầng kinh tế - xã hội cần thiết cho toàn khu vực, góp phần đẩy mạnh tốc độ đô thị hóa, hiện đại hóa của tỉnh Bình Dương một cách đồng bộ.</w:t>
      </w:r>
    </w:p>
    <w:p w14:paraId="35B2873C" w14:textId="08B1EE85" w:rsidR="009320D8" w:rsidRPr="009320D8" w:rsidRDefault="009320D8" w:rsidP="009320D8">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320D8">
        <w:rPr>
          <w:rFonts w:ascii="Times New Roman" w:hAnsi="Times New Roman" w:cs="Times New Roman"/>
          <w:sz w:val="28"/>
          <w:szCs w:val="28"/>
        </w:rPr>
        <w:t xml:space="preserve">Phát triển </w:t>
      </w:r>
      <w:r>
        <w:rPr>
          <w:rFonts w:ascii="Times New Roman" w:hAnsi="Times New Roman" w:cs="Times New Roman"/>
          <w:sz w:val="28"/>
          <w:szCs w:val="28"/>
        </w:rPr>
        <w:t>9</w:t>
      </w:r>
      <w:r w:rsidRPr="009320D8">
        <w:rPr>
          <w:rFonts w:ascii="Times New Roman" w:hAnsi="Times New Roman" w:cs="Times New Roman"/>
          <w:sz w:val="28"/>
          <w:szCs w:val="28"/>
        </w:rPr>
        <w:t xml:space="preserve"> cụm công nghiệp chuyên ngành chế biến gỗ theo hướng nhanh và bền vững; chú trọng thu hút đầu tư các dự án đầu tư sản xuất sản phẩm có giá trị gia tăng và hàm lượng công nghệ cao, sản xuất sạch và bảo vệ môi trường; đổi mới công nghệ tiên tiến, thiết bị hiện đại, nâng cao chất lượng sản phẩm của các doanh nghiệp ngành chế biến gỗ để tăng sức cạnh tranh trong quá trình hội nhập kinh tế quốc tế sâu và rộng như hiện nay. Không bố trí các nhà máy chế biến gỗ bên ngoài các khu, cụm công nghiệp. Không bố trí các nhà máy chế biến gỗ vào các khu, cụm công nghiệp tại các khu vực phát triển đô thị như thành phố Thủ Dầu Một, thành phố Thuận An, thành phố Dĩ An, thị xã Bến Cát, thị xã Tân Uyên. Bố trí các nhà máy chế biến gỗ tại các huyện phía Bắc của tỉnh. Không thu hút đầu tư ở những khu vực chưa có cơ sở hạ tầng thoát nước, đông dân cư, có nguy cơ ô nhiễm (kể cả khu vực phía Bắc của tỉnh Bình Dương).  </w:t>
      </w:r>
    </w:p>
    <w:p w14:paraId="15F6D3E3" w14:textId="77777777" w:rsidR="009320D8" w:rsidRPr="009320D8" w:rsidRDefault="009320D8" w:rsidP="009320D8">
      <w:pPr>
        <w:pStyle w:val="ListParagraph"/>
        <w:spacing w:before="120" w:after="120" w:line="288" w:lineRule="auto"/>
        <w:ind w:left="0" w:firstLine="567"/>
        <w:jc w:val="both"/>
        <w:rPr>
          <w:rFonts w:ascii="Times New Roman" w:hAnsi="Times New Roman" w:cs="Times New Roman"/>
          <w:sz w:val="28"/>
          <w:szCs w:val="28"/>
        </w:rPr>
      </w:pPr>
      <w:r w:rsidRPr="009320D8">
        <w:rPr>
          <w:rFonts w:ascii="Times New Roman" w:hAnsi="Times New Roman" w:cs="Times New Roman"/>
          <w:sz w:val="28"/>
          <w:szCs w:val="28"/>
        </w:rPr>
        <w:t>- Sắp xếp thứ tự ưu tiên các cụm công nghiệp có khả năng cao trong việc thu hút các dự án đầu tư để kêu gọi thu hút vốn đầu tư tập trung hỗ trợ vốn đầu tư xây dựng hạ tầng cụm công nghiệp, các công trình bên ngoài hàng rào có liên quan.</w:t>
      </w:r>
    </w:p>
    <w:p w14:paraId="392B660F" w14:textId="77777777" w:rsidR="009320D8" w:rsidRPr="009320D8" w:rsidRDefault="009320D8" w:rsidP="009320D8">
      <w:pPr>
        <w:pStyle w:val="ListParagraph"/>
        <w:spacing w:before="120" w:after="120" w:line="288" w:lineRule="auto"/>
        <w:ind w:left="0" w:firstLine="567"/>
        <w:jc w:val="both"/>
        <w:rPr>
          <w:rFonts w:ascii="Times New Roman" w:hAnsi="Times New Roman" w:cs="Times New Roman"/>
          <w:sz w:val="28"/>
          <w:szCs w:val="28"/>
        </w:rPr>
      </w:pPr>
      <w:r w:rsidRPr="009320D8">
        <w:rPr>
          <w:rFonts w:ascii="Times New Roman" w:hAnsi="Times New Roman" w:cs="Times New Roman"/>
          <w:sz w:val="28"/>
          <w:szCs w:val="28"/>
        </w:rPr>
        <w:t xml:space="preserve">- Hỗ trợ các doanh nghiệp sản xuất, chế biến gỗ và các sản phẩm từ gỗ nằm ngoài khu công nghiệp, cụm công nghiệp chuyển đổi công năng, di dời vào các cụm công nghiệp để phát triển đô thị dịch vụ ở khu vực phía Nam theo Quyết định số 3210/QĐ-UBND ngày 31 tháng 10 năm 2019 của Ủy ban nhân dân tỉnh Bình Dương. </w:t>
      </w:r>
    </w:p>
    <w:p w14:paraId="591C81DE" w14:textId="161FE7B1" w:rsidR="009320D8" w:rsidRDefault="009320D8" w:rsidP="009320D8">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9320D8">
        <w:rPr>
          <w:rFonts w:ascii="Times New Roman" w:hAnsi="Times New Roman" w:cs="Times New Roman"/>
          <w:sz w:val="28"/>
          <w:szCs w:val="28"/>
        </w:rPr>
        <w:t xml:space="preserve"> </w:t>
      </w:r>
      <w:r>
        <w:rPr>
          <w:rFonts w:ascii="Times New Roman" w:hAnsi="Times New Roman" w:cs="Times New Roman"/>
          <w:sz w:val="28"/>
          <w:szCs w:val="28"/>
        </w:rPr>
        <w:t>Phát triển k</w:t>
      </w:r>
      <w:r w:rsidRPr="009320D8">
        <w:rPr>
          <w:rFonts w:ascii="Times New Roman" w:hAnsi="Times New Roman" w:cs="Times New Roman"/>
          <w:iCs/>
          <w:sz w:val="28"/>
          <w:szCs w:val="28"/>
        </w:rPr>
        <w:t>hu công nghiệp KSB (</w:t>
      </w:r>
      <w:r>
        <w:rPr>
          <w:rFonts w:ascii="Times New Roman" w:hAnsi="Times New Roman" w:cs="Times New Roman"/>
          <w:iCs/>
          <w:sz w:val="28"/>
          <w:szCs w:val="28"/>
        </w:rPr>
        <w:t>h</w:t>
      </w:r>
      <w:r w:rsidRPr="009320D8">
        <w:rPr>
          <w:rFonts w:ascii="Times New Roman" w:hAnsi="Times New Roman" w:cs="Times New Roman"/>
          <w:iCs/>
          <w:sz w:val="28"/>
          <w:szCs w:val="28"/>
        </w:rPr>
        <w:t>uyện Bắc Tân Uyên)</w:t>
      </w:r>
      <w:r w:rsidRPr="009320D8">
        <w:rPr>
          <w:rFonts w:ascii="Times New Roman" w:hAnsi="Times New Roman" w:cs="Times New Roman"/>
          <w:sz w:val="28"/>
          <w:szCs w:val="28"/>
        </w:rPr>
        <w:t xml:space="preserve"> </w:t>
      </w:r>
      <w:r>
        <w:rPr>
          <w:rFonts w:ascii="Times New Roman" w:hAnsi="Times New Roman" w:cs="Times New Roman"/>
          <w:sz w:val="28"/>
          <w:szCs w:val="28"/>
        </w:rPr>
        <w:t xml:space="preserve">theo hướng </w:t>
      </w:r>
      <w:r w:rsidRPr="009320D8">
        <w:rPr>
          <w:rFonts w:ascii="Times New Roman" w:hAnsi="Times New Roman" w:cs="Times New Roman"/>
          <w:sz w:val="28"/>
          <w:szCs w:val="28"/>
        </w:rPr>
        <w:t xml:space="preserve">tập trung chuyên ngành chế biến gỗ. </w:t>
      </w:r>
    </w:p>
    <w:p w14:paraId="61083A0E" w14:textId="13A8133D" w:rsidR="00C449B6" w:rsidRPr="009320D8" w:rsidRDefault="00C449B6" w:rsidP="009320D8">
      <w:pPr>
        <w:pStyle w:val="ListParagraph"/>
        <w:spacing w:before="120" w:after="120" w:line="288" w:lineRule="auto"/>
        <w:ind w:left="0" w:firstLine="567"/>
        <w:jc w:val="both"/>
        <w:rPr>
          <w:rFonts w:ascii="Times New Roman" w:hAnsi="Times New Roman" w:cs="Times New Roman"/>
          <w:sz w:val="28"/>
          <w:szCs w:val="28"/>
        </w:rPr>
      </w:pPr>
      <w:r w:rsidRPr="00C449B6">
        <w:rPr>
          <w:rFonts w:ascii="Times New Roman" w:hAnsi="Times New Roman" w:cs="Times New Roman"/>
          <w:sz w:val="28"/>
          <w:szCs w:val="28"/>
        </w:rPr>
        <w:t xml:space="preserve">- Phát triển 9 cụm công nghiệp theo hướng hình thành các chuỗi liên kết sản xuất, đặt mục tiêu </w:t>
      </w:r>
      <w:bookmarkStart w:id="2" w:name="_Hlk97627266"/>
      <w:r w:rsidRPr="00C449B6">
        <w:rPr>
          <w:rFonts w:ascii="Times New Roman" w:hAnsi="Times New Roman" w:cs="Times New Roman"/>
          <w:sz w:val="28"/>
          <w:szCs w:val="28"/>
        </w:rPr>
        <w:t>hoàn thành một cụm công nghiệp trong năm 2022 làm thí điểm, và tiếp tục hoàn thành 8 cụm còn lại trước năm 2025</w:t>
      </w:r>
      <w:bookmarkEnd w:id="2"/>
      <w:r w:rsidRPr="00C449B6">
        <w:rPr>
          <w:rFonts w:ascii="Times New Roman" w:hAnsi="Times New Roman" w:cs="Times New Roman"/>
          <w:sz w:val="28"/>
          <w:szCs w:val="28"/>
        </w:rPr>
        <w:t>.</w:t>
      </w:r>
    </w:p>
    <w:p w14:paraId="2CB20645" w14:textId="2A77F073" w:rsidR="009320D8" w:rsidRPr="009320D8" w:rsidRDefault="009320D8" w:rsidP="009320D8">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320D8">
        <w:rPr>
          <w:rFonts w:ascii="Times New Roman" w:hAnsi="Times New Roman" w:cs="Times New Roman"/>
          <w:sz w:val="28"/>
          <w:szCs w:val="28"/>
        </w:rPr>
        <w:t xml:space="preserve">Phát triển các cụm công nghiệp hỗ trợ phục vụ cho ngành chế biến gỗ và sản xuất sản phẩm từ gỗ theo hướng hoàn thiện kết cấu hạ tầng, có nhà máy xử lý nước thải tập trung đi vào hoạt động. </w:t>
      </w:r>
    </w:p>
    <w:p w14:paraId="078E1130" w14:textId="7FB0EF34" w:rsidR="00C64D51" w:rsidRPr="00E9540C" w:rsidRDefault="00E9540C" w:rsidP="00E9540C">
      <w:pPr>
        <w:tabs>
          <w:tab w:val="left" w:pos="1276"/>
        </w:tabs>
        <w:spacing w:before="120" w:after="120" w:line="288" w:lineRule="auto"/>
        <w:jc w:val="both"/>
        <w:rPr>
          <w:rFonts w:ascii="Times New Roman" w:hAnsi="Times New Roman" w:cs="Times New Roman"/>
          <w:b/>
          <w:bCs/>
          <w:sz w:val="28"/>
          <w:szCs w:val="28"/>
        </w:rPr>
      </w:pPr>
      <w:bookmarkStart w:id="3" w:name="_Toc88011781"/>
      <w:r>
        <w:rPr>
          <w:rFonts w:ascii="Times New Roman" w:hAnsi="Times New Roman" w:cs="Times New Roman"/>
          <w:b/>
          <w:bCs/>
          <w:sz w:val="28"/>
          <w:szCs w:val="28"/>
        </w:rPr>
        <w:t xml:space="preserve">        IV. </w:t>
      </w:r>
      <w:r w:rsidR="00C64D51" w:rsidRPr="00E9540C">
        <w:rPr>
          <w:rFonts w:ascii="Times New Roman" w:hAnsi="Times New Roman" w:cs="Times New Roman"/>
          <w:b/>
          <w:bCs/>
          <w:sz w:val="28"/>
          <w:szCs w:val="28"/>
        </w:rPr>
        <w:t xml:space="preserve">GIẢI PHÁP </w:t>
      </w:r>
      <w:bookmarkEnd w:id="3"/>
    </w:p>
    <w:p w14:paraId="677C371B" w14:textId="296661B6" w:rsidR="00C64D51" w:rsidRPr="00B810C4" w:rsidRDefault="00B810C4" w:rsidP="00B810C4">
      <w:pPr>
        <w:spacing w:before="120" w:after="120" w:line="288" w:lineRule="auto"/>
        <w:jc w:val="both"/>
        <w:rPr>
          <w:rFonts w:ascii="Times New Roman" w:hAnsi="Times New Roman" w:cs="Times New Roman"/>
          <w:b/>
          <w:bCs/>
          <w:sz w:val="28"/>
          <w:szCs w:val="28"/>
        </w:rPr>
      </w:pPr>
      <w:bookmarkStart w:id="4" w:name="_Toc88011783"/>
      <w:r>
        <w:rPr>
          <w:rFonts w:ascii="Times New Roman" w:hAnsi="Times New Roman" w:cs="Times New Roman"/>
          <w:b/>
          <w:bCs/>
          <w:sz w:val="28"/>
          <w:szCs w:val="28"/>
        </w:rPr>
        <w:t xml:space="preserve">       1. </w:t>
      </w:r>
      <w:r w:rsidR="00C64D51" w:rsidRPr="00B810C4">
        <w:rPr>
          <w:rFonts w:ascii="Times New Roman" w:hAnsi="Times New Roman" w:cs="Times New Roman"/>
          <w:b/>
          <w:bCs/>
          <w:sz w:val="28"/>
          <w:szCs w:val="28"/>
        </w:rPr>
        <w:t xml:space="preserve">Giải pháp </w:t>
      </w:r>
      <w:r w:rsidR="00BE2796">
        <w:rPr>
          <w:rFonts w:ascii="Times New Roman" w:hAnsi="Times New Roman" w:cs="Times New Roman"/>
          <w:b/>
          <w:bCs/>
          <w:sz w:val="28"/>
          <w:szCs w:val="28"/>
        </w:rPr>
        <w:t>đổi mới công nghệ</w:t>
      </w:r>
      <w:r w:rsidR="00C64D51" w:rsidRPr="00B810C4">
        <w:rPr>
          <w:rFonts w:ascii="Times New Roman" w:hAnsi="Times New Roman" w:cs="Times New Roman"/>
          <w:b/>
          <w:bCs/>
          <w:sz w:val="28"/>
          <w:szCs w:val="28"/>
        </w:rPr>
        <w:t xml:space="preserve"> </w:t>
      </w:r>
      <w:bookmarkEnd w:id="4"/>
    </w:p>
    <w:p w14:paraId="7C49FFC5" w14:textId="77777777" w:rsidR="00D565FB" w:rsidRPr="00D565FB" w:rsidRDefault="00D565FB" w:rsidP="00D565FB">
      <w:pPr>
        <w:spacing w:before="120" w:after="120" w:line="288" w:lineRule="auto"/>
        <w:ind w:firstLine="567"/>
        <w:jc w:val="both"/>
        <w:rPr>
          <w:rFonts w:ascii="Times New Roman" w:hAnsi="Times New Roman" w:cs="Times New Roman"/>
          <w:spacing w:val="-4"/>
          <w:sz w:val="28"/>
          <w:szCs w:val="28"/>
          <w:shd w:val="clear" w:color="auto" w:fill="FFFFFF"/>
        </w:rPr>
      </w:pPr>
      <w:r w:rsidRPr="00D565FB">
        <w:rPr>
          <w:rFonts w:ascii="Times New Roman" w:hAnsi="Times New Roman" w:cs="Times New Roman"/>
          <w:spacing w:val="-4"/>
          <w:sz w:val="28"/>
          <w:szCs w:val="28"/>
          <w:shd w:val="clear" w:color="auto" w:fill="FFFFFF"/>
        </w:rPr>
        <w:t xml:space="preserve">- Xây dựng nguồn quỹ xúc tiến thương mại từ ngân hàng nhà nước cho ngành chế biến gỗ xuất khẩu để thúc đẩy các hoạt động giúp hiện thực hóa các mục tiêu tăng trưởng đạt 10 tỷ USD kim ngạch xuất khẩu sản phẩm gỗ vào năm 2025. </w:t>
      </w:r>
    </w:p>
    <w:p w14:paraId="3DE61537" w14:textId="77777777" w:rsidR="00D565FB" w:rsidRPr="00D565FB" w:rsidRDefault="00D565FB" w:rsidP="00D565FB">
      <w:pPr>
        <w:spacing w:before="120" w:after="120" w:line="288" w:lineRule="auto"/>
        <w:ind w:firstLine="567"/>
        <w:jc w:val="both"/>
        <w:rPr>
          <w:rFonts w:ascii="Times New Roman" w:hAnsi="Times New Roman" w:cs="Times New Roman"/>
          <w:spacing w:val="-4"/>
          <w:sz w:val="28"/>
          <w:szCs w:val="28"/>
          <w:shd w:val="clear" w:color="auto" w:fill="FFFFFF"/>
        </w:rPr>
      </w:pPr>
      <w:r w:rsidRPr="00D565FB">
        <w:rPr>
          <w:rFonts w:ascii="Times New Roman" w:hAnsi="Times New Roman" w:cs="Times New Roman"/>
          <w:spacing w:val="-4"/>
          <w:sz w:val="28"/>
          <w:szCs w:val="28"/>
          <w:shd w:val="clear" w:color="auto" w:fill="FFFFFF"/>
        </w:rPr>
        <w:t xml:space="preserve">Quy hoạch và triển khai các dự án về cơ sở hạ tầng như cảng đường sông, nâng cao tĩnh không của các cây cầu dọc theo tuyến đường thủy nội địa dẫn tới các cảng của Bình Dương, xây dựng hệ thống đường sắt kết nối tỉnh Bình Dương với cảng nước sâu Cái Mép. </w:t>
      </w:r>
    </w:p>
    <w:p w14:paraId="3EC8A124" w14:textId="2945D78B" w:rsidR="00D565FB" w:rsidRPr="00D565FB" w:rsidRDefault="00D565FB" w:rsidP="00D565FB">
      <w:pPr>
        <w:spacing w:before="120" w:after="120" w:line="288" w:lineRule="auto"/>
        <w:ind w:firstLine="567"/>
        <w:jc w:val="both"/>
        <w:rPr>
          <w:rFonts w:ascii="Times New Roman" w:hAnsi="Times New Roman" w:cs="Times New Roman"/>
          <w:spacing w:val="-4"/>
          <w:sz w:val="28"/>
          <w:szCs w:val="28"/>
          <w:shd w:val="clear" w:color="auto" w:fill="FFFFFF"/>
        </w:rPr>
      </w:pPr>
      <w:r w:rsidRPr="00D565FB">
        <w:rPr>
          <w:rFonts w:ascii="Times New Roman" w:hAnsi="Times New Roman" w:cs="Times New Roman"/>
          <w:spacing w:val="-4"/>
          <w:sz w:val="28"/>
          <w:szCs w:val="28"/>
          <w:shd w:val="clear" w:color="auto" w:fill="FFFFFF"/>
        </w:rPr>
        <w:t>Ứng dụng các giải pháp công nghệ thông tin sẵn có trong truy xuất nguồn gốc gỗ để chứng minh tính hợp pháp của gỗ nguyên liệu được sử dụng để tạo nên các sản phẩm đồ gỗ xuất khẩu.</w:t>
      </w:r>
    </w:p>
    <w:p w14:paraId="531763D1" w14:textId="77777777" w:rsidR="00D565FB" w:rsidRDefault="00D565FB" w:rsidP="00D565FB">
      <w:pPr>
        <w:spacing w:before="120" w:after="120" w:line="288" w:lineRule="auto"/>
        <w:ind w:firstLine="567"/>
        <w:jc w:val="both"/>
        <w:rPr>
          <w:rFonts w:ascii="Times New Roman" w:hAnsi="Times New Roman" w:cs="Times New Roman"/>
          <w:spacing w:val="-4"/>
          <w:sz w:val="28"/>
          <w:szCs w:val="28"/>
        </w:rPr>
      </w:pPr>
      <w:r w:rsidRPr="00BE2796">
        <w:rPr>
          <w:rFonts w:ascii="Times New Roman" w:hAnsi="Times New Roman" w:cs="Times New Roman"/>
          <w:spacing w:val="-4"/>
          <w:sz w:val="28"/>
          <w:szCs w:val="28"/>
          <w:shd w:val="clear" w:color="auto" w:fill="FFFFFF"/>
        </w:rPr>
        <w:t xml:space="preserve">- Xây dựng, hình thành ngân hàng dữ liệu thông tin về công nghệ mới, công nghệ tiên tiến và lực lượng chuyên gia công nghệ </w:t>
      </w:r>
      <w:r w:rsidRPr="00BE2796">
        <w:rPr>
          <w:rFonts w:ascii="Times New Roman" w:hAnsi="Times New Roman" w:cs="Times New Roman"/>
          <w:spacing w:val="-4"/>
          <w:sz w:val="28"/>
          <w:szCs w:val="28"/>
        </w:rPr>
        <w:t>để hỗ trợ, cung cấp thông tin, tư vấn cho các doanh nghiệp ngành chế biến gỗ và sản xuất sản phẩm từ gỗ trong việc tìm kiếm, lựa chọn, chuyển giao và đổi mới công nghệ.</w:t>
      </w:r>
    </w:p>
    <w:p w14:paraId="5FFE5EF5" w14:textId="77777777" w:rsidR="00BE2796" w:rsidRPr="00BE2796" w:rsidRDefault="00BE2796" w:rsidP="00BE2796">
      <w:pPr>
        <w:spacing w:before="120" w:after="120" w:line="288" w:lineRule="auto"/>
        <w:ind w:firstLine="567"/>
        <w:jc w:val="both"/>
        <w:rPr>
          <w:rFonts w:ascii="Times New Roman" w:hAnsi="Times New Roman" w:cs="Times New Roman"/>
          <w:spacing w:val="-4"/>
          <w:sz w:val="28"/>
          <w:szCs w:val="28"/>
        </w:rPr>
      </w:pPr>
      <w:r w:rsidRPr="00BE2796">
        <w:rPr>
          <w:rFonts w:ascii="Times New Roman" w:hAnsi="Times New Roman" w:cs="Times New Roman"/>
          <w:spacing w:val="-4"/>
          <w:sz w:val="28"/>
          <w:szCs w:val="28"/>
        </w:rPr>
        <w:t>- Xây dựng hệ thống tiêu chí hàng rào kỹ thuật về công nghệ sử dụng, nguồn nhân lực đối với các nhà đầu tư nước ngoài (FDI) khi đầu tư phát triển ngành ngành chế biến gỗ và sản xuất sản phẩm từ gỗ tỉnh Bình Dương.</w:t>
      </w:r>
    </w:p>
    <w:p w14:paraId="3C8DD783" w14:textId="77777777" w:rsidR="00BE2796" w:rsidRPr="00BE2796" w:rsidRDefault="00BE2796" w:rsidP="00BE2796">
      <w:pPr>
        <w:spacing w:before="120" w:after="120" w:line="288" w:lineRule="auto"/>
        <w:ind w:firstLine="567"/>
        <w:jc w:val="both"/>
        <w:rPr>
          <w:rFonts w:ascii="Times New Roman" w:hAnsi="Times New Roman" w:cs="Times New Roman"/>
          <w:spacing w:val="-4"/>
          <w:sz w:val="28"/>
          <w:szCs w:val="28"/>
        </w:rPr>
      </w:pPr>
      <w:r w:rsidRPr="00BE2796">
        <w:rPr>
          <w:rFonts w:ascii="Times New Roman" w:hAnsi="Times New Roman" w:cs="Times New Roman"/>
          <w:spacing w:val="-4"/>
          <w:sz w:val="28"/>
          <w:szCs w:val="28"/>
        </w:rPr>
        <w:t xml:space="preserve">- Đẩy mạnh hoạt động nghiên cứu khoa học, ứng dụng các thành tựu khoa học và công nghệ trong lĩnh vực sản xuất, chế biến gỗ trên cơ sở những đề tài, nghiên cứu khoa học từ các Viện nghiên cứu, trường đại học, sở, ngành. </w:t>
      </w:r>
    </w:p>
    <w:p w14:paraId="289195C2" w14:textId="77777777" w:rsidR="00BE2796" w:rsidRPr="00BE2796" w:rsidRDefault="00BE2796" w:rsidP="00BE2796">
      <w:pPr>
        <w:spacing w:before="120" w:after="120" w:line="288" w:lineRule="auto"/>
        <w:ind w:firstLine="567"/>
        <w:jc w:val="both"/>
        <w:rPr>
          <w:rFonts w:ascii="Times New Roman" w:hAnsi="Times New Roman" w:cs="Times New Roman"/>
          <w:sz w:val="28"/>
          <w:szCs w:val="28"/>
        </w:rPr>
      </w:pPr>
      <w:r w:rsidRPr="00BE2796">
        <w:rPr>
          <w:rFonts w:ascii="Times New Roman" w:hAnsi="Times New Roman" w:cs="Times New Roman"/>
          <w:sz w:val="28"/>
          <w:szCs w:val="28"/>
        </w:rPr>
        <w:t xml:space="preserve"> - Hỗ trợ các doanh nghiệp ngành chế biến gỗ và sản xuất sản phẩm từ gỗ tăng cường kết nối với các viện nghiên cứu, trường đại học trong cả nước để thực hiện các đề tài nghiên cứu, tìm kiếm các giải pháp hiệu quả nhằm cải tiến </w:t>
      </w:r>
      <w:r w:rsidRPr="00BE2796">
        <w:rPr>
          <w:rFonts w:ascii="Times New Roman" w:hAnsi="Times New Roman" w:cs="Times New Roman"/>
          <w:sz w:val="28"/>
          <w:szCs w:val="28"/>
        </w:rPr>
        <w:lastRenderedPageBreak/>
        <w:t>quy trình công nghệ sản xuất, nâng cao chất lượng sản phẩm và hiệu quả sản xuất, đáp ứng nhu cầu đổi mới công nghệ của các doanh nghiệp.</w:t>
      </w:r>
    </w:p>
    <w:p w14:paraId="742AECCB" w14:textId="77777777" w:rsidR="00BE2796" w:rsidRPr="00BE2796" w:rsidRDefault="00BE2796" w:rsidP="00BE2796">
      <w:pPr>
        <w:spacing w:before="120" w:after="120" w:line="288" w:lineRule="auto"/>
        <w:ind w:firstLine="567"/>
        <w:jc w:val="both"/>
        <w:rPr>
          <w:rFonts w:ascii="Times New Roman" w:hAnsi="Times New Roman" w:cs="Times New Roman"/>
          <w:sz w:val="28"/>
          <w:szCs w:val="28"/>
        </w:rPr>
      </w:pPr>
      <w:r w:rsidRPr="00BE2796">
        <w:rPr>
          <w:rFonts w:ascii="Times New Roman" w:hAnsi="Times New Roman" w:cs="Times New Roman"/>
          <w:sz w:val="28"/>
          <w:szCs w:val="28"/>
        </w:rPr>
        <w:t xml:space="preserve">- Lồng ghép với các chương trình, kế hoạch, đề án của Ủy ban nhân dân tỉnh Bình Dương để hỗ trợ doanh nghiệp ngành chế biến gỗ nâng cao năng suất, chất lượng sản phẩm, năng lực cạnh tranh trên nền tảng khoa học – công nghệ và đổi mới sáng tạo. </w:t>
      </w:r>
    </w:p>
    <w:p w14:paraId="2DCB263A" w14:textId="77777777" w:rsidR="00BE2796" w:rsidRPr="00BE2796" w:rsidRDefault="00BE2796" w:rsidP="00BE2796">
      <w:pPr>
        <w:spacing w:before="120" w:after="120" w:line="288" w:lineRule="auto"/>
        <w:ind w:firstLine="567"/>
        <w:jc w:val="both"/>
        <w:rPr>
          <w:rFonts w:ascii="Times New Roman" w:hAnsi="Times New Roman" w:cs="Times New Roman"/>
          <w:sz w:val="28"/>
          <w:szCs w:val="28"/>
        </w:rPr>
      </w:pPr>
      <w:r w:rsidRPr="00BE2796">
        <w:rPr>
          <w:rFonts w:ascii="Times New Roman" w:hAnsi="Times New Roman" w:cs="Times New Roman"/>
          <w:sz w:val="28"/>
          <w:szCs w:val="28"/>
        </w:rPr>
        <w:t xml:space="preserve"> - Xây dựng cơ chế đặc biệt để thu hút các nhà đầu tư, đặc biệt là đầu tư trực tiếp nước ngoài (FDI) có sử dụng công nghệ cao, công nghệ sản xuất tiên tiến, công nghệ sạch thân thiện với môi trường. Tăng cường liên kết giữa các doanh nghiệp trong và ngoài nước để thúc đẩy ứng dụng, chuyển giao công nghệ mới, công nghệ tiến tiến. Hình thành một số doanh nghiệp công nghệ cao trong ngành chế biến gỗ và sản xuất sản phẩm từ gỗ tại Bình Dương.</w:t>
      </w:r>
    </w:p>
    <w:p w14:paraId="658649EC" w14:textId="7A707895" w:rsidR="00BE2796" w:rsidRPr="00BE2796" w:rsidRDefault="00BE2796" w:rsidP="00BE2796">
      <w:pPr>
        <w:spacing w:before="120" w:after="120" w:line="288" w:lineRule="auto"/>
        <w:ind w:firstLine="567"/>
        <w:jc w:val="both"/>
        <w:rPr>
          <w:rFonts w:ascii="Times New Roman" w:hAnsi="Times New Roman" w:cs="Times New Roman"/>
          <w:spacing w:val="6"/>
          <w:sz w:val="28"/>
          <w:szCs w:val="28"/>
        </w:rPr>
      </w:pPr>
      <w:r w:rsidRPr="00BE2796">
        <w:rPr>
          <w:rFonts w:ascii="Times New Roman" w:hAnsi="Times New Roman" w:cs="Times New Roman"/>
          <w:spacing w:val="6"/>
          <w:sz w:val="28"/>
          <w:szCs w:val="28"/>
        </w:rPr>
        <w:t xml:space="preserve">- Mở rộng hợp tác quốc tế về </w:t>
      </w:r>
      <w:r>
        <w:rPr>
          <w:rFonts w:ascii="Times New Roman" w:hAnsi="Times New Roman" w:cs="Times New Roman"/>
          <w:spacing w:val="6"/>
          <w:sz w:val="28"/>
          <w:szCs w:val="28"/>
        </w:rPr>
        <w:t>khoa học công nghệ</w:t>
      </w:r>
      <w:r w:rsidRPr="00BE2796">
        <w:rPr>
          <w:rFonts w:ascii="Times New Roman" w:hAnsi="Times New Roman" w:cs="Times New Roman"/>
          <w:spacing w:val="6"/>
          <w:sz w:val="28"/>
          <w:szCs w:val="28"/>
        </w:rPr>
        <w:t xml:space="preserve"> trong lĩnh vực chế biến gỗ và các sản phẩm từ gỗ. Thúc đẩy ứng dụng, chuyển giao công nghệ mới, công nghệ tiên tiến từ nước ngoài. Thường xuyên tổ chức các hội chợ công nghệ để các doanh nghiệp có điều kiện tiếp xúc với các công nghệ mới, công nghệ tiên tiến. </w:t>
      </w:r>
    </w:p>
    <w:p w14:paraId="6BCECE2E" w14:textId="77777777" w:rsidR="00BE2796" w:rsidRPr="00BE2796" w:rsidRDefault="00BE2796" w:rsidP="00BE2796">
      <w:pPr>
        <w:spacing w:before="120" w:after="120" w:line="288" w:lineRule="auto"/>
        <w:ind w:firstLine="567"/>
        <w:jc w:val="both"/>
        <w:rPr>
          <w:rFonts w:ascii="Times New Roman" w:hAnsi="Times New Roman" w:cs="Times New Roman"/>
          <w:sz w:val="28"/>
          <w:szCs w:val="28"/>
        </w:rPr>
      </w:pPr>
      <w:r w:rsidRPr="00BE2796">
        <w:rPr>
          <w:rFonts w:ascii="Times New Roman" w:hAnsi="Times New Roman" w:cs="Times New Roman"/>
          <w:sz w:val="28"/>
          <w:szCs w:val="28"/>
        </w:rPr>
        <w:t>- Tổ chức các khóa đào tạo chuyên sâu liên quan đến kỹ năng và kiến thức về đổi mới sáng tạo, những công nghệ mới, công nghệ tiên tiến cho các doanh nghiệp ngành chế biến gỗ và sản xuất sản phẩm từ gỗ để nâng cao trình độ, nhận thức của doanh nghiệp, lấy đối mới sáng tạo làm nền tảng để cải tiến quy trình sản xuất, nâng cao hiệu quả hoạt động.</w:t>
      </w:r>
    </w:p>
    <w:p w14:paraId="77C8A6AE" w14:textId="5E8C6E4A" w:rsidR="00BE2796" w:rsidRPr="00BE2796" w:rsidRDefault="00BE2796" w:rsidP="00BE2796">
      <w:pPr>
        <w:pStyle w:val="ListParagraph"/>
        <w:spacing w:before="120" w:after="120" w:line="288" w:lineRule="auto"/>
        <w:ind w:left="0" w:firstLine="567"/>
        <w:jc w:val="both"/>
        <w:rPr>
          <w:rFonts w:ascii="Times New Roman" w:hAnsi="Times New Roman" w:cs="Times New Roman"/>
          <w:spacing w:val="-6"/>
          <w:sz w:val="28"/>
          <w:szCs w:val="28"/>
        </w:rPr>
      </w:pPr>
      <w:r w:rsidRPr="00BE2796">
        <w:rPr>
          <w:rFonts w:ascii="Times New Roman" w:hAnsi="Times New Roman" w:cs="Times New Roman"/>
          <w:spacing w:val="-6"/>
          <w:sz w:val="28"/>
          <w:szCs w:val="28"/>
        </w:rPr>
        <w:t xml:space="preserve">- Tăng cường đầu tư cho nghiên cứu, ứng dụng </w:t>
      </w:r>
      <w:r>
        <w:rPr>
          <w:rFonts w:ascii="Times New Roman" w:hAnsi="Times New Roman" w:cs="Times New Roman"/>
          <w:spacing w:val="-6"/>
          <w:sz w:val="28"/>
          <w:szCs w:val="28"/>
        </w:rPr>
        <w:t>khoa học công nghệ</w:t>
      </w:r>
      <w:r w:rsidRPr="00BE2796">
        <w:rPr>
          <w:rFonts w:ascii="Times New Roman" w:hAnsi="Times New Roman" w:cs="Times New Roman"/>
          <w:spacing w:val="-6"/>
          <w:sz w:val="28"/>
          <w:szCs w:val="28"/>
        </w:rPr>
        <w:t xml:space="preserve"> trong chế biến gỗ và lâm sản xuất khẩu; đưa tư duy sáng tạo vào sản phẩm gỗ Việt; tăng cường năng lực thiết kế, tạo ra các sản phẩm có giá trị cao mang thương hiệu Việt, xây dựng thương hiệu sản phẩm gỗ và lâm sản ngoài gỗ Việt Nam nói chung và thương hiệu sản phẩm gỗ và lâm sản tỉnh Bình Dương nói riêng, làm động lực tăng trưởng ngành công nghiệp chế biến gỗ và lâm sản trong thời gian tới. Tổ chức các cuộc thi sáng tạo, thiết kế mẫu mã đồ gỗ, thủ công mỹ nghệ.</w:t>
      </w:r>
    </w:p>
    <w:p w14:paraId="67AF57AC" w14:textId="77777777" w:rsidR="00BE2796" w:rsidRPr="00BE2796" w:rsidRDefault="00BE2796" w:rsidP="00BE2796">
      <w:pPr>
        <w:spacing w:before="120" w:after="120" w:line="288" w:lineRule="auto"/>
        <w:ind w:firstLine="567"/>
        <w:jc w:val="both"/>
        <w:rPr>
          <w:rFonts w:ascii="Times New Roman" w:hAnsi="Times New Roman" w:cs="Times New Roman"/>
          <w:sz w:val="28"/>
          <w:szCs w:val="28"/>
          <w:shd w:val="clear" w:color="auto" w:fill="FFFFFF"/>
        </w:rPr>
      </w:pPr>
      <w:r w:rsidRPr="00BE2796">
        <w:rPr>
          <w:rFonts w:ascii="Times New Roman" w:hAnsi="Times New Roman" w:cs="Times New Roman"/>
          <w:sz w:val="28"/>
          <w:szCs w:val="28"/>
          <w:shd w:val="clear" w:color="auto" w:fill="FFFFFF"/>
        </w:rPr>
        <w:t xml:space="preserve">- Thực hiện có hiệu quả việc tuyên truyền, quảng bá về hoạt động KHCN nói chung và các chương trình hỗ trợ nói riêng. </w:t>
      </w:r>
      <w:r w:rsidRPr="00BE2796">
        <w:rPr>
          <w:rFonts w:ascii="Times New Roman" w:hAnsi="Times New Roman" w:cs="Times New Roman"/>
          <w:sz w:val="28"/>
          <w:szCs w:val="28"/>
        </w:rPr>
        <w:t xml:space="preserve">Khuyến khích các doanh nghiệp thành lập quỹ khoa học và công nghệ doanh nghiệp, chú trọng đầu tư vào việc nghiên cứu và phát triển (R&amp;D) sản phẩm và quy trình sản xuất. Tăng cường hoạt động của Quỹ phát triển Khoa học và Công nghệ </w:t>
      </w:r>
      <w:r w:rsidRPr="00BE2796">
        <w:rPr>
          <w:rFonts w:ascii="Times New Roman" w:hAnsi="Times New Roman" w:cs="Times New Roman"/>
          <w:sz w:val="28"/>
          <w:szCs w:val="28"/>
          <w:shd w:val="clear" w:color="auto" w:fill="FFFFFF"/>
        </w:rPr>
        <w:t xml:space="preserve">tạo thêm nguồn vốn dài </w:t>
      </w:r>
      <w:r w:rsidRPr="00BE2796">
        <w:rPr>
          <w:rFonts w:ascii="Times New Roman" w:hAnsi="Times New Roman" w:cs="Times New Roman"/>
          <w:sz w:val="28"/>
          <w:szCs w:val="28"/>
          <w:shd w:val="clear" w:color="auto" w:fill="FFFFFF"/>
        </w:rPr>
        <w:lastRenderedPageBreak/>
        <w:t>hạn, có lãi suất hợp lý cho các doanh nghiệp đầu tư đổi mới công nghệ, cập nhật, nâng cấp công nghệ.</w:t>
      </w:r>
    </w:p>
    <w:p w14:paraId="26C29F2B" w14:textId="3EED0A64" w:rsidR="00B810C4" w:rsidRPr="00BE2796" w:rsidRDefault="00BE2796" w:rsidP="00BE2796">
      <w:pPr>
        <w:spacing w:before="120" w:after="120" w:line="288" w:lineRule="auto"/>
        <w:ind w:firstLine="567"/>
        <w:jc w:val="both"/>
        <w:rPr>
          <w:rFonts w:ascii="Times New Roman" w:hAnsi="Times New Roman" w:cs="Times New Roman"/>
          <w:sz w:val="28"/>
          <w:szCs w:val="28"/>
          <w:shd w:val="clear" w:color="auto" w:fill="FFFFFF"/>
        </w:rPr>
      </w:pPr>
      <w:r w:rsidRPr="00BE2796">
        <w:rPr>
          <w:rFonts w:ascii="Times New Roman" w:hAnsi="Times New Roman" w:cs="Times New Roman"/>
          <w:sz w:val="28"/>
          <w:szCs w:val="28"/>
          <w:shd w:val="clear" w:color="auto" w:fill="FFFFFF"/>
        </w:rPr>
        <w:t>- Ứng dụng công nghệ mới, máy móc thiết bị hiện đại vào sản xuất, chế biến sản phẩm từ gỗ (</w:t>
      </w:r>
      <w:r w:rsidRPr="00BE2796">
        <w:rPr>
          <w:rFonts w:ascii="Times New Roman" w:hAnsi="Times New Roman" w:cs="Times New Roman"/>
          <w:iCs/>
          <w:sz w:val="28"/>
          <w:szCs w:val="28"/>
          <w:shd w:val="clear" w:color="auto" w:fill="FFFFFF"/>
        </w:rPr>
        <w:t>tự động hóa một số công đoạn hoặc tự động hóa toàn bộ quy trình</w:t>
      </w:r>
      <w:r w:rsidRPr="00BE2796">
        <w:rPr>
          <w:rFonts w:ascii="Times New Roman" w:hAnsi="Times New Roman" w:cs="Times New Roman"/>
          <w:sz w:val="28"/>
          <w:szCs w:val="28"/>
          <w:shd w:val="clear" w:color="auto" w:fill="FFFFFF"/>
        </w:rPr>
        <w:t>) nhằm nâng cao hiệu quả sản xuất và chất lượng sản phẩm. Đối với ngành gỗ, máy móc thiết bị thay đổi liên tục 3 -5 năm theo hướng ngày một hiện đại hơn.</w:t>
      </w:r>
    </w:p>
    <w:p w14:paraId="74CB2855" w14:textId="77777777" w:rsidR="00BE2796" w:rsidRPr="00BE2796" w:rsidRDefault="00BE2796" w:rsidP="00BE2796">
      <w:pPr>
        <w:spacing w:before="120" w:after="120" w:line="288" w:lineRule="auto"/>
        <w:ind w:firstLine="567"/>
        <w:jc w:val="both"/>
        <w:rPr>
          <w:rFonts w:ascii="Times New Roman" w:hAnsi="Times New Roman" w:cs="Times New Roman"/>
          <w:sz w:val="28"/>
          <w:szCs w:val="28"/>
          <w:shd w:val="clear" w:color="auto" w:fill="FFFFFF"/>
        </w:rPr>
      </w:pPr>
      <w:r w:rsidRPr="00BE2796">
        <w:rPr>
          <w:rFonts w:ascii="Times New Roman" w:hAnsi="Times New Roman" w:cs="Times New Roman"/>
          <w:sz w:val="28"/>
          <w:szCs w:val="28"/>
          <w:shd w:val="clear" w:color="auto" w:fill="FFFFFF"/>
        </w:rPr>
        <w:t xml:space="preserve">- Tiến hành đánh giá trình độ công nghệ và năng lực chế biến gỗ sử dụng phương pháp định lượng. Cụ thể chọn nhóm hiện trạng thiết bị, công nghệ (nhóm T: tối đa 30 điểm, tối thiểu 16 điểm) và nhóm hiệu quả sử dụng công nghệ (nhóm E: tối đa 20 điểm, tối thiểu 14 điểm) để đánh giá. </w:t>
      </w:r>
    </w:p>
    <w:p w14:paraId="30D73725" w14:textId="109C1352" w:rsidR="00BE2796" w:rsidRPr="00BE2796" w:rsidRDefault="00BE2796" w:rsidP="00BE2796">
      <w:pPr>
        <w:spacing w:before="120" w:after="120" w:line="288" w:lineRule="auto"/>
        <w:ind w:firstLine="567"/>
        <w:jc w:val="both"/>
        <w:rPr>
          <w:rFonts w:ascii="Times New Roman" w:hAnsi="Times New Roman" w:cs="Times New Roman"/>
          <w:sz w:val="28"/>
          <w:szCs w:val="28"/>
          <w:shd w:val="clear" w:color="auto" w:fill="FFFFFF"/>
        </w:rPr>
      </w:pPr>
      <w:r w:rsidRPr="00BE2796">
        <w:rPr>
          <w:rFonts w:ascii="Times New Roman" w:hAnsi="Times New Roman" w:cs="Times New Roman"/>
          <w:sz w:val="28"/>
          <w:szCs w:val="28"/>
          <w:shd w:val="clear" w:color="auto" w:fill="FFFFFF"/>
        </w:rPr>
        <w:t xml:space="preserve">- Xây dựng ngân hàng thông tin về công nghệ tiên tiến dành cho ngành gỗ là rất cần thiết, cho nên cần có phương án và kế hoạch cụ thể cho dự án này. Đảm bảo các doanh nghiệp ngành gỗ tỉnh Bình Dương luôn có nguồn thông tin tham khảo đáng tin cậy và được cập nhật theo xu hướng công nghệ của thế giới. </w:t>
      </w:r>
    </w:p>
    <w:p w14:paraId="4B6B606E" w14:textId="77777777" w:rsidR="00BE2796" w:rsidRPr="00BE2796" w:rsidRDefault="00BE2796" w:rsidP="00BE2796">
      <w:pPr>
        <w:spacing w:before="120" w:after="120" w:line="288" w:lineRule="auto"/>
        <w:ind w:firstLine="567"/>
        <w:jc w:val="both"/>
        <w:rPr>
          <w:rFonts w:ascii="Times New Roman" w:hAnsi="Times New Roman" w:cs="Times New Roman"/>
          <w:sz w:val="28"/>
          <w:szCs w:val="28"/>
          <w:shd w:val="clear" w:color="auto" w:fill="FFFFFF"/>
        </w:rPr>
      </w:pPr>
      <w:r w:rsidRPr="00BE2796">
        <w:rPr>
          <w:rFonts w:ascii="Times New Roman" w:hAnsi="Times New Roman" w:cs="Times New Roman"/>
          <w:sz w:val="28"/>
          <w:szCs w:val="28"/>
          <w:shd w:val="clear" w:color="auto" w:fill="FFFFFF"/>
        </w:rPr>
        <w:t xml:space="preserve">- Đối với hệ thống tiêu chí hàng rào kỹ thuật về công nghệ sử dụng áp dụng cho đầu tư FDI cần đưa rõ các tiêu chí và dựa trên các văn bản đã ban hành của các cơ quan ban ngành, nhằm tạo ra bộ tiêu chí mang tính định lượng, dễ dàng cho việc đánh giá. </w:t>
      </w:r>
    </w:p>
    <w:p w14:paraId="715F3B91" w14:textId="55D9B2FF" w:rsidR="00BE2796" w:rsidRPr="00BE2796" w:rsidRDefault="00BE2796" w:rsidP="00BE2796">
      <w:pPr>
        <w:spacing w:before="120" w:after="120" w:line="288" w:lineRule="auto"/>
        <w:ind w:firstLine="567"/>
        <w:jc w:val="both"/>
        <w:rPr>
          <w:rFonts w:ascii="Times New Roman" w:hAnsi="Times New Roman" w:cs="Times New Roman"/>
          <w:sz w:val="28"/>
          <w:szCs w:val="28"/>
          <w:shd w:val="clear" w:color="auto" w:fill="FFFFFF"/>
        </w:rPr>
      </w:pPr>
      <w:r w:rsidRPr="00BE279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N</w:t>
      </w:r>
      <w:r w:rsidRPr="00BE2796">
        <w:rPr>
          <w:rFonts w:ascii="Times New Roman" w:hAnsi="Times New Roman" w:cs="Times New Roman"/>
          <w:sz w:val="28"/>
          <w:szCs w:val="28"/>
          <w:shd w:val="clear" w:color="auto" w:fill="FFFFFF"/>
        </w:rPr>
        <w:t xml:space="preserve">ghiên cứu và thành lập Trung tâm triển lãm sản phẩm từ gỗ </w:t>
      </w:r>
      <w:r>
        <w:rPr>
          <w:rFonts w:ascii="Times New Roman" w:hAnsi="Times New Roman" w:cs="Times New Roman"/>
          <w:sz w:val="28"/>
          <w:szCs w:val="28"/>
          <w:shd w:val="clear" w:color="auto" w:fill="FFFFFF"/>
        </w:rPr>
        <w:t xml:space="preserve">tỉnh Bình Dương </w:t>
      </w:r>
      <w:r w:rsidRPr="00BE2796">
        <w:rPr>
          <w:rFonts w:ascii="Times New Roman" w:hAnsi="Times New Roman" w:cs="Times New Roman"/>
          <w:sz w:val="28"/>
          <w:szCs w:val="28"/>
          <w:shd w:val="clear" w:color="auto" w:fill="FFFFFF"/>
        </w:rPr>
        <w:t xml:space="preserve">để quảng bá sản phẩm, kết nối các doanh nghiệp trên địa bàn và các tỉnh lân cận. Đồng thời, quảng bá được sản phẩm ra thị trường quốc tế. </w:t>
      </w:r>
    </w:p>
    <w:p w14:paraId="7F1DAF18" w14:textId="5A4809A0" w:rsidR="00BE2796" w:rsidRPr="00B810C4" w:rsidRDefault="00BE2796" w:rsidP="00BE2796">
      <w:pPr>
        <w:spacing w:before="120" w:after="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đào tạo nguồn nhân lực</w:t>
      </w:r>
      <w:r w:rsidRPr="00B810C4">
        <w:rPr>
          <w:rFonts w:ascii="Times New Roman" w:hAnsi="Times New Roman" w:cs="Times New Roman"/>
          <w:b/>
          <w:bCs/>
          <w:sz w:val="28"/>
          <w:szCs w:val="28"/>
        </w:rPr>
        <w:t xml:space="preserve"> </w:t>
      </w:r>
    </w:p>
    <w:p w14:paraId="2A30B80E" w14:textId="77777777"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 Mở rộng mạng lưới đào tạo nghề và thay đổi cơ cấu đào tạo nghề theo nhu cầu của thị trường lao động. Đẩy mạnh công tác đào tạo nghề theo hướng xã hội hóa, đa dạng hóa hình thức đào tạo, linh hoạt và thiết thực. Tăng cường gắn kết giữa cơ sở đào tạo với các doanh nghiệp ngành chế biến gỗ và sản xuất sản phẩm từ gỗ, thực hiện đào tạo theo yêu cầu và địa chỉ nhằm đảm bảo cho lao động sau đào tạo được sử dụng đúng với chương trình đào tạo.</w:t>
      </w:r>
    </w:p>
    <w:p w14:paraId="2A11BC17" w14:textId="77777777"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 xml:space="preserve">- Đẩy mạnh đào tạo nguồn nhân lực, đặc biệt nhân lực chất lượng cao cho ngành chế biến gỗ, tập trung vào việc xây dựng các trung tâm đào tạo về sử dụng vận hành và bảo dưỡng các máy móc thiết bị hiện đại, robot. Lưu ý cần tránh dàn trải các trung tâm đào tạo nghề. Có thể đưa lao động đi đào tạo ở </w:t>
      </w:r>
      <w:r w:rsidRPr="00057B28">
        <w:rPr>
          <w:rFonts w:ascii="Times New Roman" w:hAnsi="Times New Roman" w:cs="Times New Roman"/>
          <w:sz w:val="28"/>
          <w:szCs w:val="28"/>
        </w:rPr>
        <w:lastRenderedPageBreak/>
        <w:t xml:space="preserve">nước ngoài. Nếu được như vậy, thì doanh nghiệp sẽ yên tâm đầu tư lớn vào công nghệ. </w:t>
      </w:r>
    </w:p>
    <w:p w14:paraId="05699161" w14:textId="1571D29F"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 xml:space="preserve">- Hình thành cơ chế các doanh nghiệp đặt hàng đào tạo lao động chuyên ngành chế biến gỗ cho các cơ sở đào tạo của tỉnh Bình Dương và Thành phố Hồ Chí Minh. Nội dung đào tạo cần hướng vào công nhân kỹ thuật vận hành máy móc công nghệ cao, lập trình, bảo trì bảo dưỡng. Cách này rất phù hợp cho những người đã học hết cấp 2 hoặc cấp 3, giúp cho người công nhân sau đào tạo sẽ có cơ hội nâng lương lên cao, từ đó khuyến khích họ tiếp nhận đào tạo. Với mô hình này, các doanh nghiệp luôn sẵn sàng hỗ trợ cho công nhân đi học ra để làm công nhân, dù cho lương cao. Do vậy, chúng ta nên có </w:t>
      </w:r>
      <w:r w:rsidR="003C3781">
        <w:rPr>
          <w:rFonts w:ascii="Times New Roman" w:hAnsi="Times New Roman" w:cs="Times New Roman"/>
          <w:sz w:val="28"/>
          <w:szCs w:val="28"/>
        </w:rPr>
        <w:t>một</w:t>
      </w:r>
      <w:r w:rsidRPr="00057B28">
        <w:rPr>
          <w:rFonts w:ascii="Times New Roman" w:hAnsi="Times New Roman" w:cs="Times New Roman"/>
          <w:sz w:val="28"/>
          <w:szCs w:val="28"/>
        </w:rPr>
        <w:t xml:space="preserve"> định danh về nhân viên kỹ thuật cao </w:t>
      </w:r>
      <w:r>
        <w:rPr>
          <w:rFonts w:ascii="Times New Roman" w:hAnsi="Times New Roman" w:cs="Times New Roman"/>
          <w:sz w:val="28"/>
          <w:szCs w:val="28"/>
        </w:rPr>
        <w:t>-</w:t>
      </w:r>
      <w:r w:rsidRPr="00057B28">
        <w:rPr>
          <w:rFonts w:ascii="Times New Roman" w:hAnsi="Times New Roman" w:cs="Times New Roman"/>
          <w:sz w:val="28"/>
          <w:szCs w:val="28"/>
        </w:rPr>
        <w:t xml:space="preserve"> tương ứng với </w:t>
      </w:r>
      <w:r w:rsidR="003C3781">
        <w:rPr>
          <w:rFonts w:ascii="Times New Roman" w:hAnsi="Times New Roman" w:cs="Times New Roman"/>
          <w:sz w:val="28"/>
          <w:szCs w:val="28"/>
        </w:rPr>
        <w:t>một</w:t>
      </w:r>
      <w:r w:rsidRPr="00057B28">
        <w:rPr>
          <w:rFonts w:ascii="Times New Roman" w:hAnsi="Times New Roman" w:cs="Times New Roman"/>
          <w:sz w:val="28"/>
          <w:szCs w:val="28"/>
        </w:rPr>
        <w:t xml:space="preserve"> loại bằng cấp nào đó và định ra phù hợp với vị trí nào đó trong doanh nghiệp. </w:t>
      </w:r>
    </w:p>
    <w:p w14:paraId="3DFAF39B" w14:textId="77777777"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 Mở rộng các hình thức hợp tác quốc tế về đào tạo công nhân kỹ thuật trong khối ASEAN và các nước khác. Tranh thủ các nguồn tài trợ của nước ngoài về vốn, chuyên gia kỹ thuật để đào tạo thợ bậc cao, đặc biệt là nguồn lực từ các doanh nghiệp, công ty mẹ, công ty khách hàng. Kêu gọi doanh nghiệp đầu tư xây dựng một số trường đào tạo công nhân có trình độ cao. Khuyến khích các doanh nghiệp tổ chức đào tạo lao động tại chỗ, đặc biệt là lao động kỹ thuật cao cung cấp đủ cho phát triển các sản phẩm ngành chế biến gỗ và sản xuất sản phẩm từ gỗ.</w:t>
      </w:r>
    </w:p>
    <w:p w14:paraId="5F605214" w14:textId="775FBC4E" w:rsidR="00057B28" w:rsidRPr="00057B28" w:rsidRDefault="00057B28" w:rsidP="00057B28">
      <w:pPr>
        <w:spacing w:before="120" w:after="120" w:line="288" w:lineRule="auto"/>
        <w:ind w:firstLine="567"/>
        <w:jc w:val="both"/>
        <w:rPr>
          <w:rFonts w:ascii="Times New Roman" w:hAnsi="Times New Roman" w:cs="Times New Roman"/>
          <w:sz w:val="28"/>
          <w:szCs w:val="28"/>
        </w:rPr>
      </w:pPr>
      <w:r w:rsidRPr="00057B28">
        <w:rPr>
          <w:rFonts w:ascii="Times New Roman" w:hAnsi="Times New Roman" w:cs="Times New Roman"/>
          <w:sz w:val="28"/>
          <w:szCs w:val="28"/>
        </w:rPr>
        <w:t xml:space="preserve">- </w:t>
      </w:r>
      <w:r>
        <w:rPr>
          <w:rFonts w:ascii="Times New Roman" w:hAnsi="Times New Roman" w:cs="Times New Roman"/>
          <w:sz w:val="28"/>
          <w:szCs w:val="28"/>
        </w:rPr>
        <w:t>C</w:t>
      </w:r>
      <w:r w:rsidRPr="00057B28">
        <w:rPr>
          <w:rFonts w:ascii="Times New Roman" w:hAnsi="Times New Roman" w:cs="Times New Roman"/>
          <w:sz w:val="28"/>
          <w:szCs w:val="28"/>
        </w:rPr>
        <w:t xml:space="preserve">ác cơ sở đào tạo liên tục cập nhật và đổi mới nội dung chương trình đào tạo, đào tạo lý thuyết gắn với thực hành nhằm đáp ứng nhu cầu sử dụng nhân lực của doanh nghiệp. Chú trọng đào tạo ngành Thiết kế nội thất tại các cơ sở đào tạo (trường đại học, cao đẳng, trường nghề) nhằm đáp ứng nhu cầu nhân lực cho các doanh nghiệp.  </w:t>
      </w:r>
    </w:p>
    <w:p w14:paraId="0D39C221" w14:textId="18C47B9B" w:rsidR="00057B28" w:rsidRPr="00057B28" w:rsidRDefault="00057B28" w:rsidP="00057B28">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57B28">
        <w:rPr>
          <w:rFonts w:ascii="Times New Roman" w:hAnsi="Times New Roman" w:cs="Times New Roman"/>
          <w:sz w:val="28"/>
          <w:szCs w:val="28"/>
        </w:rPr>
        <w:t xml:space="preserve">Các cơ sở đào tạo </w:t>
      </w:r>
      <w:r>
        <w:rPr>
          <w:rFonts w:ascii="Times New Roman" w:hAnsi="Times New Roman" w:cs="Times New Roman"/>
          <w:sz w:val="28"/>
          <w:szCs w:val="28"/>
        </w:rPr>
        <w:t xml:space="preserve">tiến hành </w:t>
      </w:r>
      <w:r w:rsidRPr="00057B28">
        <w:rPr>
          <w:rFonts w:ascii="Times New Roman" w:hAnsi="Times New Roman" w:cs="Times New Roman"/>
          <w:sz w:val="28"/>
          <w:szCs w:val="28"/>
        </w:rPr>
        <w:t xml:space="preserve">đào tạo nhân lực chất lượng cao có khả năng vận hành các máy móc thiết bị hiện đại. Điều này giúp cung ứng nguồn lao động chất lượng cao, đáp ứng nhu cầu về nguồn nhân lực của doanh nghiệp trong tình hình hiện nay. </w:t>
      </w:r>
    </w:p>
    <w:p w14:paraId="12DE382B" w14:textId="2CBCD1A4" w:rsidR="00057B28" w:rsidRPr="00B810C4" w:rsidRDefault="00057B28" w:rsidP="00057B28">
      <w:pPr>
        <w:spacing w:before="120" w:after="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đối với các doanh nghiệp chế biến gỗ</w:t>
      </w:r>
      <w:r w:rsidRPr="00B810C4">
        <w:rPr>
          <w:rFonts w:ascii="Times New Roman" w:hAnsi="Times New Roman" w:cs="Times New Roman"/>
          <w:b/>
          <w:bCs/>
          <w:sz w:val="28"/>
          <w:szCs w:val="28"/>
        </w:rPr>
        <w:t xml:space="preserve"> </w:t>
      </w:r>
    </w:p>
    <w:p w14:paraId="2365E2B1" w14:textId="2B0E6BDE"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ab/>
        <w:t xml:space="preserve">- Các doanh nghiệp chế biến gỗ tỉnh Bình Dương chủ động nâng cao năng lực sản xuất và chế biến của mình vì đa phần là các doanh nghiệp có quy mô nhỏ xét trên góc độ quy mô vốn. Số lượng các doanh nghiệp có quy mô vốn lớn trên 100 tỷ trở lên chiếm tỷ lệ chưa cao. </w:t>
      </w:r>
    </w:p>
    <w:p w14:paraId="16B677AC" w14:textId="7E63BD03"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lastRenderedPageBreak/>
        <w:t xml:space="preserve">- Để mở rộng quy mô, nâng cao năng lực sản xuất và tiêu thụ sản phẩm thì các doanh nghiệp chế biến gỗ của tỉnh Bình Dương chủ động tìm kiếm đối tác trong và ngoài ngành để liên doanh, liên kết nhằm chia sẻ các đơn hàng, giảm bớt chi phí tiêu thụ sản phẩm hoặc thông qua các tổ chức tín dụng để tranh thủ nguồn hỗ trợ từ các gói hỗ trợ của Chính phủ. Các doanh nghiệp cần chủ động tìm kiếm và hợp tác với các đối tác trong và ngoài nước nhằm tranh thủ sự ủng hộ về vốn, công nghệ, kinh nghiệm quản lý… </w:t>
      </w:r>
    </w:p>
    <w:p w14:paraId="7119AD04" w14:textId="5E552321"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 xml:space="preserve">- Các doanh nghiệp nhà nước hay doanh nghiệp lớn trong ngành chủ động tiến hành việc sát nhập hợp nhất những doanh doanh nghiệp dẫn đầu ngành thành một mối liên kết lớn. Còn các doanh nghiệp vừa và nhỏ sẽ trở thành </w:t>
      </w:r>
      <w:r>
        <w:rPr>
          <w:rFonts w:ascii="Times New Roman" w:hAnsi="Times New Roman" w:cs="Times New Roman"/>
          <w:sz w:val="28"/>
          <w:szCs w:val="28"/>
        </w:rPr>
        <w:t>v</w:t>
      </w:r>
      <w:r w:rsidRPr="00057B28">
        <w:rPr>
          <w:rFonts w:ascii="Times New Roman" w:hAnsi="Times New Roman" w:cs="Times New Roman"/>
          <w:sz w:val="28"/>
          <w:szCs w:val="28"/>
        </w:rPr>
        <w:t xml:space="preserve">ệ tinh cho các công ty lớn nhằm tạo sức mạnh liên kết to lớn trong sản xuất chế biến và tiêu thụ sản phẩm. </w:t>
      </w:r>
    </w:p>
    <w:p w14:paraId="010F60C0" w14:textId="175D92E3"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 xml:space="preserve">- Các doanh nghiệp nhà nước đã cổ phần hóa </w:t>
      </w:r>
      <w:r>
        <w:rPr>
          <w:rFonts w:ascii="Times New Roman" w:hAnsi="Times New Roman" w:cs="Times New Roman"/>
          <w:sz w:val="28"/>
          <w:szCs w:val="28"/>
        </w:rPr>
        <w:t>t</w:t>
      </w:r>
      <w:r w:rsidRPr="00057B28">
        <w:rPr>
          <w:rFonts w:ascii="Times New Roman" w:hAnsi="Times New Roman" w:cs="Times New Roman"/>
          <w:sz w:val="28"/>
          <w:szCs w:val="28"/>
        </w:rPr>
        <w:t xml:space="preserve">iếp tục đầu tư mở rộng sản xuất kinh doanh, kêu gọi sự đầu tư góp vốn của các tổ chức trong và ngoài nước để hình thành những tập đoàn kinh tế đủ tiềm lực để cạnh tranh trên thị trường quốc tế. </w:t>
      </w:r>
    </w:p>
    <w:p w14:paraId="45FF679D" w14:textId="4BC74DDC"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 xml:space="preserve">- Các doanh nghiệp tiếp tục đầu tư đổi mới dây chuyền công nghệ, ứng dụng công nghệ hiện đại vào sản xuất, tự động hóa trong nhiều khâu trong quá trình sản xuất để nâng cao chất lượng và số lượng sản phẩm tạo ra. Trong 10 năm vừa qua, ngành chế biến gỗ tỉnh Bình Dương đã đạt được sự tăng trưởng gấp đôi về doanh thu nhưng lại không tăng về số lượng lao động. Đó là thành quả rất đáng mừng chứng minh cho hiệu quả của sự đầu tư vào công nghệ. </w:t>
      </w:r>
    </w:p>
    <w:p w14:paraId="7236BEE9" w14:textId="77777777"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 xml:space="preserve">- Tăng cường việc liên kết đào tạo nghề với các cơ sở đào tạo của Thành phố Hồ Chí Minh và các địa phương có thế mạnh. Cần tập trung đào tạo về sử dụng vận hành và bảo dưỡng các máy móc thiết bị hiện đại, robot để có được đội ngũ công nhân kỹ thuật vận hành máy móc công nghệ cao, có khả năng lập trình sản xuất, bảo trì bảo dưỡng. </w:t>
      </w:r>
    </w:p>
    <w:p w14:paraId="3946E3E3" w14:textId="77777777" w:rsidR="00057B28" w:rsidRPr="00057B28" w:rsidRDefault="00057B28" w:rsidP="00057B28">
      <w:pPr>
        <w:pStyle w:val="ListParagraph"/>
        <w:spacing w:before="120" w:after="120" w:line="288" w:lineRule="auto"/>
        <w:ind w:left="0" w:firstLine="567"/>
        <w:jc w:val="both"/>
        <w:rPr>
          <w:rFonts w:ascii="Times New Roman" w:hAnsi="Times New Roman" w:cs="Times New Roman"/>
          <w:sz w:val="28"/>
          <w:szCs w:val="28"/>
        </w:rPr>
      </w:pPr>
      <w:r w:rsidRPr="00057B28">
        <w:rPr>
          <w:rFonts w:ascii="Times New Roman" w:hAnsi="Times New Roman" w:cs="Times New Roman"/>
          <w:sz w:val="28"/>
          <w:szCs w:val="28"/>
        </w:rPr>
        <w:t xml:space="preserve">- Hiệp hội chế biến gỗ Bình Dương định kỳ phối hợp với các cơ quan của tỉnh Bình Dương tổ chức các cuộc thi nâng cao tay nghề, có chính sách khen thưởng đãi ngộ hợp lý để khuyến khích người lao động. Phát huy tốt vai trò của Hiệp hội chế biến gỗ Bình Dương trở thành cầu nối giữa cơ quan chức năng và doanh nghiệp. </w:t>
      </w:r>
    </w:p>
    <w:p w14:paraId="5E742926" w14:textId="4FB812A5" w:rsidR="00057B28" w:rsidRPr="00B810C4" w:rsidRDefault="00057B28" w:rsidP="00057B28">
      <w:pPr>
        <w:spacing w:before="120" w:after="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vùng nguyên liệu gỗ</w:t>
      </w:r>
      <w:r w:rsidRPr="00B810C4">
        <w:rPr>
          <w:rFonts w:ascii="Times New Roman" w:hAnsi="Times New Roman" w:cs="Times New Roman"/>
          <w:b/>
          <w:bCs/>
          <w:sz w:val="28"/>
          <w:szCs w:val="28"/>
        </w:rPr>
        <w:t xml:space="preserve"> </w:t>
      </w:r>
    </w:p>
    <w:p w14:paraId="13D728B5" w14:textId="13F3E155" w:rsidR="007544CD" w:rsidRPr="007544CD" w:rsidRDefault="007544CD" w:rsidP="007544CD">
      <w:pPr>
        <w:spacing w:before="120" w:after="120" w:line="288" w:lineRule="auto"/>
        <w:ind w:firstLine="567"/>
        <w:jc w:val="both"/>
        <w:rPr>
          <w:rFonts w:ascii="Times New Roman" w:hAnsi="Times New Roman" w:cs="Times New Roman"/>
          <w:sz w:val="28"/>
          <w:szCs w:val="28"/>
        </w:rPr>
      </w:pPr>
      <w:r w:rsidRPr="007544CD">
        <w:rPr>
          <w:rFonts w:ascii="Times New Roman" w:hAnsi="Times New Roman" w:cs="Times New Roman"/>
          <w:spacing w:val="-4"/>
          <w:sz w:val="28"/>
          <w:szCs w:val="28"/>
          <w:shd w:val="clear" w:color="auto" w:fill="FFFFFF"/>
        </w:rPr>
        <w:t xml:space="preserve">-  </w:t>
      </w:r>
      <w:r>
        <w:rPr>
          <w:rFonts w:ascii="Times New Roman" w:hAnsi="Times New Roman" w:cs="Times New Roman"/>
          <w:spacing w:val="-4"/>
          <w:sz w:val="28"/>
          <w:szCs w:val="28"/>
          <w:shd w:val="clear" w:color="auto" w:fill="FFFFFF"/>
        </w:rPr>
        <w:t>T</w:t>
      </w:r>
      <w:r w:rsidRPr="007544CD">
        <w:rPr>
          <w:rFonts w:ascii="Times New Roman" w:hAnsi="Times New Roman" w:cs="Times New Roman"/>
          <w:sz w:val="28"/>
          <w:szCs w:val="28"/>
        </w:rPr>
        <w:t xml:space="preserve">ăng cường công tác quản lý nhà nước về giống cây lâm nghiệp ở các cấp, nhất là cấp huyện, đẩy mạnh việc kiểm tra, kiểm soát các cơ cở sản xuất </w:t>
      </w:r>
      <w:r w:rsidRPr="007544CD">
        <w:rPr>
          <w:rFonts w:ascii="Times New Roman" w:hAnsi="Times New Roman" w:cs="Times New Roman"/>
          <w:sz w:val="28"/>
          <w:szCs w:val="28"/>
        </w:rPr>
        <w:lastRenderedPageBreak/>
        <w:t>giống cây lâm nghiệp, trong đó cần đặc biệt quan tâm kiểm tra, giám sát nguồn gốc của lô vật liệu nhân giống (hạt giống, hom giống, cây đầu dòng …). Kiên quyết xử lý tiêu hủy tất các các lô giống khi phát hiện không rõ nguồn gốc, xuất xứ. Chỉ đạo các cơ sở sản xuất giống nghiên cứu, áp dụng kỹ thuật chuyển sang làm bầu siêu nhẹ để giảm bớt công lao động cho người trồng rừng. Hàng năm đánh giá, phân loại cơ sở sản xuất, kinh doanh giống cây trồng lâm nghiệp theo quy định của Bộ N</w:t>
      </w:r>
      <w:r>
        <w:rPr>
          <w:rFonts w:ascii="Times New Roman" w:hAnsi="Times New Roman" w:cs="Times New Roman"/>
          <w:sz w:val="28"/>
          <w:szCs w:val="28"/>
        </w:rPr>
        <w:t xml:space="preserve">ông nghiệp </w:t>
      </w:r>
      <w:r w:rsidRPr="007544CD">
        <w:rPr>
          <w:rFonts w:ascii="Times New Roman" w:hAnsi="Times New Roman" w:cs="Times New Roman"/>
          <w:sz w:val="28"/>
          <w:szCs w:val="28"/>
        </w:rPr>
        <w:t>&amp;P</w:t>
      </w:r>
      <w:r>
        <w:rPr>
          <w:rFonts w:ascii="Times New Roman" w:hAnsi="Times New Roman" w:cs="Times New Roman"/>
          <w:sz w:val="28"/>
          <w:szCs w:val="28"/>
        </w:rPr>
        <w:t>hát triển nông thôn</w:t>
      </w:r>
      <w:r w:rsidRPr="007544CD">
        <w:rPr>
          <w:rFonts w:ascii="Times New Roman" w:hAnsi="Times New Roman" w:cs="Times New Roman"/>
          <w:sz w:val="28"/>
          <w:szCs w:val="28"/>
        </w:rPr>
        <w:t xml:space="preserve">. </w:t>
      </w:r>
    </w:p>
    <w:p w14:paraId="404166C5" w14:textId="0E18244B"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44CD">
        <w:rPr>
          <w:rFonts w:ascii="Times New Roman" w:hAnsi="Times New Roman" w:cs="Times New Roman"/>
          <w:sz w:val="28"/>
          <w:szCs w:val="28"/>
        </w:rPr>
        <w:t xml:space="preserve">Đối với các cơ sở sản xuất giống trong quá trình nhân giống chỉ sử dụng vật liệu giống (hạt giống, hom, chồi …) được thu hoạch từ các nguồn giống có nguồn gốc, xuất xứ rõ ràng và phải được công nhận và nằm trong danh mục các loài cây chủ lực cho trồng rừng sản xuất. </w:t>
      </w:r>
    </w:p>
    <w:p w14:paraId="28106431" w14:textId="4F34FD61"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44CD">
        <w:rPr>
          <w:rFonts w:ascii="Times New Roman" w:hAnsi="Times New Roman" w:cs="Times New Roman"/>
          <w:sz w:val="28"/>
          <w:szCs w:val="28"/>
        </w:rPr>
        <w:t xml:space="preserve">Tiếp tục đẩy mạnh tuyên truyền, nâng cao nhận thức người dân về tầm quan trọng của công tác giống trong sản xuất lâm nghiệp. Cung cấp đầy đủ thông tin cho người dân làm nghề rừng nắm bắt được thông tin và lựa chọn một số cây lâm nghiệp đã được khẳng định để đưa vào trồng rừng, các hạt giống nhập nội có xuất xứ phù hợp với điều kiện sinh thái nhằm không ngừng nâng cao năng suất và chất lượng rừng trồng. Khuyến cáo người dân chuyển hóa rừng trồng kinh doanh gỗ nhỏ sang kinh doanh gỗ lớn, trồng rừng gỗ lớn để nâng cao giá trị của rừng. </w:t>
      </w:r>
    </w:p>
    <w:p w14:paraId="17E0705D" w14:textId="3EE94B8E" w:rsidR="007544CD" w:rsidRPr="007544CD" w:rsidRDefault="007544CD" w:rsidP="007544CD">
      <w:pPr>
        <w:spacing w:before="120" w:after="120" w:line="288" w:lineRule="auto"/>
        <w:ind w:firstLine="567"/>
        <w:jc w:val="both"/>
        <w:rPr>
          <w:rFonts w:ascii="Times New Roman" w:hAnsi="Times New Roman" w:cs="Times New Roman"/>
          <w:sz w:val="28"/>
          <w:szCs w:val="28"/>
        </w:rPr>
      </w:pPr>
      <w:r w:rsidRPr="007544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544CD">
        <w:rPr>
          <w:rFonts w:ascii="Times New Roman" w:hAnsi="Times New Roman" w:cs="Times New Roman"/>
          <w:sz w:val="28"/>
          <w:szCs w:val="28"/>
        </w:rPr>
        <w:t xml:space="preserve">Thực hiện thông báo công khai các tổ chức, cá nhân sản xuất kinh doanh giống cây lâm nghiệp có đủ điều kiện trên các phương tiện thông tin đại chúng. Xiết chặt việc sản xuất kinh doanh, nhất là đối với các cơ sở sản xuất giống cây lâm nghiệp chưa có đăng ký kinh doanh cần chủ động thực hiện các thủ đăng ký với cơ quan thẩm quyền và chịu sự kiểm soát theo Quy chế quản lý giống cây lâm nghiệp. </w:t>
      </w:r>
    </w:p>
    <w:p w14:paraId="18435AFB" w14:textId="6A339BEC" w:rsidR="007544CD" w:rsidRPr="007544CD" w:rsidRDefault="007544CD" w:rsidP="007544CD">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44CD">
        <w:rPr>
          <w:rFonts w:ascii="Times New Roman" w:hAnsi="Times New Roman" w:cs="Times New Roman"/>
          <w:sz w:val="28"/>
          <w:szCs w:val="28"/>
        </w:rPr>
        <w:t xml:space="preserve">Thực hiện thành công chuyển giao ứng dụng kỹ thuật trong sản xuất một số giống cây lâm nghiệp theo phương pháp nuôi cấy mô, từng bước chủ động được nguồn cung cấp cho các cơ sở sản xuất giống cây lâm nghiệp </w:t>
      </w:r>
      <w:r>
        <w:rPr>
          <w:rFonts w:ascii="Times New Roman" w:hAnsi="Times New Roman" w:cs="Times New Roman"/>
          <w:sz w:val="28"/>
          <w:szCs w:val="28"/>
        </w:rPr>
        <w:t>của</w:t>
      </w:r>
      <w:r w:rsidRPr="007544CD">
        <w:rPr>
          <w:rFonts w:ascii="Times New Roman" w:hAnsi="Times New Roman" w:cs="Times New Roman"/>
          <w:sz w:val="28"/>
          <w:szCs w:val="28"/>
        </w:rPr>
        <w:t xml:space="preserve"> tỉnh.   </w:t>
      </w:r>
    </w:p>
    <w:p w14:paraId="637AFE37" w14:textId="70C1BBA1"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sidRPr="007544CD">
        <w:rPr>
          <w:rFonts w:ascii="Times New Roman" w:hAnsi="Times New Roman" w:cs="Times New Roman"/>
          <w:sz w:val="28"/>
          <w:szCs w:val="28"/>
        </w:rPr>
        <w:t xml:space="preserve">- Để chủ động nguồn nguyên liệu đầu vào sắp tới, các </w:t>
      </w:r>
      <w:r>
        <w:rPr>
          <w:rFonts w:ascii="Times New Roman" w:hAnsi="Times New Roman" w:cs="Times New Roman"/>
          <w:sz w:val="28"/>
          <w:szCs w:val="28"/>
        </w:rPr>
        <w:t>doanh nghiệp</w:t>
      </w:r>
      <w:r w:rsidRPr="007544CD">
        <w:rPr>
          <w:rFonts w:ascii="Times New Roman" w:hAnsi="Times New Roman" w:cs="Times New Roman"/>
          <w:sz w:val="28"/>
          <w:szCs w:val="28"/>
        </w:rPr>
        <w:t xml:space="preserve"> tìm hiểu kỹ các nguồn cung gỗ, đặc biệt là nguồn cung từ Mỹ và các nước EU, bởi đây là các vùng có nhiều biến động về nguồn cung, bao gồm giá nguyên liệu.</w:t>
      </w:r>
    </w:p>
    <w:p w14:paraId="007778CC" w14:textId="53480B1E" w:rsidR="007544CD" w:rsidRPr="007544CD" w:rsidRDefault="007544CD" w:rsidP="007544CD">
      <w:pPr>
        <w:pStyle w:val="ListParagraph"/>
        <w:spacing w:before="120" w:after="120" w:line="288" w:lineRule="auto"/>
        <w:ind w:left="0" w:firstLine="567"/>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w:t>
      </w:r>
      <w:r w:rsidRPr="007544CD">
        <w:rPr>
          <w:rFonts w:ascii="Times New Roman" w:hAnsi="Times New Roman" w:cs="Times New Roman"/>
          <w:spacing w:val="-6"/>
          <w:sz w:val="28"/>
          <w:szCs w:val="28"/>
        </w:rPr>
        <w:t>Củng cố và phát triển vùng nguyên liệu trong nước về gỗ rừng trồng, gỗ nguyên liệu, gỗ xẻ... phục vụ cho ngành chế biến gỗ.</w:t>
      </w:r>
    </w:p>
    <w:p w14:paraId="0261E468" w14:textId="504C1042" w:rsidR="007544CD" w:rsidRPr="007544CD" w:rsidRDefault="007544CD" w:rsidP="007544CD">
      <w:pPr>
        <w:pStyle w:val="BodyTextIndent"/>
        <w:spacing w:after="120" w:line="288" w:lineRule="auto"/>
        <w:ind w:left="0" w:firstLine="567"/>
        <w:rPr>
          <w:rFonts w:ascii="Times New Roman" w:hAnsi="Times New Roman"/>
          <w:bCs/>
          <w:spacing w:val="-4"/>
          <w:szCs w:val="28"/>
          <w:lang w:val="vi-VN"/>
        </w:rPr>
      </w:pPr>
      <w:r w:rsidRPr="007544CD">
        <w:rPr>
          <w:rFonts w:ascii="Times New Roman" w:hAnsi="Times New Roman"/>
          <w:noProof/>
          <w:spacing w:val="-4"/>
          <w:szCs w:val="28"/>
        </w:rPr>
        <w:lastRenderedPageBreak/>
        <mc:AlternateContent>
          <mc:Choice Requires="wpi">
            <w:drawing>
              <wp:anchor distT="0" distB="0" distL="114300" distR="114300" simplePos="0" relativeHeight="251662336" behindDoc="0" locked="0" layoutInCell="1" allowOverlap="1" wp14:anchorId="21431CE9" wp14:editId="26B8E924">
                <wp:simplePos x="0" y="0"/>
                <wp:positionH relativeFrom="column">
                  <wp:posOffset>3386830</wp:posOffset>
                </wp:positionH>
                <wp:positionV relativeFrom="paragraph">
                  <wp:posOffset>-1405255</wp:posOffset>
                </wp:positionV>
                <wp:extent cx="21960" cy="23760"/>
                <wp:effectExtent l="38100" t="38100" r="54610" b="52705"/>
                <wp:wrapNone/>
                <wp:docPr id="63" name="Ink 63"/>
                <wp:cNvGraphicFramePr/>
                <a:graphic xmlns:a="http://schemas.openxmlformats.org/drawingml/2006/main">
                  <a:graphicData uri="http://schemas.microsoft.com/office/word/2010/wordprocessingInk">
                    <w14:contentPart bwMode="auto" r:id="rId7">
                      <w14:nvContentPartPr>
                        <w14:cNvContentPartPr/>
                      </w14:nvContentPartPr>
                      <w14:xfrm>
                        <a:off x="0" y="0"/>
                        <a:ext cx="21960" cy="23760"/>
                      </w14:xfrm>
                    </w14:contentPart>
                  </a:graphicData>
                </a:graphic>
                <wp14:sizeRelH relativeFrom="margin">
                  <wp14:pctWidth>0</wp14:pctWidth>
                </wp14:sizeRelH>
                <wp14:sizeRelV relativeFrom="margin">
                  <wp14:pctHeight>0</wp14:pctHeight>
                </wp14:sizeRelV>
              </wp:anchor>
            </w:drawing>
          </mc:Choice>
          <mc:Fallback>
            <w:pict>
              <v:shapetype w14:anchorId="09683E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3" o:spid="_x0000_s1026" type="#_x0000_t75" style="position:absolute;margin-left:266.1pt;margin-top:-111.2pt;width:2.7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">
                <v:imagedata r:id="rId8" o:title=""/>
              </v:shape>
            </w:pict>
          </mc:Fallback>
        </mc:AlternateContent>
      </w:r>
      <w:r>
        <w:rPr>
          <w:rFonts w:ascii="Times New Roman" w:hAnsi="Times New Roman"/>
          <w:spacing w:val="-4"/>
          <w:szCs w:val="28"/>
          <w:lang w:val="vi-VN"/>
        </w:rPr>
        <w:t xml:space="preserve">- </w:t>
      </w:r>
      <w:r w:rsidRPr="007544CD">
        <w:rPr>
          <w:rFonts w:ascii="Times New Roman" w:hAnsi="Times New Roman"/>
          <w:spacing w:val="-4"/>
          <w:szCs w:val="28"/>
          <w:lang w:val="vi-VN"/>
        </w:rPr>
        <w:t>S</w:t>
      </w:r>
      <w:r w:rsidRPr="007544CD">
        <w:rPr>
          <w:rFonts w:ascii="Times New Roman" w:hAnsi="Times New Roman"/>
          <w:bCs/>
          <w:spacing w:val="-4"/>
          <w:szCs w:val="28"/>
          <w:lang w:val="vi-VN"/>
        </w:rPr>
        <w:t>ử dụng nguồn nguyên liệu thực vật để sản xuất composite gỗ và vật liệu gỗ thay thế gỗ nguyên liệu trong sản xuất, chế biến gỗ và các sản phẩm từ gỗ để đảm bảo phát triển sản phẩm từ gỗ theo hướng “xanh” bền vững.</w:t>
      </w:r>
    </w:p>
    <w:p w14:paraId="00842967" w14:textId="055E4568"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Xây dựng</w:t>
      </w:r>
      <w:r w:rsidRPr="007544CD">
        <w:rPr>
          <w:rFonts w:ascii="Times New Roman" w:hAnsi="Times New Roman" w:cs="Times New Roman"/>
          <w:sz w:val="28"/>
          <w:szCs w:val="28"/>
        </w:rPr>
        <w:t xml:space="preserve"> chính sách phát triển nguồn nguyên liệu ổn định, đẩy mạnh trồng rừng gỗ lớn, doanh nghiệp cần có sự liên kết với người trồng rừng. Nhập khẩu gỗ nguyên liệu từ các thị trường uy tín và có nguồn gốc xuất xứ rõ ràng, xây dựng hệ thống theo dõi trích xuất nguồn gốc xuất xứ của nguyên liệu </w:t>
      </w:r>
      <w:r>
        <w:rPr>
          <w:rFonts w:ascii="Times New Roman" w:hAnsi="Times New Roman" w:cs="Times New Roman"/>
          <w:sz w:val="28"/>
          <w:szCs w:val="28"/>
        </w:rPr>
        <w:t>x</w:t>
      </w:r>
      <w:r w:rsidRPr="007544CD">
        <w:rPr>
          <w:rFonts w:ascii="Times New Roman" w:hAnsi="Times New Roman" w:cs="Times New Roman"/>
          <w:sz w:val="28"/>
          <w:szCs w:val="28"/>
        </w:rPr>
        <w:t xml:space="preserve">uất khẩu, thường xuyên tập huấn, cập nhật thông tin về phòng vệ thương mại.  </w:t>
      </w:r>
    </w:p>
    <w:p w14:paraId="6934F532" w14:textId="5D182E7A" w:rsidR="007544CD" w:rsidRDefault="007544CD" w:rsidP="007544CD">
      <w:pPr>
        <w:pStyle w:val="BodyTextIndent"/>
        <w:spacing w:after="120" w:line="288" w:lineRule="auto"/>
        <w:ind w:left="0" w:firstLine="567"/>
        <w:rPr>
          <w:rFonts w:ascii="Times New Roman" w:hAnsi="Times New Roman"/>
          <w:bCs/>
          <w:szCs w:val="28"/>
          <w:lang w:val="vi-VN"/>
        </w:rPr>
      </w:pPr>
      <w:r>
        <w:rPr>
          <w:rFonts w:ascii="Times New Roman" w:hAnsi="Times New Roman"/>
          <w:bCs/>
          <w:szCs w:val="28"/>
          <w:lang w:val="vi-VN"/>
        </w:rPr>
        <w:t xml:space="preserve">- </w:t>
      </w:r>
      <w:r w:rsidRPr="007544CD">
        <w:rPr>
          <w:rFonts w:ascii="Times New Roman" w:hAnsi="Times New Roman"/>
          <w:bCs/>
          <w:szCs w:val="28"/>
          <w:lang w:val="vi-VN"/>
        </w:rPr>
        <w:t>Quy hoạch trồng rừng gỗ lớn (rừng trồng quy mô lớn và trong cộng đồng) tại 03 huyện trọng điểm gồm Dầu Tiếng, Phú Giáo và Bắc Tân Uyên.</w:t>
      </w:r>
    </w:p>
    <w:p w14:paraId="5A20DA64" w14:textId="4AB8A5AF" w:rsidR="001464C4" w:rsidRDefault="001464C4" w:rsidP="001464C4">
      <w:pPr>
        <w:pStyle w:val="BodyTextIndent"/>
        <w:spacing w:before="0" w:after="120" w:line="312" w:lineRule="auto"/>
        <w:ind w:left="0" w:firstLine="567"/>
        <w:rPr>
          <w:rFonts w:ascii="Times New Roman" w:hAnsi="Times New Roman"/>
          <w:bCs/>
          <w:szCs w:val="28"/>
          <w:lang w:val="vi-VN"/>
        </w:rPr>
      </w:pPr>
      <w:r>
        <w:rPr>
          <w:rFonts w:ascii="Times New Roman" w:hAnsi="Times New Roman"/>
          <w:bCs/>
          <w:szCs w:val="28"/>
          <w:lang w:val="vi-VN"/>
        </w:rPr>
        <w:t xml:space="preserve">Sở Công thương cần phối hợp với Sở Nông nghiệp và Phát triển nông thôn </w:t>
      </w:r>
      <w:r w:rsidR="00720E4D">
        <w:rPr>
          <w:rFonts w:ascii="Times New Roman" w:hAnsi="Times New Roman"/>
          <w:bCs/>
          <w:szCs w:val="28"/>
          <w:lang w:val="vi-VN"/>
        </w:rPr>
        <w:t>tỉnh Bình Dương</w:t>
      </w:r>
      <w:r w:rsidR="002A446F">
        <w:rPr>
          <w:rFonts w:ascii="Times New Roman" w:hAnsi="Times New Roman"/>
          <w:bCs/>
          <w:szCs w:val="28"/>
          <w:lang w:val="vi-VN"/>
        </w:rPr>
        <w:t xml:space="preserve"> </w:t>
      </w:r>
      <w:r>
        <w:rPr>
          <w:rFonts w:ascii="Times New Roman" w:hAnsi="Times New Roman"/>
          <w:bCs/>
          <w:szCs w:val="28"/>
          <w:lang w:val="vi-VN"/>
        </w:rPr>
        <w:t xml:space="preserve">để xây dựng một đề án cụ thể trong việc tận dụng </w:t>
      </w:r>
      <w:r w:rsidRPr="006315BD">
        <w:rPr>
          <w:rFonts w:ascii="Times New Roman" w:hAnsi="Times New Roman"/>
          <w:bCs/>
          <w:szCs w:val="28"/>
          <w:lang w:val="vi-VN"/>
        </w:rPr>
        <w:t xml:space="preserve">diện tích rừng phòng hộ của tỉnh để trồng các cây gỗ nguyên liệu cho ngành gỗ. Theo ước tính, hiện nay Bình Dương có  khoảng 10.000 ha rừng phòng hộ, nếu áp dụng mô hình trồng và quản lý rừng bền vững để tạo ra nguyên liệu gỗ lớn và khai thác đều đặn 5% diện tích/năm thì mỗi năm chúng ta có 500 ha rừng </w:t>
      </w:r>
      <w:r w:rsidR="002A446F">
        <w:rPr>
          <w:rFonts w:ascii="Times New Roman" w:hAnsi="Times New Roman"/>
          <w:bCs/>
          <w:szCs w:val="28"/>
          <w:lang w:val="vi-VN"/>
        </w:rPr>
        <w:t>sản xuất</w:t>
      </w:r>
      <w:r w:rsidRPr="006315BD">
        <w:rPr>
          <w:rFonts w:ascii="Times New Roman" w:hAnsi="Times New Roman"/>
          <w:bCs/>
          <w:szCs w:val="28"/>
          <w:lang w:val="vi-VN"/>
        </w:rPr>
        <w:t xml:space="preserve"> được khai thác, và sẽ đem lại khoảng 150.000 m3 gỗ/năm. Đề án này nếu được xây dựng và hiện thực hóa sẽ góp phần đáp ứng cam kết của Việt Nam về ứng phó biến đổi khí hậu đối tại COP26 vừa qua.</w:t>
      </w:r>
    </w:p>
    <w:p w14:paraId="2FAF6723" w14:textId="092DA16E"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44CD">
        <w:rPr>
          <w:rFonts w:ascii="Times New Roman" w:hAnsi="Times New Roman" w:cs="Times New Roman"/>
          <w:sz w:val="28"/>
          <w:szCs w:val="28"/>
        </w:rPr>
        <w:t>Bảo vệ toàn bộ diện tích rừng, đất rừng</w:t>
      </w:r>
      <w:r>
        <w:rPr>
          <w:rFonts w:ascii="Times New Roman" w:hAnsi="Times New Roman" w:cs="Times New Roman"/>
          <w:sz w:val="28"/>
          <w:szCs w:val="28"/>
        </w:rPr>
        <w:t>,</w:t>
      </w:r>
      <w:r w:rsidRPr="007544CD">
        <w:rPr>
          <w:rFonts w:ascii="Times New Roman" w:hAnsi="Times New Roman" w:cs="Times New Roman"/>
          <w:sz w:val="28"/>
          <w:szCs w:val="28"/>
        </w:rPr>
        <w:t xml:space="preserve"> lâm nghiệp khác với tổng diện tích 3.611,7 ha; trong đó, rừng tự nhiên 1.275,5 ha, rừng trồng 2.079,6 ha.</w:t>
      </w:r>
    </w:p>
    <w:p w14:paraId="7714752A" w14:textId="3696AE89"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44CD">
        <w:rPr>
          <w:rFonts w:ascii="Times New Roman" w:hAnsi="Times New Roman" w:cs="Times New Roman"/>
          <w:sz w:val="28"/>
          <w:szCs w:val="28"/>
        </w:rPr>
        <w:t xml:space="preserve">Đẩy mạnh việc trồng rừng gỗ lớn, cung cấp nguyên liệu gỗ có chứng chỉ quản lý rừng bền vững theo yêu cầu của thị trường quốc tế. Nghiên cứu, ứng dụng khoa học công nghệ vào sản xuất nguyên liệu, từ chọn, tạo giống, kiểm soát, đảm bảo chất lượng giống cho trồng rừng, đến trồng rừng thâm canh, chăm sóc rừng, khai thác gỗ nhằm nâng cao năng suất, chất lượng, giá trị rừng trồng; phát triển vùng nguyên liệu ổn định để đáp ứng nhu cầu nguyên liệu ngày càng tăng cao của công nghiệp chế biến gỗ và lâm sản, phục vụ thị trường trong nước và xuất khẩu. </w:t>
      </w:r>
    </w:p>
    <w:p w14:paraId="66DFC916" w14:textId="4ACB3DAD"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sidRPr="007544CD">
        <w:rPr>
          <w:rFonts w:ascii="Times New Roman" w:hAnsi="Times New Roman" w:cs="Times New Roman"/>
          <w:sz w:val="28"/>
          <w:szCs w:val="28"/>
        </w:rPr>
        <w:t xml:space="preserve">- </w:t>
      </w:r>
      <w:r>
        <w:rPr>
          <w:rFonts w:ascii="Times New Roman" w:hAnsi="Times New Roman" w:cs="Times New Roman"/>
          <w:sz w:val="28"/>
          <w:szCs w:val="28"/>
        </w:rPr>
        <w:t>D</w:t>
      </w:r>
      <w:r w:rsidRPr="007544CD">
        <w:rPr>
          <w:rFonts w:ascii="Times New Roman" w:hAnsi="Times New Roman" w:cs="Times New Roman"/>
          <w:sz w:val="28"/>
          <w:szCs w:val="28"/>
        </w:rPr>
        <w:t xml:space="preserve">oanh nghiệp tìm vật liệu thay thế gỗ, để giảm sức ép về nguồn nguyên liệu gỗ như: sử dụng gỗ nhân tạo. Gỗ nhân tạo hướng đến việc cân bằng sinh thái và giảm bớt vấn đề ô nhiễm bởi tận dụng các ưu điểm về công nghệ và kỹ thuật sản xuất tiên tiến với nguồn nguyên liệu thân thiện với môi trường, Thời gian gần đây, xu hướng sử dụng gỗ nhân tạo đang phát triển, thay thế gỗ tự </w:t>
      </w:r>
      <w:r w:rsidRPr="007544CD">
        <w:rPr>
          <w:rFonts w:ascii="Times New Roman" w:hAnsi="Times New Roman" w:cs="Times New Roman"/>
          <w:sz w:val="28"/>
          <w:szCs w:val="28"/>
        </w:rPr>
        <w:lastRenderedPageBreak/>
        <w:t xml:space="preserve">nhiên, có ưu điểm dùng trong ngành xây dựng là thay thế cho các sản phẩm gỗ ốp trần, tường, sàn nhà và trang trí nội, ngoại thất. Thậm chí, đây cũng là một vật liệu để làm vách ngăn, cửa hoặc mái ngói có khả năng chịu ẩm, chống mối mọt vĩnh viễn. </w:t>
      </w:r>
    </w:p>
    <w:p w14:paraId="32324282" w14:textId="77777777"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sidRPr="007544CD">
        <w:rPr>
          <w:rFonts w:ascii="Times New Roman" w:hAnsi="Times New Roman" w:cs="Times New Roman"/>
          <w:sz w:val="28"/>
          <w:szCs w:val="28"/>
        </w:rPr>
        <w:t>- Mở rộng và phát triển thị trường nguyên liệu nhập khẩu phục vụ cho ngành chế biến gỗ và sản xuất sản phẩm từ gỗ.</w:t>
      </w:r>
    </w:p>
    <w:p w14:paraId="4D2E562F" w14:textId="720A03FD"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44CD">
        <w:rPr>
          <w:rFonts w:ascii="Times New Roman" w:hAnsi="Times New Roman" w:cs="Times New Roman"/>
          <w:sz w:val="28"/>
          <w:szCs w:val="28"/>
        </w:rPr>
        <w:t>Khuyến khích các doanh nghiệp ứng dụng công nghệ tiên tiến, thiết bị hiện đại để sản xuất gỗ nguyên liệu chất lượng cao phục vụ cho sản xuất sản phẩm đồ gỗ cao cấp.</w:t>
      </w:r>
    </w:p>
    <w:p w14:paraId="05AD2491" w14:textId="05480191"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544CD">
        <w:rPr>
          <w:rFonts w:ascii="Times New Roman" w:hAnsi="Times New Roman" w:cs="Times New Roman"/>
          <w:sz w:val="28"/>
          <w:szCs w:val="28"/>
        </w:rPr>
        <w:t>Hình thành và phát triển vùng nguyên liệu gỗ đạt tiêu chuẩn quốc tế. Hình thành mối liên kết phát triển vùng nguyên liệu gỗ (gỗ cao su và gỗ tràm) giữa Bình Dương và các tỉnh Vùng Đông Nam bộ, Tây Nguyên.</w:t>
      </w:r>
    </w:p>
    <w:p w14:paraId="5E6079D5" w14:textId="48473151"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iCs/>
          <w:sz w:val="28"/>
          <w:szCs w:val="28"/>
        </w:rPr>
        <w:t xml:space="preserve">- </w:t>
      </w:r>
      <w:r w:rsidRPr="007544CD">
        <w:rPr>
          <w:rFonts w:ascii="Times New Roman" w:hAnsi="Times New Roman" w:cs="Times New Roman"/>
          <w:iCs/>
          <w:sz w:val="28"/>
          <w:szCs w:val="28"/>
        </w:rPr>
        <w:t>Đối với gỗ nhập khẩu</w:t>
      </w:r>
      <w:r w:rsidRPr="007544CD">
        <w:rPr>
          <w:rFonts w:ascii="Times New Roman" w:hAnsi="Times New Roman" w:cs="Times New Roman"/>
          <w:sz w:val="28"/>
          <w:szCs w:val="28"/>
        </w:rPr>
        <w:t xml:space="preserve">: các </w:t>
      </w:r>
      <w:r>
        <w:rPr>
          <w:rFonts w:ascii="Times New Roman" w:hAnsi="Times New Roman" w:cs="Times New Roman"/>
          <w:sz w:val="28"/>
          <w:szCs w:val="28"/>
        </w:rPr>
        <w:t>doanh nghiệp</w:t>
      </w:r>
      <w:r w:rsidRPr="007544CD">
        <w:rPr>
          <w:rFonts w:ascii="Times New Roman" w:hAnsi="Times New Roman" w:cs="Times New Roman"/>
          <w:sz w:val="28"/>
          <w:szCs w:val="28"/>
        </w:rPr>
        <w:t xml:space="preserve"> liên kết hỗ trợ với nhau, sau đó lên kế hoạch, ký hợp đồng với nước có nguồn gỗ dồi dào, giá rẻ và ổn định. Đây là một nhu cầu rất quan trọng và không thể thay thế vì nó đến từ nhu cầu đặt hàng của các nhà máy mua hàng nước ngoài. Phải kiên quyết loại bỏ ra khỏi thị trường nội địa các loại gỗ đến từ phá rừng tự nhiên được nhập khẩu từ Châu Phi và Nam Mỹ, nhưng khuyến khích và tạo điều kiện thuận lợi cho các nguồn gỗ rừng trồng hợp pháp và có chứng chỉ đến từ các quốc gia có quản trị rừng tốt như EU, Mỹ, NewZeland, Nhật Bản ... </w:t>
      </w:r>
    </w:p>
    <w:p w14:paraId="3D429EA2" w14:textId="45956D69" w:rsidR="007544CD" w:rsidRPr="007544CD" w:rsidRDefault="007544CD"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iCs/>
          <w:sz w:val="28"/>
          <w:szCs w:val="28"/>
        </w:rPr>
        <w:t>- Đối với</w:t>
      </w:r>
      <w:r w:rsidRPr="007544CD">
        <w:rPr>
          <w:rFonts w:ascii="Times New Roman" w:hAnsi="Times New Roman" w:cs="Times New Roman"/>
          <w:iCs/>
          <w:sz w:val="28"/>
          <w:szCs w:val="28"/>
        </w:rPr>
        <w:t xml:space="preserve"> gỗ trong nước</w:t>
      </w:r>
      <w:r w:rsidRPr="007544CD">
        <w:rPr>
          <w:rFonts w:ascii="Times New Roman" w:hAnsi="Times New Roman" w:cs="Times New Roman"/>
          <w:sz w:val="28"/>
          <w:szCs w:val="28"/>
        </w:rPr>
        <w:t>:</w:t>
      </w:r>
      <w:r>
        <w:rPr>
          <w:rFonts w:ascii="Times New Roman" w:hAnsi="Times New Roman" w:cs="Times New Roman"/>
          <w:sz w:val="28"/>
          <w:szCs w:val="28"/>
        </w:rPr>
        <w:t xml:space="preserve"> </w:t>
      </w:r>
      <w:r w:rsidRPr="007544CD">
        <w:rPr>
          <w:rFonts w:ascii="Times New Roman" w:hAnsi="Times New Roman" w:cs="Times New Roman"/>
          <w:sz w:val="28"/>
          <w:szCs w:val="28"/>
        </w:rPr>
        <w:t>nguyên liệu chính của ngành gỗ Việt Nam là gỗ keo lá tràm (hay còn gọi là tràm bông vàng) và các loại gỗ keo lai chất lượng cao, rồi mới tới gỗ cao su. Nguồn gỗ trong nước phải đáp ứng được 70% nhu cầu về nguyên liệu.</w:t>
      </w:r>
    </w:p>
    <w:p w14:paraId="3FCC77DB" w14:textId="432EDE4E" w:rsidR="007544CD" w:rsidRPr="007544CD" w:rsidRDefault="00DC5DFE"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Q</w:t>
      </w:r>
      <w:r w:rsidR="007544CD" w:rsidRPr="007544CD">
        <w:rPr>
          <w:rFonts w:ascii="Times New Roman" w:hAnsi="Times New Roman" w:cs="Times New Roman"/>
          <w:sz w:val="28"/>
          <w:szCs w:val="28"/>
        </w:rPr>
        <w:t xml:space="preserve">uy hoạch diện tích đất trồng rừng mang tính tập trung, chọn giống cây cho năng suất cao, chất lượng tốt, có đặc tính phù hợp với sản xuất công nghiệp, sản xuất giống bằng công nghệ đem lại hiệu quả cao; từng bước đăng ký những khu rừng đạt chứng chỉ FSC, đầu tư các nhà máy chế biến gỗ nhân tạo, ván MDF… </w:t>
      </w:r>
    </w:p>
    <w:p w14:paraId="221EDF95" w14:textId="7813405B" w:rsidR="007544CD" w:rsidRPr="007544CD" w:rsidRDefault="00DC5DFE" w:rsidP="007544CD">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544CD" w:rsidRPr="007544CD">
        <w:rPr>
          <w:rFonts w:ascii="Times New Roman" w:hAnsi="Times New Roman" w:cs="Times New Roman"/>
          <w:sz w:val="28"/>
          <w:szCs w:val="28"/>
        </w:rPr>
        <w:t>Nâng cao tay nghề đội ngũ công nhân, nghiên cứu việc cưa xẻ gỗ, lắp ráp hạn chế đến mức thấp nhất những hư hỏng trong sản xuất, tiết kiệm nguyên liệu gỗ trên từng m</w:t>
      </w:r>
      <w:r w:rsidR="007544CD" w:rsidRPr="007544CD">
        <w:rPr>
          <w:rFonts w:ascii="Times New Roman" w:hAnsi="Times New Roman" w:cs="Times New Roman"/>
          <w:sz w:val="28"/>
          <w:szCs w:val="28"/>
          <w:vertAlign w:val="superscript"/>
        </w:rPr>
        <w:t>3</w:t>
      </w:r>
      <w:r w:rsidR="007544CD" w:rsidRPr="007544CD">
        <w:rPr>
          <w:rFonts w:ascii="Times New Roman" w:hAnsi="Times New Roman" w:cs="Times New Roman"/>
          <w:sz w:val="28"/>
          <w:szCs w:val="28"/>
        </w:rPr>
        <w:t xml:space="preserve"> gỗ. </w:t>
      </w:r>
    </w:p>
    <w:p w14:paraId="4B80C62E" w14:textId="6C91E3FE" w:rsidR="00DC5DFE" w:rsidRPr="00B810C4" w:rsidRDefault="00DC5DFE" w:rsidP="00DC5DFE">
      <w:pPr>
        <w:spacing w:before="120" w:after="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thị trường tiêu thụ</w:t>
      </w:r>
      <w:r w:rsidRPr="00B810C4">
        <w:rPr>
          <w:rFonts w:ascii="Times New Roman" w:hAnsi="Times New Roman" w:cs="Times New Roman"/>
          <w:b/>
          <w:bCs/>
          <w:sz w:val="28"/>
          <w:szCs w:val="28"/>
        </w:rPr>
        <w:t xml:space="preserve"> </w:t>
      </w:r>
    </w:p>
    <w:p w14:paraId="315782F1" w14:textId="77777777" w:rsidR="00DC5DFE" w:rsidRPr="00DC5DFE" w:rsidRDefault="00DC5DFE" w:rsidP="00DC5DFE">
      <w:pPr>
        <w:pStyle w:val="ListParagraph"/>
        <w:spacing w:before="120" w:after="120" w:line="288" w:lineRule="auto"/>
        <w:ind w:left="0" w:firstLine="567"/>
        <w:jc w:val="both"/>
        <w:rPr>
          <w:rFonts w:ascii="Times New Roman" w:hAnsi="Times New Roman" w:cs="Times New Roman"/>
          <w:sz w:val="28"/>
          <w:szCs w:val="28"/>
        </w:rPr>
      </w:pPr>
      <w:r w:rsidRPr="00DC5DFE">
        <w:rPr>
          <w:rFonts w:ascii="Times New Roman" w:hAnsi="Times New Roman" w:cs="Times New Roman"/>
          <w:sz w:val="28"/>
          <w:szCs w:val="28"/>
        </w:rPr>
        <w:t xml:space="preserve">- Đẩy mạnh và đa dạng hóa các hoạt động xúc tiến thương mại, chú trọng ứng dụng công nghệ thông tin trong việc hỗ trợ các doanh nghiệp ngành chế </w:t>
      </w:r>
      <w:r w:rsidRPr="00DC5DFE">
        <w:rPr>
          <w:rFonts w:ascii="Times New Roman" w:hAnsi="Times New Roman" w:cs="Times New Roman"/>
          <w:sz w:val="28"/>
          <w:szCs w:val="28"/>
        </w:rPr>
        <w:lastRenderedPageBreak/>
        <w:t xml:space="preserve">biến gỗ và sản xuất sản phẩm từ gỗ mở rộng thị trường trong nước và xuất khẩu. Tích cực tìm kiếm thị trường thông qua các tổ chức ngoại giao tham tán thương mại, đẩy mạnh và mở rộng các hoạt động hợp tác kinh tế quốc tế của tỉnh Bình Dương. Theo kinh nghiệm của Hiệp Hội, một thị trường cần ít nhất 3 năm để xâm nhập thị trường và bán được hàng. Chính vì vậy, các chương trình xúc tiến thương mại cần tập trung vào bán những thị trường tiềm năng và xây dựng chương trình xúc tiến thương mại kéo dài từ 3 năm trở lên cho mỗi thị trường. </w:t>
      </w:r>
    </w:p>
    <w:p w14:paraId="05471F90" w14:textId="77777777" w:rsidR="00DC5DFE" w:rsidRPr="00DC5DFE" w:rsidRDefault="00DC5DFE" w:rsidP="00DC5DFE">
      <w:pPr>
        <w:pStyle w:val="ListParagraph"/>
        <w:spacing w:before="120" w:after="120" w:line="288" w:lineRule="auto"/>
        <w:ind w:left="0" w:firstLine="567"/>
        <w:jc w:val="both"/>
        <w:rPr>
          <w:rFonts w:ascii="Times New Roman" w:hAnsi="Times New Roman" w:cs="Times New Roman"/>
          <w:sz w:val="28"/>
          <w:szCs w:val="28"/>
        </w:rPr>
      </w:pPr>
      <w:r w:rsidRPr="00DC5DFE">
        <w:rPr>
          <w:rFonts w:ascii="Times New Roman" w:hAnsi="Times New Roman" w:cs="Times New Roman"/>
          <w:sz w:val="28"/>
          <w:szCs w:val="28"/>
        </w:rPr>
        <w:t xml:space="preserve">- Hình thành Quỹ xúc tiến thương mại từ nguồn ngân sách nhà nước cho ngành chế biến gỗ với quy mô bằng 0,1% doanh thu xuất khẩu cần tăng trưởng trong 5 năm tới, tương đương 5.000.000.0000 USD để nhà nước và doanh nghiệp có điều kiện triển khai mạnh các hoạt động xúc tiến thương mại trong nước và quốc tế với những đơn hàng lớn trong thời gian tới, qua đó thực hiện hóa mục tiêu tăng trưởng đã đề ra. </w:t>
      </w:r>
    </w:p>
    <w:p w14:paraId="149279C8" w14:textId="77777777" w:rsidR="00DC5DFE" w:rsidRPr="00DC5DFE" w:rsidRDefault="00DC5DFE" w:rsidP="00DC5DFE">
      <w:pPr>
        <w:pStyle w:val="ListParagraph"/>
        <w:spacing w:before="120" w:after="120" w:line="288" w:lineRule="auto"/>
        <w:ind w:left="0" w:firstLine="567"/>
        <w:jc w:val="both"/>
        <w:rPr>
          <w:rFonts w:ascii="Times New Roman" w:hAnsi="Times New Roman" w:cs="Times New Roman"/>
          <w:sz w:val="28"/>
          <w:szCs w:val="28"/>
        </w:rPr>
      </w:pPr>
      <w:r w:rsidRPr="00DC5DFE">
        <w:rPr>
          <w:rFonts w:ascii="Times New Roman" w:hAnsi="Times New Roman" w:cs="Times New Roman"/>
          <w:sz w:val="28"/>
          <w:szCs w:val="28"/>
        </w:rPr>
        <w:t>- Xây dựng cơ chế chính sách thực hiện giải pháp có tính chất liên ngành, liên vùng nhất là giảm thiểu chi phí đầu vào, phát triển vùng nguyên liệu cho chế biến gỗ, sản xuất sản phẩm từ̀ gỗ.</w:t>
      </w:r>
    </w:p>
    <w:p w14:paraId="5256B669" w14:textId="391BA885" w:rsidR="00DC5DFE" w:rsidRPr="00DC5DFE" w:rsidRDefault="00DC5DFE" w:rsidP="00DC5DFE">
      <w:pPr>
        <w:pStyle w:val="ListParagraph"/>
        <w:spacing w:before="120" w:after="120" w:line="288" w:lineRule="auto"/>
        <w:ind w:left="0" w:firstLine="567"/>
        <w:jc w:val="both"/>
        <w:rPr>
          <w:rFonts w:ascii="Times New Roman" w:hAnsi="Times New Roman" w:cs="Times New Roman"/>
          <w:spacing w:val="-4"/>
          <w:sz w:val="28"/>
          <w:szCs w:val="28"/>
        </w:rPr>
      </w:pPr>
      <w:r w:rsidRPr="00DC5DFE">
        <w:rPr>
          <w:rFonts w:ascii="Times New Roman" w:hAnsi="Times New Roman" w:cs="Times New Roman"/>
          <w:spacing w:val="-4"/>
          <w:sz w:val="28"/>
          <w:szCs w:val="28"/>
        </w:rPr>
        <w:t xml:space="preserve">- Xây dựng và phát triển thương hiệu nổi tiếng, có uy tín trong khu vực Đông Nam Á cho một số </w:t>
      </w:r>
      <w:r>
        <w:rPr>
          <w:rFonts w:ascii="Times New Roman" w:hAnsi="Times New Roman" w:cs="Times New Roman"/>
          <w:spacing w:val="-4"/>
          <w:sz w:val="28"/>
          <w:szCs w:val="28"/>
        </w:rPr>
        <w:t>doanh nghiệp</w:t>
      </w:r>
      <w:r w:rsidRPr="00DC5DFE">
        <w:rPr>
          <w:rFonts w:ascii="Times New Roman" w:hAnsi="Times New Roman" w:cs="Times New Roman"/>
          <w:spacing w:val="-4"/>
          <w:sz w:val="28"/>
          <w:szCs w:val="28"/>
        </w:rPr>
        <w:t xml:space="preserve"> quy mô lớn về vốn, lao động, công nghệ hiện đại ngành chế biến gỗ của tỉnh Bình Dương. Các </w:t>
      </w:r>
      <w:r>
        <w:rPr>
          <w:rFonts w:ascii="Times New Roman" w:hAnsi="Times New Roman" w:cs="Times New Roman"/>
          <w:spacing w:val="-4"/>
          <w:sz w:val="28"/>
          <w:szCs w:val="28"/>
        </w:rPr>
        <w:t>doanh nghiệp</w:t>
      </w:r>
      <w:r w:rsidRPr="00DC5DFE">
        <w:rPr>
          <w:rFonts w:ascii="Times New Roman" w:hAnsi="Times New Roman" w:cs="Times New Roman"/>
          <w:spacing w:val="-4"/>
          <w:sz w:val="28"/>
          <w:szCs w:val="28"/>
        </w:rPr>
        <w:t xml:space="preserve"> này sẽ giữ vai trò đầu tàu, dẫn dắt những </w:t>
      </w:r>
      <w:r>
        <w:rPr>
          <w:rFonts w:ascii="Times New Roman" w:hAnsi="Times New Roman" w:cs="Times New Roman"/>
          <w:spacing w:val="-4"/>
          <w:sz w:val="28"/>
          <w:szCs w:val="28"/>
        </w:rPr>
        <w:t>doanh nghiệp</w:t>
      </w:r>
      <w:r w:rsidRPr="00DC5DFE">
        <w:rPr>
          <w:rFonts w:ascii="Times New Roman" w:hAnsi="Times New Roman" w:cs="Times New Roman"/>
          <w:spacing w:val="-4"/>
          <w:sz w:val="28"/>
          <w:szCs w:val="28"/>
        </w:rPr>
        <w:t xml:space="preserve"> ngành chế biến gỗ của tỉnh cùng phát triển.  </w:t>
      </w:r>
    </w:p>
    <w:p w14:paraId="63A0C24B" w14:textId="5314E1B0" w:rsidR="00DC5DFE" w:rsidRPr="00DC5DFE" w:rsidRDefault="00DC5DFE" w:rsidP="00DC5DFE">
      <w:pPr>
        <w:pStyle w:val="ListParagraph"/>
        <w:spacing w:before="120" w:after="120" w:line="288" w:lineRule="auto"/>
        <w:ind w:left="0" w:firstLine="567"/>
        <w:jc w:val="both"/>
        <w:rPr>
          <w:rFonts w:ascii="Times New Roman" w:hAnsi="Times New Roman" w:cs="Times New Roman"/>
          <w:sz w:val="28"/>
          <w:szCs w:val="28"/>
        </w:rPr>
      </w:pPr>
      <w:r w:rsidRPr="00DC5DFE">
        <w:rPr>
          <w:rFonts w:ascii="Times New Roman" w:hAnsi="Times New Roman" w:cs="Times New Roman"/>
          <w:sz w:val="28"/>
          <w:szCs w:val="28"/>
        </w:rPr>
        <w:t xml:space="preserve">- Tăng cường mối liên kết của Hiệp hội chế biến gỗ tỉnh Bình Dương với các </w:t>
      </w:r>
      <w:r>
        <w:rPr>
          <w:rFonts w:ascii="Times New Roman" w:hAnsi="Times New Roman" w:cs="Times New Roman"/>
          <w:sz w:val="28"/>
          <w:szCs w:val="28"/>
        </w:rPr>
        <w:t>doanh nghiệp</w:t>
      </w:r>
      <w:r w:rsidRPr="00DC5DFE">
        <w:rPr>
          <w:rFonts w:ascii="Times New Roman" w:hAnsi="Times New Roman" w:cs="Times New Roman"/>
          <w:sz w:val="28"/>
          <w:szCs w:val="28"/>
        </w:rPr>
        <w:t xml:space="preserve"> ngành chế biến gỗ và các tổ chức, tham tán thương mại của các nước (đặt biệt là các nước là thị trường xuất khẩu chủ lực của các </w:t>
      </w:r>
      <w:r>
        <w:rPr>
          <w:rFonts w:ascii="Times New Roman" w:hAnsi="Times New Roman" w:cs="Times New Roman"/>
          <w:sz w:val="28"/>
          <w:szCs w:val="28"/>
        </w:rPr>
        <w:t>doanh nghiệp</w:t>
      </w:r>
      <w:r w:rsidRPr="00DC5DFE">
        <w:rPr>
          <w:rFonts w:ascii="Times New Roman" w:hAnsi="Times New Roman" w:cs="Times New Roman"/>
          <w:sz w:val="28"/>
          <w:szCs w:val="28"/>
        </w:rPr>
        <w:t>) trong việc duy trì và mở rộng thị trường tiêu thụ trong nước</w:t>
      </w:r>
      <w:r>
        <w:rPr>
          <w:rFonts w:ascii="Times New Roman" w:hAnsi="Times New Roman" w:cs="Times New Roman"/>
          <w:sz w:val="28"/>
          <w:szCs w:val="28"/>
        </w:rPr>
        <w:t xml:space="preserve">, </w:t>
      </w:r>
      <w:r w:rsidRPr="00DC5DFE">
        <w:rPr>
          <w:rFonts w:ascii="Times New Roman" w:hAnsi="Times New Roman" w:cs="Times New Roman"/>
          <w:sz w:val="28"/>
          <w:szCs w:val="28"/>
        </w:rPr>
        <w:t>xuất khẩu.</w:t>
      </w:r>
    </w:p>
    <w:p w14:paraId="294AA385" w14:textId="2199DD45" w:rsidR="00DC5DFE" w:rsidRPr="00DC5DFE" w:rsidRDefault="00DC5DFE" w:rsidP="00DC5DFE">
      <w:pPr>
        <w:pStyle w:val="ListParagraph"/>
        <w:spacing w:before="120" w:after="120" w:line="288" w:lineRule="auto"/>
        <w:ind w:left="0" w:firstLine="567"/>
        <w:jc w:val="both"/>
        <w:rPr>
          <w:rFonts w:ascii="Times New Roman" w:hAnsi="Times New Roman" w:cs="Times New Roman"/>
          <w:sz w:val="28"/>
          <w:szCs w:val="28"/>
        </w:rPr>
      </w:pPr>
      <w:r w:rsidRPr="00DC5DFE">
        <w:rPr>
          <w:rFonts w:ascii="Times New Roman" w:hAnsi="Times New Roman" w:cs="Times New Roman"/>
          <w:sz w:val="28"/>
          <w:szCs w:val="28"/>
        </w:rPr>
        <w:t xml:space="preserve">- Xây dựng cơ chế chính sách bảo vệ các </w:t>
      </w:r>
      <w:r>
        <w:rPr>
          <w:rFonts w:ascii="Times New Roman" w:hAnsi="Times New Roman" w:cs="Times New Roman"/>
          <w:sz w:val="28"/>
          <w:szCs w:val="28"/>
        </w:rPr>
        <w:t>doanh nghiệp</w:t>
      </w:r>
      <w:r w:rsidRPr="00DC5DFE">
        <w:rPr>
          <w:rFonts w:ascii="Times New Roman" w:hAnsi="Times New Roman" w:cs="Times New Roman"/>
          <w:sz w:val="28"/>
          <w:szCs w:val="28"/>
        </w:rPr>
        <w:t xml:space="preserve"> ngành chế biến gỗ của tỉnh Bình Dương trước tình hình các </w:t>
      </w:r>
      <w:r>
        <w:rPr>
          <w:rFonts w:ascii="Times New Roman" w:hAnsi="Times New Roman" w:cs="Times New Roman"/>
          <w:sz w:val="28"/>
          <w:szCs w:val="28"/>
        </w:rPr>
        <w:t>doanh nghiệp</w:t>
      </w:r>
      <w:r w:rsidRPr="00DC5DFE">
        <w:rPr>
          <w:rFonts w:ascii="Times New Roman" w:hAnsi="Times New Roman" w:cs="Times New Roman"/>
          <w:sz w:val="28"/>
          <w:szCs w:val="28"/>
        </w:rPr>
        <w:t xml:space="preserve"> ngành chế biến gỗ của Trung Quốc sản xuất các sản phẩm “</w:t>
      </w:r>
      <w:r w:rsidRPr="00DC5DFE">
        <w:rPr>
          <w:rFonts w:ascii="Times New Roman" w:hAnsi="Times New Roman" w:cs="Times New Roman"/>
          <w:i/>
          <w:iCs/>
          <w:sz w:val="28"/>
          <w:szCs w:val="28"/>
        </w:rPr>
        <w:t>nhái</w:t>
      </w:r>
      <w:r w:rsidRPr="00DC5DFE">
        <w:rPr>
          <w:rFonts w:ascii="Times New Roman" w:hAnsi="Times New Roman" w:cs="Times New Roman"/>
          <w:sz w:val="28"/>
          <w:szCs w:val="28"/>
        </w:rPr>
        <w:t xml:space="preserve">” nhãn hiệu của các </w:t>
      </w:r>
      <w:r>
        <w:rPr>
          <w:rFonts w:ascii="Times New Roman" w:hAnsi="Times New Roman" w:cs="Times New Roman"/>
          <w:sz w:val="28"/>
          <w:szCs w:val="28"/>
        </w:rPr>
        <w:t>doanh nghiệp</w:t>
      </w:r>
      <w:r w:rsidRPr="00DC5DFE">
        <w:rPr>
          <w:rFonts w:ascii="Times New Roman" w:hAnsi="Times New Roman" w:cs="Times New Roman"/>
          <w:sz w:val="28"/>
          <w:szCs w:val="28"/>
        </w:rPr>
        <w:t xml:space="preserve"> của Việt Nam. Phải ngăn chặn những loại đầu tư để tạo ra gian lận thương mại. Cần phải đánh giá sâu rủi ro này để ngăn chặn hiệu quả trong tương lai, qua đó bảo vệ hiệu quả các doanh nghiệp chế biến gỗ của Việt Nam nói chung và tỉnh Bình Dương nói riêng khỏi bị nước ngoài đánh thuế gian lận thương mại và thuế chống bán phá giá.   </w:t>
      </w:r>
    </w:p>
    <w:p w14:paraId="2F6FEADA" w14:textId="77777777" w:rsidR="00DC5DFE" w:rsidRPr="00DC5DFE" w:rsidRDefault="00DC5DFE" w:rsidP="00DC5DFE">
      <w:pPr>
        <w:pStyle w:val="ListParagraph"/>
        <w:spacing w:before="120" w:after="120" w:line="288" w:lineRule="auto"/>
        <w:ind w:left="0" w:firstLine="567"/>
        <w:jc w:val="both"/>
        <w:rPr>
          <w:rFonts w:ascii="Times New Roman" w:hAnsi="Times New Roman" w:cs="Times New Roman"/>
          <w:sz w:val="28"/>
          <w:szCs w:val="28"/>
        </w:rPr>
      </w:pPr>
      <w:r w:rsidRPr="00DC5DFE">
        <w:rPr>
          <w:rFonts w:ascii="Times New Roman" w:hAnsi="Times New Roman" w:cs="Times New Roman"/>
          <w:sz w:val="28"/>
          <w:szCs w:val="28"/>
        </w:rPr>
        <w:t xml:space="preserve">- Tổ chức các Hội thảo, Hội nghị, Hội chợ trong nước và quốc tế để các doanh nghiệp ngành chế biến gỗ quảng bá các sản phẩm đến tận tay người tiêu dùng trong nước và quốc tế. </w:t>
      </w:r>
    </w:p>
    <w:p w14:paraId="7391763F" w14:textId="74E117C3" w:rsidR="00DC5DFE" w:rsidRPr="00DC5DFE" w:rsidRDefault="00DC5DFE" w:rsidP="00DC5DFE">
      <w:pPr>
        <w:pStyle w:val="ListParagraph"/>
        <w:spacing w:before="120" w:after="120" w:line="288" w:lineRule="auto"/>
        <w:ind w:left="0" w:firstLine="567"/>
        <w:jc w:val="both"/>
        <w:rPr>
          <w:rFonts w:ascii="Times New Roman" w:hAnsi="Times New Roman" w:cs="Times New Roman"/>
          <w:sz w:val="28"/>
          <w:szCs w:val="28"/>
        </w:rPr>
      </w:pPr>
      <w:r w:rsidRPr="00DC5DFE">
        <w:rPr>
          <w:rFonts w:ascii="Times New Roman" w:hAnsi="Times New Roman" w:cs="Times New Roman"/>
          <w:sz w:val="28"/>
          <w:szCs w:val="28"/>
        </w:rPr>
        <w:lastRenderedPageBreak/>
        <w:t xml:space="preserve">- Các </w:t>
      </w:r>
      <w:r>
        <w:rPr>
          <w:rFonts w:ascii="Times New Roman" w:hAnsi="Times New Roman" w:cs="Times New Roman"/>
          <w:sz w:val="28"/>
          <w:szCs w:val="28"/>
        </w:rPr>
        <w:t>doanh nghiệp</w:t>
      </w:r>
      <w:r w:rsidRPr="00DC5DFE">
        <w:rPr>
          <w:rFonts w:ascii="Times New Roman" w:hAnsi="Times New Roman" w:cs="Times New Roman"/>
          <w:sz w:val="28"/>
          <w:szCs w:val="28"/>
        </w:rPr>
        <w:t xml:space="preserve"> ngành chế biến gỗ giảm chi phí nguyên vật liệu, chi phí nhân công, chi phí quản lý nhằm giảm giá thành sản phẩm tạo khả năng cạnh tranh của sản phẩm và doanh nghiệp.</w:t>
      </w:r>
    </w:p>
    <w:p w14:paraId="2E7252E9" w14:textId="77777777" w:rsidR="00DC5DFE" w:rsidRPr="00DC5DFE" w:rsidRDefault="00DC5DFE" w:rsidP="00DC5DFE">
      <w:pPr>
        <w:pStyle w:val="ListParagraph"/>
        <w:spacing w:before="120" w:after="120" w:line="288" w:lineRule="auto"/>
        <w:ind w:left="0" w:firstLine="567"/>
        <w:jc w:val="both"/>
        <w:rPr>
          <w:rFonts w:ascii="Times New Roman" w:hAnsi="Times New Roman" w:cs="Times New Roman"/>
          <w:sz w:val="28"/>
          <w:szCs w:val="28"/>
        </w:rPr>
      </w:pPr>
      <w:r w:rsidRPr="00DC5DFE">
        <w:rPr>
          <w:rFonts w:ascii="Times New Roman" w:hAnsi="Times New Roman" w:cs="Times New Roman"/>
          <w:sz w:val="28"/>
          <w:szCs w:val="28"/>
        </w:rPr>
        <w:t xml:space="preserve">- Đổi mới phương thức xúc tiến đầu tư theo hướng cung cấp đầy đủ, kịp thời, chính xác thông tin về môi trường đầu tư của tỉnh Bình Dương cho các doanh nghiệp ngành chế biến gỗ. </w:t>
      </w:r>
    </w:p>
    <w:p w14:paraId="72E39094" w14:textId="77777777" w:rsidR="00DC5DFE" w:rsidRPr="00DC5DFE" w:rsidRDefault="00DC5DFE" w:rsidP="00DC5DFE">
      <w:pPr>
        <w:spacing w:before="120" w:after="120" w:line="288" w:lineRule="auto"/>
        <w:ind w:firstLine="567"/>
        <w:jc w:val="both"/>
        <w:rPr>
          <w:rFonts w:ascii="Times New Roman" w:hAnsi="Times New Roman" w:cs="Times New Roman"/>
          <w:sz w:val="28"/>
          <w:szCs w:val="28"/>
        </w:rPr>
      </w:pPr>
      <w:r w:rsidRPr="00DC5DFE">
        <w:rPr>
          <w:rFonts w:ascii="Times New Roman" w:hAnsi="Times New Roman" w:cs="Times New Roman"/>
          <w:sz w:val="28"/>
          <w:szCs w:val="28"/>
        </w:rPr>
        <w:t>- Đẩy mạnh công tác phát triển thị trường, xây dựng, quảng bá thương hiệu sản phẩm gỗ ở Bình Dương nói riêng, Việt Nam nói chung. Xây dựng hệ thống thông tin thị trường và tiêu chuẩn sản phẩm, thúc đẩy thương mại điện tử cho các sản phẩm gỗ và lâm sản. Triển khai thực hiện tốt các hiệp định mà Việt Nam đã ký kết, chú trọng hơn nữa thị trường trong nước. Tập trung ưu tiên nguồn lực cho chương trình xúc tiến thương mại trong và ngoài nước. Đầu tư khu Trung tâm Triển lãm quy mô lớn tương xứng với tiềm năng phát triển ngành chế biến gỗ.</w:t>
      </w:r>
    </w:p>
    <w:p w14:paraId="1F2E791A" w14:textId="4FDF6696" w:rsidR="00DC5DFE" w:rsidRPr="00DC5DFE" w:rsidRDefault="00DC5DFE" w:rsidP="00DC5DFE">
      <w:pPr>
        <w:spacing w:before="120" w:after="120" w:line="288" w:lineRule="auto"/>
        <w:ind w:firstLine="567"/>
        <w:jc w:val="both"/>
        <w:rPr>
          <w:rFonts w:ascii="Times New Roman" w:hAnsi="Times New Roman" w:cs="Times New Roman"/>
          <w:sz w:val="28"/>
          <w:szCs w:val="28"/>
        </w:rPr>
      </w:pPr>
      <w:r w:rsidRPr="00DC5DFE">
        <w:rPr>
          <w:rFonts w:ascii="Times New Roman" w:hAnsi="Times New Roman" w:cs="Times New Roman"/>
          <w:sz w:val="28"/>
          <w:szCs w:val="28"/>
        </w:rPr>
        <w:t xml:space="preserve">- Hiện tượng các nhà đầu tư Trung Quốc “núp bóng” để gian lận thương mại cần đặc biệt chú ý. Hiện nay, các sản phẩm đồ gỗ Việt Nam đang bị điều tra gian lận thương mại tại thị trường Mỹ là ván dán và tủ bếp. </w:t>
      </w:r>
      <w:r>
        <w:rPr>
          <w:rFonts w:ascii="Times New Roman" w:hAnsi="Times New Roman" w:cs="Times New Roman"/>
          <w:sz w:val="28"/>
          <w:szCs w:val="28"/>
        </w:rPr>
        <w:t>Vì vậy</w:t>
      </w:r>
      <w:r w:rsidRPr="00DC5DFE">
        <w:rPr>
          <w:rFonts w:ascii="Times New Roman" w:hAnsi="Times New Roman" w:cs="Times New Roman"/>
          <w:sz w:val="28"/>
          <w:szCs w:val="28"/>
        </w:rPr>
        <w:t xml:space="preserve">, </w:t>
      </w:r>
      <w:r>
        <w:rPr>
          <w:rFonts w:ascii="Times New Roman" w:hAnsi="Times New Roman" w:cs="Times New Roman"/>
          <w:sz w:val="28"/>
          <w:szCs w:val="28"/>
        </w:rPr>
        <w:t>Ủy ban nhân dân</w:t>
      </w:r>
      <w:r w:rsidRPr="00DC5DFE">
        <w:rPr>
          <w:rFonts w:ascii="Times New Roman" w:hAnsi="Times New Roman" w:cs="Times New Roman"/>
          <w:sz w:val="28"/>
          <w:szCs w:val="28"/>
        </w:rPr>
        <w:t xml:space="preserve"> tỉnh Bình Dương và các </w:t>
      </w:r>
      <w:r>
        <w:rPr>
          <w:rFonts w:ascii="Times New Roman" w:hAnsi="Times New Roman" w:cs="Times New Roman"/>
          <w:sz w:val="28"/>
          <w:szCs w:val="28"/>
        </w:rPr>
        <w:t>s</w:t>
      </w:r>
      <w:r w:rsidRPr="00DC5DFE">
        <w:rPr>
          <w:rFonts w:ascii="Times New Roman" w:hAnsi="Times New Roman" w:cs="Times New Roman"/>
          <w:sz w:val="28"/>
          <w:szCs w:val="28"/>
        </w:rPr>
        <w:t xml:space="preserve">ở, ngành có liên quan cần xem xét kỹ và thẩm định các dự án đầu tư mới đối với các mặt hàng này, đồng thời tăng cường kiểm tra các </w:t>
      </w:r>
      <w:r>
        <w:rPr>
          <w:rFonts w:ascii="Times New Roman" w:hAnsi="Times New Roman" w:cs="Times New Roman"/>
          <w:sz w:val="28"/>
          <w:szCs w:val="28"/>
        </w:rPr>
        <w:t>doanh nghiệp</w:t>
      </w:r>
      <w:r w:rsidRPr="00DC5DFE">
        <w:rPr>
          <w:rFonts w:ascii="Times New Roman" w:hAnsi="Times New Roman" w:cs="Times New Roman"/>
          <w:sz w:val="28"/>
          <w:szCs w:val="28"/>
        </w:rPr>
        <w:t xml:space="preserve"> có hành vi “tạp nhập, tái xuất” để kịp thời ngăn chặn. </w:t>
      </w:r>
    </w:p>
    <w:p w14:paraId="769A4BD6" w14:textId="4D51C59F" w:rsidR="00DC5DFE" w:rsidRPr="00B810C4" w:rsidRDefault="00DC5DFE" w:rsidP="00DC5DFE">
      <w:pPr>
        <w:spacing w:before="120" w:after="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liên kết giữa các doanh nghiệp</w:t>
      </w:r>
    </w:p>
    <w:p w14:paraId="729E11CD" w14:textId="309547D7" w:rsidR="00DC5DFE" w:rsidRPr="00721C6C" w:rsidRDefault="00721C6C" w:rsidP="00721C6C">
      <w:pPr>
        <w:spacing w:before="120" w:after="120" w:line="288"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DC5DFE" w:rsidRPr="00721C6C">
        <w:rPr>
          <w:rFonts w:ascii="Times New Roman" w:hAnsi="Times New Roman" w:cs="Times New Roman"/>
          <w:bCs/>
          <w:iCs/>
          <w:sz w:val="28"/>
          <w:szCs w:val="28"/>
        </w:rPr>
        <w:t xml:space="preserve">Tăng cường liên kết hỗ trợ phát triển các ngành công nghiệp </w:t>
      </w:r>
      <w:r>
        <w:rPr>
          <w:rFonts w:ascii="Times New Roman" w:hAnsi="Times New Roman" w:cs="Times New Roman"/>
          <w:bCs/>
          <w:iCs/>
          <w:sz w:val="28"/>
          <w:szCs w:val="28"/>
        </w:rPr>
        <w:t>hỗ</w:t>
      </w:r>
      <w:r w:rsidR="00DC5DFE" w:rsidRPr="00721C6C">
        <w:rPr>
          <w:rFonts w:ascii="Times New Roman" w:hAnsi="Times New Roman" w:cs="Times New Roman"/>
          <w:bCs/>
          <w:iCs/>
          <w:sz w:val="28"/>
          <w:szCs w:val="28"/>
        </w:rPr>
        <w:t xml:space="preserve"> trợ cung cấp nguyên liệu vật tư và dịch vụ cho ngành chế biến gỗ như giấy bao bì, phụ kiện, hóa chất, vận chuyển, logistic … </w:t>
      </w:r>
    </w:p>
    <w:p w14:paraId="351DD771" w14:textId="2EC4563C" w:rsidR="00DC5DFE" w:rsidRPr="00721C6C" w:rsidRDefault="00721C6C" w:rsidP="00721C6C">
      <w:pPr>
        <w:spacing w:before="120" w:after="120" w:line="288"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DC5DFE" w:rsidRPr="00721C6C">
        <w:rPr>
          <w:rFonts w:ascii="Times New Roman" w:hAnsi="Times New Roman" w:cs="Times New Roman"/>
          <w:bCs/>
          <w:iCs/>
          <w:sz w:val="28"/>
          <w:szCs w:val="28"/>
        </w:rPr>
        <w:t xml:space="preserve">Hiệp hội </w:t>
      </w:r>
      <w:r>
        <w:rPr>
          <w:rFonts w:ascii="Times New Roman" w:hAnsi="Times New Roman" w:cs="Times New Roman"/>
          <w:bCs/>
          <w:iCs/>
          <w:sz w:val="28"/>
          <w:szCs w:val="28"/>
        </w:rPr>
        <w:t>Chế biến g</w:t>
      </w:r>
      <w:r w:rsidR="00DC5DFE" w:rsidRPr="00721C6C">
        <w:rPr>
          <w:rFonts w:ascii="Times New Roman" w:hAnsi="Times New Roman" w:cs="Times New Roman"/>
          <w:bCs/>
          <w:iCs/>
          <w:sz w:val="28"/>
          <w:szCs w:val="28"/>
        </w:rPr>
        <w:t xml:space="preserve">ỗ Bình Dương phát triển mô hình liên kết các doanh nghiệp trong chuỗi cung ứng sản phẩm để tạo thành một mô hình chuỗi khép kín ứng dụng vào các cụm công nghiệp mới dự kiến sẽ được phát triển cho ngành chế biến gỗ trong những năm tới. </w:t>
      </w:r>
    </w:p>
    <w:p w14:paraId="0BC7B1AA" w14:textId="02787028" w:rsidR="00721C6C" w:rsidRPr="00B810C4" w:rsidRDefault="00721C6C" w:rsidP="00721C6C">
      <w:pPr>
        <w:spacing w:before="120" w:after="12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7.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phát triển sản phẩm</w:t>
      </w:r>
    </w:p>
    <w:p w14:paraId="423F1DD0" w14:textId="77777777" w:rsidR="00721C6C" w:rsidRPr="00721C6C" w:rsidRDefault="00721C6C" w:rsidP="00721C6C">
      <w:pPr>
        <w:spacing w:before="120" w:after="120" w:line="288" w:lineRule="auto"/>
        <w:ind w:firstLine="720"/>
        <w:jc w:val="both"/>
        <w:rPr>
          <w:rFonts w:ascii="Times New Roman" w:hAnsi="Times New Roman" w:cs="Times New Roman"/>
          <w:sz w:val="28"/>
          <w:szCs w:val="28"/>
        </w:rPr>
      </w:pPr>
      <w:r w:rsidRPr="00721C6C">
        <w:rPr>
          <w:rFonts w:ascii="Times New Roman" w:hAnsi="Times New Roman" w:cs="Times New Roman"/>
          <w:sz w:val="28"/>
          <w:szCs w:val="28"/>
        </w:rPr>
        <w:t xml:space="preserve">- Xác định dòng sản phẩm và thị trường chiến lược có vai trò đặc biệt quan trọng đối với sự tồn tại và phát triển của ngành chế biến gỗ xuất khẩu, trong đó dòng sản phẩm chiến lược là các sản phẩm có nhu cầu lớn, có độ ổn định cao và cầu liên tục mở rộng. </w:t>
      </w:r>
    </w:p>
    <w:p w14:paraId="0A677C0C" w14:textId="06DEE8B2" w:rsidR="00721C6C" w:rsidRPr="00721C6C" w:rsidRDefault="00721C6C" w:rsidP="00721C6C">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Các doanh nghiệp</w:t>
      </w:r>
      <w:r w:rsidRPr="00721C6C">
        <w:rPr>
          <w:rFonts w:ascii="Times New Roman" w:hAnsi="Times New Roman" w:cs="Times New Roman"/>
          <w:sz w:val="28"/>
          <w:szCs w:val="28"/>
        </w:rPr>
        <w:t xml:space="preserve"> xác định lại chủng loại, cơ cấu mặt hàng xuất khẩu nhằm phù hợp với xu thế tiêu dùng thế giới và nhu cầu tiêu dùng của thị trường trong nước, tạo chuỗi cung hoàn chỉnh tại Bình Dương và các tỉnh</w:t>
      </w:r>
      <w:r>
        <w:rPr>
          <w:rFonts w:ascii="Times New Roman" w:hAnsi="Times New Roman" w:cs="Times New Roman"/>
          <w:sz w:val="28"/>
          <w:szCs w:val="28"/>
        </w:rPr>
        <w:t>,</w:t>
      </w:r>
      <w:r w:rsidRPr="00721C6C">
        <w:rPr>
          <w:rFonts w:ascii="Times New Roman" w:hAnsi="Times New Roman" w:cs="Times New Roman"/>
          <w:sz w:val="28"/>
          <w:szCs w:val="28"/>
        </w:rPr>
        <w:t xml:space="preserve"> thành trên cả nước. Các </w:t>
      </w:r>
      <w:r>
        <w:rPr>
          <w:rFonts w:ascii="Times New Roman" w:hAnsi="Times New Roman" w:cs="Times New Roman"/>
          <w:sz w:val="28"/>
          <w:szCs w:val="28"/>
        </w:rPr>
        <w:t>doanh nghiệp</w:t>
      </w:r>
      <w:r w:rsidRPr="00721C6C">
        <w:rPr>
          <w:rFonts w:ascii="Times New Roman" w:hAnsi="Times New Roman" w:cs="Times New Roman"/>
          <w:sz w:val="28"/>
          <w:szCs w:val="28"/>
        </w:rPr>
        <w:t xml:space="preserve"> xác định rõ chiến lược và cơ cấu tỷ lệ sản phẩm sản xuất, tập trung sản xuất sản phẩm cao cấp từ nguyên liệu gỗ cao cấp và sản xuất sản phẩm có chất lượng cao từ gỗ thông thường. </w:t>
      </w:r>
    </w:p>
    <w:p w14:paraId="3F0E96C6" w14:textId="79858D77" w:rsidR="00721C6C" w:rsidRPr="00721C6C" w:rsidRDefault="00721C6C" w:rsidP="00721C6C">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Pr="00721C6C">
        <w:rPr>
          <w:rFonts w:ascii="Times New Roman" w:hAnsi="Times New Roman" w:cs="Times New Roman"/>
          <w:sz w:val="28"/>
          <w:szCs w:val="28"/>
        </w:rPr>
        <w:t xml:space="preserve">huyển đổi phương thức bán hàng theo cách truyền thống (offline) sang hình thức bán hàng online cũng là xu hướng trong thương mại toàn cầu hiện nay và đẩy mạnh phát triển thị trường nội địa. Tuy nhiên, các mặt hàng bán qua hình thức online thông thường là các mặt hàng đơn giản, người mua có thể tự lắp ráp nên chủ yếu phục vụ nhóm khách hàng thu nhập trung bình hoặc thấp. Các sản phẩm phức tạp thường có sự lựa chọn kỹ lưỡng của người mua, vì vậy bán hàng online sẽ còn nhiều trở ngại. Vì lẽ đó, các doanh nghiệp cần bắt đầu từ các sản phẩm đơn giản trước, rồi từng bước đi vào các sản phẩm phức tạp. </w:t>
      </w:r>
    </w:p>
    <w:p w14:paraId="2DBB0F89" w14:textId="6BA41BE3" w:rsidR="00721C6C" w:rsidRPr="00721C6C" w:rsidRDefault="00721C6C" w:rsidP="00721C6C">
      <w:pPr>
        <w:spacing w:before="120" w:after="120" w:line="288" w:lineRule="auto"/>
        <w:ind w:firstLine="720"/>
        <w:jc w:val="both"/>
        <w:rPr>
          <w:rFonts w:ascii="Times New Roman" w:hAnsi="Times New Roman" w:cs="Times New Roman"/>
          <w:sz w:val="28"/>
          <w:szCs w:val="28"/>
        </w:rPr>
      </w:pPr>
      <w:r w:rsidRPr="00721C6C">
        <w:rPr>
          <w:rFonts w:ascii="Times New Roman" w:hAnsi="Times New Roman" w:cs="Times New Roman"/>
          <w:sz w:val="28"/>
          <w:szCs w:val="28"/>
        </w:rPr>
        <w:t xml:space="preserve">- Các doanh nghiệp xây dựng trang web riêng, đăng ký với các cơ quan chức năng về quyền đăng ký bảo hộ thương hiệu của mình. </w:t>
      </w:r>
    </w:p>
    <w:p w14:paraId="7C4FB9EE" w14:textId="77777777" w:rsidR="00721C6C" w:rsidRPr="00721C6C" w:rsidRDefault="00721C6C" w:rsidP="00721C6C">
      <w:pPr>
        <w:spacing w:before="120" w:after="120" w:line="288" w:lineRule="auto"/>
        <w:ind w:firstLine="720"/>
        <w:jc w:val="both"/>
        <w:rPr>
          <w:rFonts w:ascii="Times New Roman" w:hAnsi="Times New Roman" w:cs="Times New Roman"/>
          <w:sz w:val="28"/>
          <w:szCs w:val="28"/>
        </w:rPr>
      </w:pPr>
      <w:r w:rsidRPr="00721C6C">
        <w:rPr>
          <w:rFonts w:ascii="Times New Roman" w:hAnsi="Times New Roman" w:cs="Times New Roman"/>
          <w:sz w:val="28"/>
          <w:szCs w:val="28"/>
        </w:rPr>
        <w:t xml:space="preserve">- Xây dựng thương hiệu riêng đồ gỗ của Bình Dương, thực hiện tốt việc truy xuất nguồn gốc sản phẩm nhằm đảm bảo minh bạch nguồn gốc xuất xứ của nguyên liệu gỗ; sử dụng nguyên liệu có nguồn gốc xuất xứ hợp pháp. </w:t>
      </w:r>
    </w:p>
    <w:p w14:paraId="199CE463" w14:textId="77777777" w:rsidR="00721C6C" w:rsidRPr="00721C6C" w:rsidRDefault="00721C6C" w:rsidP="00721C6C">
      <w:pPr>
        <w:spacing w:before="120" w:after="120" w:line="288" w:lineRule="auto"/>
        <w:ind w:firstLine="720"/>
        <w:jc w:val="both"/>
        <w:rPr>
          <w:rFonts w:ascii="Times New Roman" w:hAnsi="Times New Roman" w:cs="Times New Roman"/>
          <w:sz w:val="28"/>
          <w:szCs w:val="28"/>
        </w:rPr>
      </w:pPr>
      <w:r w:rsidRPr="00721C6C">
        <w:rPr>
          <w:rFonts w:ascii="Times New Roman" w:hAnsi="Times New Roman" w:cs="Times New Roman"/>
          <w:sz w:val="28"/>
          <w:szCs w:val="28"/>
        </w:rPr>
        <w:t xml:space="preserve">- Đầu tư tư đổi mới công nghệ, nâng cao năng suất sản xuất, giảm phụ thuộc vào lao động thủ công. Sử dụng nguyên liệu hiệu quả, kết hợp gỗ với các nguyên liệu khác tạo tính sáng tạo cho sản phẩm, giảm giá thành, nâng cao tay nghề cho người lao động. Chuyển đổi sản xuất hàng ngoại thất sang hàng nội thất. Đầu tư dây chuyền linh hoạt từ sản xuất đại trà sang sản phẩm mang tính cá nhân hóa có giá trị cao. </w:t>
      </w:r>
    </w:p>
    <w:p w14:paraId="54DEC82A" w14:textId="3774DB0E" w:rsidR="00DC5DFE" w:rsidRPr="00721C6C" w:rsidRDefault="00721C6C" w:rsidP="00721C6C">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8.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thu hút vốn đầu tư</w:t>
      </w:r>
    </w:p>
    <w:p w14:paraId="170769E7" w14:textId="77777777" w:rsidR="00721C6C" w:rsidRPr="00721C6C" w:rsidRDefault="00721C6C" w:rsidP="00721C6C">
      <w:pPr>
        <w:pStyle w:val="ListParagraph"/>
        <w:spacing w:before="120" w:after="120" w:line="288" w:lineRule="auto"/>
        <w:ind w:left="0" w:firstLine="567"/>
        <w:jc w:val="both"/>
        <w:rPr>
          <w:rFonts w:asciiTheme="majorHAnsi" w:hAnsiTheme="majorHAnsi" w:cstheme="majorHAnsi"/>
          <w:sz w:val="28"/>
          <w:szCs w:val="28"/>
        </w:rPr>
      </w:pPr>
      <w:r w:rsidRPr="00721C6C">
        <w:rPr>
          <w:rFonts w:asciiTheme="majorHAnsi" w:hAnsiTheme="majorHAnsi" w:cstheme="majorHAnsi"/>
          <w:sz w:val="28"/>
          <w:szCs w:val="28"/>
        </w:rPr>
        <w:t xml:space="preserve">- Việc thu hút vốn đầu tư trực tiếp nước ngoài của tỉnh Bình Dương trong giai đoạn khó khăn dịch bệnh hiện nay, khẳng định nỗ lực cải cách hành chính, cải thiện chất lượng môi trường đầu tư và đồng hành cùng doanh nghiệp của tỉnh để thu hút đầu tư trực tiếp FDI vào ngành chế biến, sản xuất đồ gỗ. Cùng với đó, cơ sở hạ tầng giao thông nội tỉnh và liên vùng trong Vùng kinh tế trọng điểm phía Nam không ngừng được đầu tư mở rộng, kết nối. Các khu công nghiệp tại tỉnh đã mang đến nhà đầu tư cơ sở hạ tầng đồng bộ và hoàn chỉnh, cùng môi trường sản xuất an toàn, hiệu quả. </w:t>
      </w:r>
    </w:p>
    <w:p w14:paraId="12767A5E" w14:textId="46737A2C" w:rsidR="00721C6C" w:rsidRPr="00721C6C" w:rsidRDefault="00721C6C" w:rsidP="00721C6C">
      <w:pPr>
        <w:spacing w:before="120" w:after="120" w:line="288" w:lineRule="auto"/>
        <w:jc w:val="both"/>
        <w:rPr>
          <w:rFonts w:asciiTheme="majorHAnsi" w:hAnsiTheme="majorHAnsi" w:cstheme="majorHAnsi"/>
          <w:sz w:val="28"/>
          <w:szCs w:val="28"/>
        </w:rPr>
      </w:pPr>
      <w:r w:rsidRPr="00721C6C">
        <w:rPr>
          <w:rFonts w:asciiTheme="majorHAnsi" w:hAnsiTheme="majorHAnsi" w:cstheme="majorHAnsi"/>
          <w:sz w:val="28"/>
          <w:szCs w:val="28"/>
        </w:rPr>
        <w:lastRenderedPageBreak/>
        <w:tab/>
      </w:r>
      <w:r>
        <w:rPr>
          <w:rFonts w:asciiTheme="majorHAnsi" w:hAnsiTheme="majorHAnsi" w:cstheme="majorHAnsi"/>
          <w:sz w:val="28"/>
          <w:szCs w:val="28"/>
        </w:rPr>
        <w:t xml:space="preserve">- </w:t>
      </w:r>
      <w:r w:rsidRPr="00721C6C">
        <w:rPr>
          <w:rFonts w:asciiTheme="majorHAnsi" w:hAnsiTheme="majorHAnsi" w:cstheme="majorHAnsi"/>
          <w:sz w:val="28"/>
          <w:szCs w:val="28"/>
        </w:rPr>
        <w:t xml:space="preserve">Sự chủ động, sáng tạo của tỉnh Bình Dương đã và đang triển khai là không ngừng ứng dụng công nghệ thông tin trong cung cấp dịch vụ công để giảm thời gian và chi phí cho doanh nghiệp, duy trì thực hiện hồ sơ đăng ký kinh doanh qua mạng Internet, bảo đảm thời gian xử lý các thủ tục hành chính trong vòng 03 ngày, cũng như tích hợp các dịch vụ tiện ích trong hỗ trợ doanh nghiệp. Đặc biệt, trong thời điểm dịch Covid-19 diễn biến phức tạp, UBND tỉnh Bình Dương đã tổ chức các hội nghị xúc tiến đầu tư nước ngoài bằng hình thức trực tuyến. Qua đó, tạo nên giải pháp đột phá để giúp nhà đầu tư, doanh nghiệp nước ngoài được tìm hiểu, tiếp tục hợp tác, kết nối với tỉnh và hiệu quả đã được minh chứng qua các biên bản ký kết hợp tác. </w:t>
      </w:r>
    </w:p>
    <w:p w14:paraId="66412B82" w14:textId="77777777" w:rsidR="00721C6C" w:rsidRPr="00721C6C" w:rsidRDefault="00721C6C" w:rsidP="00721C6C">
      <w:pPr>
        <w:spacing w:before="120" w:after="120" w:line="288" w:lineRule="auto"/>
        <w:ind w:firstLine="720"/>
        <w:jc w:val="both"/>
        <w:rPr>
          <w:rFonts w:asciiTheme="majorHAnsi" w:hAnsiTheme="majorHAnsi" w:cstheme="majorHAnsi"/>
          <w:sz w:val="28"/>
          <w:szCs w:val="28"/>
        </w:rPr>
      </w:pPr>
      <w:r w:rsidRPr="00721C6C">
        <w:rPr>
          <w:rFonts w:asciiTheme="majorHAnsi" w:hAnsiTheme="majorHAnsi" w:cstheme="majorHAnsi"/>
          <w:sz w:val="28"/>
          <w:szCs w:val="28"/>
        </w:rPr>
        <w:t xml:space="preserve">- Kiên trì quan điểm đầu tư FDI có chọn lọc, hướng tới chất lượng, hiệu quả, chú trọng đối tác giàu tiềm năng, lợi thế về khoa học công nghệ như: Châu Âu, Nhật Bản, Hoa Kỳ, Hàn Quốc, Singapore … để tạo động lực, sức lan tỏa tới ngành công nghiệp trong tỉnh.  </w:t>
      </w:r>
    </w:p>
    <w:p w14:paraId="6D2EFF61" w14:textId="77777777" w:rsidR="00721C6C" w:rsidRPr="00721C6C" w:rsidRDefault="00721C6C" w:rsidP="00721C6C">
      <w:pPr>
        <w:pStyle w:val="ListParagraph"/>
        <w:spacing w:before="120" w:after="120" w:line="288" w:lineRule="auto"/>
        <w:ind w:left="0" w:firstLine="567"/>
        <w:jc w:val="both"/>
        <w:rPr>
          <w:rFonts w:asciiTheme="majorHAnsi" w:hAnsiTheme="majorHAnsi" w:cstheme="majorHAnsi"/>
          <w:sz w:val="28"/>
          <w:szCs w:val="28"/>
        </w:rPr>
      </w:pPr>
      <w:r w:rsidRPr="00721C6C">
        <w:rPr>
          <w:rFonts w:asciiTheme="majorHAnsi" w:hAnsiTheme="majorHAnsi" w:cstheme="majorHAnsi"/>
          <w:sz w:val="28"/>
          <w:szCs w:val="28"/>
        </w:rPr>
        <w:t xml:space="preserve">- Đa dạng hóa các hình thức thu hút vốn đầu tư trong nước và nước ngoài, đẩy mạnh xã hội hóa đầu tư các dự án trọng điểm phát triển ngành chế biến gỗ. </w:t>
      </w:r>
    </w:p>
    <w:p w14:paraId="3F080E52" w14:textId="77777777" w:rsidR="00721C6C" w:rsidRPr="00721C6C" w:rsidRDefault="00721C6C" w:rsidP="00721C6C">
      <w:pPr>
        <w:pStyle w:val="ListParagraph"/>
        <w:spacing w:before="120" w:after="120" w:line="288" w:lineRule="auto"/>
        <w:ind w:left="0" w:firstLine="567"/>
        <w:jc w:val="both"/>
        <w:rPr>
          <w:rFonts w:asciiTheme="majorHAnsi" w:hAnsiTheme="majorHAnsi" w:cstheme="majorHAnsi"/>
          <w:sz w:val="28"/>
          <w:szCs w:val="28"/>
        </w:rPr>
      </w:pPr>
      <w:r w:rsidRPr="00721C6C">
        <w:rPr>
          <w:rFonts w:asciiTheme="majorHAnsi" w:hAnsiTheme="majorHAnsi" w:cstheme="majorHAnsi"/>
          <w:sz w:val="28"/>
          <w:szCs w:val="28"/>
        </w:rPr>
        <w:t>- Không thu hút những dự án đầu tư trong nước và nước ngoài có công nghệ lạc hậu, gây ô nhiễm môi trường để đầu tư phát triển ngành chế biến gỗ và sản xuất sản phẩm từ̀ gỗ.</w:t>
      </w:r>
    </w:p>
    <w:p w14:paraId="331A30CA" w14:textId="77777777" w:rsidR="00721C6C" w:rsidRPr="00721C6C" w:rsidRDefault="00721C6C" w:rsidP="00721C6C">
      <w:pPr>
        <w:pStyle w:val="ListParagraph"/>
        <w:spacing w:before="120" w:after="120" w:line="288" w:lineRule="auto"/>
        <w:ind w:left="0" w:firstLine="567"/>
        <w:jc w:val="both"/>
        <w:rPr>
          <w:rFonts w:asciiTheme="majorHAnsi" w:hAnsiTheme="majorHAnsi" w:cstheme="majorHAnsi"/>
          <w:sz w:val="28"/>
          <w:szCs w:val="28"/>
        </w:rPr>
      </w:pPr>
      <w:r w:rsidRPr="00721C6C">
        <w:rPr>
          <w:rFonts w:asciiTheme="majorHAnsi" w:hAnsiTheme="majorHAnsi" w:cstheme="majorHAnsi"/>
          <w:sz w:val="28"/>
          <w:szCs w:val="28"/>
        </w:rPr>
        <w:t>- Đẩy mạnh liên kết, liên doanh giữa các doanh nghiệp ngành chế biến gỗ và sản xuất sản phẩm từ̀ gỗ với các tập đoàn kinh tế, tổng công ty trong nước và quốc tế để thực hiện các dự án đầu tư trọng điểm.</w:t>
      </w:r>
    </w:p>
    <w:p w14:paraId="0ECE766D" w14:textId="77777777" w:rsidR="00721C6C" w:rsidRPr="00721C6C" w:rsidRDefault="00721C6C" w:rsidP="00721C6C">
      <w:pPr>
        <w:pStyle w:val="ListParagraph"/>
        <w:spacing w:before="120" w:after="120" w:line="288" w:lineRule="auto"/>
        <w:ind w:left="0" w:firstLine="567"/>
        <w:jc w:val="both"/>
        <w:rPr>
          <w:rFonts w:asciiTheme="majorHAnsi" w:hAnsiTheme="majorHAnsi" w:cstheme="majorHAnsi"/>
          <w:sz w:val="28"/>
          <w:szCs w:val="28"/>
        </w:rPr>
      </w:pPr>
      <w:r w:rsidRPr="00721C6C">
        <w:rPr>
          <w:rFonts w:asciiTheme="majorHAnsi" w:hAnsiTheme="majorHAnsi" w:cstheme="majorHAnsi"/>
          <w:sz w:val="28"/>
          <w:szCs w:val="28"/>
        </w:rPr>
        <w:t>- Quản lý và sử dụng có hiệu quả các dự án đầu tư trọng điểm của ngành chế biến gỗ để nhanh chóng đưa vào hoạt động.</w:t>
      </w:r>
    </w:p>
    <w:p w14:paraId="21A1DA30" w14:textId="77777777" w:rsidR="00721C6C" w:rsidRPr="00721C6C" w:rsidRDefault="00721C6C" w:rsidP="00721C6C">
      <w:pPr>
        <w:pStyle w:val="ListParagraph"/>
        <w:spacing w:before="120" w:after="120" w:line="288" w:lineRule="auto"/>
        <w:ind w:left="0" w:firstLine="567"/>
        <w:jc w:val="both"/>
        <w:rPr>
          <w:rFonts w:asciiTheme="majorHAnsi" w:hAnsiTheme="majorHAnsi" w:cstheme="majorHAnsi"/>
          <w:sz w:val="28"/>
          <w:szCs w:val="28"/>
        </w:rPr>
      </w:pPr>
      <w:r w:rsidRPr="00721C6C">
        <w:rPr>
          <w:rFonts w:asciiTheme="majorHAnsi" w:hAnsiTheme="majorHAnsi" w:cstheme="majorHAnsi"/>
          <w:sz w:val="28"/>
          <w:szCs w:val="28"/>
        </w:rPr>
        <w:t>- Hỗ trợ vốn cho các doanh nghiệp di dời vào khu công nghiệp chuyên ngành chế biến gỗ theo 3 giai đoạn sau:</w:t>
      </w:r>
    </w:p>
    <w:p w14:paraId="593C2BD1" w14:textId="77777777" w:rsidR="00721C6C" w:rsidRPr="00721C6C" w:rsidRDefault="00721C6C" w:rsidP="00721C6C">
      <w:pPr>
        <w:pStyle w:val="ListParagraph"/>
        <w:spacing w:before="120" w:after="120" w:line="288" w:lineRule="auto"/>
        <w:ind w:left="0" w:firstLine="567"/>
        <w:jc w:val="both"/>
        <w:rPr>
          <w:rFonts w:asciiTheme="majorHAnsi" w:hAnsiTheme="majorHAnsi" w:cstheme="majorHAnsi"/>
          <w:sz w:val="28"/>
          <w:szCs w:val="28"/>
        </w:rPr>
      </w:pPr>
      <w:r w:rsidRPr="00721C6C">
        <w:rPr>
          <w:rFonts w:asciiTheme="majorHAnsi" w:hAnsiTheme="majorHAnsi" w:cstheme="majorHAnsi"/>
          <w:sz w:val="28"/>
          <w:szCs w:val="28"/>
        </w:rPr>
        <w:t>+ Nếu doanh nghiệp di dời trong 3 năm đầu thì sẽ được vay vốn ưu đãi để đầu tư máy móc, thiết bị mới và được hưởng chế độ ưu đãi trong 2 năm như một doanh nghiệp mới được thành lập.</w:t>
      </w:r>
    </w:p>
    <w:p w14:paraId="7469DC98" w14:textId="77777777" w:rsidR="00721C6C" w:rsidRPr="00721C6C" w:rsidRDefault="00721C6C" w:rsidP="00721C6C">
      <w:pPr>
        <w:pStyle w:val="ListParagraph"/>
        <w:spacing w:before="120" w:after="120" w:line="288" w:lineRule="auto"/>
        <w:ind w:left="0" w:firstLine="567"/>
        <w:jc w:val="both"/>
        <w:rPr>
          <w:rFonts w:asciiTheme="majorHAnsi" w:hAnsiTheme="majorHAnsi" w:cstheme="majorHAnsi"/>
          <w:sz w:val="28"/>
          <w:szCs w:val="28"/>
        </w:rPr>
      </w:pPr>
      <w:r w:rsidRPr="00721C6C">
        <w:rPr>
          <w:rFonts w:asciiTheme="majorHAnsi" w:hAnsiTheme="majorHAnsi" w:cstheme="majorHAnsi"/>
          <w:sz w:val="28"/>
          <w:szCs w:val="28"/>
        </w:rPr>
        <w:t xml:space="preserve"> + Nếu doanh nghiệp di dời sau 3 năm đến 5 năm thì sẽ được vay vốn ưu đãi để đầu tư máy móc, thiết bị mới và được hưởng chế độ ưu đãi trong 1 năm như một doanh nghiệp mới được thành lập.</w:t>
      </w:r>
    </w:p>
    <w:p w14:paraId="1C40B419" w14:textId="77777777" w:rsidR="00721C6C" w:rsidRPr="00721C6C" w:rsidRDefault="00721C6C" w:rsidP="00721C6C">
      <w:pPr>
        <w:pStyle w:val="ListParagraph"/>
        <w:spacing w:before="120" w:after="120" w:line="288" w:lineRule="auto"/>
        <w:ind w:left="0" w:firstLine="567"/>
        <w:jc w:val="both"/>
        <w:rPr>
          <w:rFonts w:asciiTheme="majorHAnsi" w:hAnsiTheme="majorHAnsi" w:cstheme="majorHAnsi"/>
          <w:sz w:val="28"/>
          <w:szCs w:val="28"/>
        </w:rPr>
      </w:pPr>
      <w:r w:rsidRPr="00721C6C">
        <w:rPr>
          <w:rFonts w:asciiTheme="majorHAnsi" w:hAnsiTheme="majorHAnsi" w:cstheme="majorHAnsi"/>
          <w:sz w:val="28"/>
          <w:szCs w:val="28"/>
        </w:rPr>
        <w:t>+ Nếu doanh nghiệp di dời sau 5 năm thì sẽ được vay vốn ưu đãi để đầu tư máy móc, thiết bị mới. Không được hưởng cac chế độ ưu đãi như một doanh nghiệp mới được thành lập.</w:t>
      </w:r>
    </w:p>
    <w:p w14:paraId="6AE7B105" w14:textId="40291AC4" w:rsidR="00721C6C" w:rsidRPr="00721C6C" w:rsidRDefault="00721C6C" w:rsidP="00721C6C">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9.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xây dựng, hoàn thiện chuỗi cung ứng</w:t>
      </w:r>
    </w:p>
    <w:p w14:paraId="02732782" w14:textId="7116D3DC" w:rsidR="004075CB" w:rsidRPr="004075CB" w:rsidRDefault="004075CB" w:rsidP="004075CB">
      <w:pPr>
        <w:spacing w:before="120" w:after="120" w:line="288" w:lineRule="auto"/>
        <w:ind w:firstLine="720"/>
        <w:jc w:val="both"/>
        <w:rPr>
          <w:rFonts w:asciiTheme="majorHAnsi" w:hAnsiTheme="majorHAnsi" w:cstheme="majorHAnsi"/>
          <w:bCs/>
          <w:iCs/>
          <w:sz w:val="28"/>
          <w:szCs w:val="28"/>
        </w:rPr>
      </w:pPr>
      <w:r>
        <w:rPr>
          <w:rFonts w:asciiTheme="majorHAnsi" w:hAnsiTheme="majorHAnsi" w:cstheme="majorHAnsi"/>
          <w:bCs/>
          <w:iCs/>
          <w:sz w:val="28"/>
          <w:szCs w:val="28"/>
        </w:rPr>
        <w:t xml:space="preserve">- </w:t>
      </w:r>
      <w:r w:rsidRPr="004075CB">
        <w:rPr>
          <w:rFonts w:asciiTheme="majorHAnsi" w:hAnsiTheme="majorHAnsi" w:cstheme="majorHAnsi"/>
          <w:bCs/>
          <w:iCs/>
          <w:sz w:val="28"/>
          <w:szCs w:val="28"/>
        </w:rPr>
        <w:t xml:space="preserve">Các </w:t>
      </w:r>
      <w:r>
        <w:rPr>
          <w:rFonts w:asciiTheme="majorHAnsi" w:hAnsiTheme="majorHAnsi" w:cstheme="majorHAnsi"/>
          <w:bCs/>
          <w:iCs/>
          <w:sz w:val="28"/>
          <w:szCs w:val="28"/>
        </w:rPr>
        <w:t>doanh nghiệp</w:t>
      </w:r>
      <w:r w:rsidRPr="004075CB">
        <w:rPr>
          <w:rFonts w:asciiTheme="majorHAnsi" w:hAnsiTheme="majorHAnsi" w:cstheme="majorHAnsi"/>
          <w:bCs/>
          <w:iCs/>
          <w:sz w:val="28"/>
          <w:szCs w:val="28"/>
        </w:rPr>
        <w:t xml:space="preserve"> thay đổi quan điểm và chiến lược kinh doanh. Đây là điều kiện hàng đầu cho việc xây dựng nên chuỗi cung ứng của doanh nghiệp. D</w:t>
      </w:r>
      <w:r>
        <w:rPr>
          <w:rFonts w:asciiTheme="majorHAnsi" w:hAnsiTheme="majorHAnsi" w:cstheme="majorHAnsi"/>
          <w:bCs/>
          <w:iCs/>
          <w:sz w:val="28"/>
          <w:szCs w:val="28"/>
        </w:rPr>
        <w:t>oanh nghiệp</w:t>
      </w:r>
      <w:r w:rsidRPr="004075CB">
        <w:rPr>
          <w:rFonts w:asciiTheme="majorHAnsi" w:hAnsiTheme="majorHAnsi" w:cstheme="majorHAnsi"/>
          <w:bCs/>
          <w:iCs/>
          <w:sz w:val="28"/>
          <w:szCs w:val="28"/>
        </w:rPr>
        <w:t xml:space="preserve"> xác định phải gia nhập chuỗi cung ứng của ngành nếu không muốn ở ngoài sự phát triển của ngành. Doanh nghiệp thay đổi tư duy về thị trường, bán cái khách hàng cần chứ không phải bán cái mình có, luôn tìm cách hoàn thiện mình để phù hợp với yêu cầu của thị trường. Trên cơ sở đó, từng bước đánh giá lại chuỗi cung ứng của </w:t>
      </w:r>
      <w:r>
        <w:rPr>
          <w:rFonts w:asciiTheme="majorHAnsi" w:hAnsiTheme="majorHAnsi" w:cstheme="majorHAnsi"/>
          <w:bCs/>
          <w:iCs/>
          <w:sz w:val="28"/>
          <w:szCs w:val="28"/>
        </w:rPr>
        <w:t>doanh nghiệp</w:t>
      </w:r>
      <w:r w:rsidRPr="004075CB">
        <w:rPr>
          <w:rFonts w:asciiTheme="majorHAnsi" w:hAnsiTheme="majorHAnsi" w:cstheme="majorHAnsi"/>
          <w:bCs/>
          <w:iCs/>
          <w:sz w:val="28"/>
          <w:szCs w:val="28"/>
        </w:rPr>
        <w:t xml:space="preserve"> ở tất cả các khâu. </w:t>
      </w:r>
    </w:p>
    <w:p w14:paraId="16BF6013" w14:textId="158731D8" w:rsidR="004075CB" w:rsidRPr="004075CB" w:rsidRDefault="004075CB" w:rsidP="004075CB">
      <w:pPr>
        <w:spacing w:before="120" w:after="120" w:line="288" w:lineRule="auto"/>
        <w:jc w:val="both"/>
        <w:rPr>
          <w:rFonts w:asciiTheme="majorHAnsi" w:hAnsiTheme="majorHAnsi" w:cstheme="majorHAnsi"/>
          <w:bCs/>
          <w:iCs/>
          <w:sz w:val="28"/>
          <w:szCs w:val="28"/>
        </w:rPr>
      </w:pPr>
      <w:r w:rsidRPr="004075CB">
        <w:rPr>
          <w:rFonts w:asciiTheme="majorHAnsi" w:hAnsiTheme="majorHAnsi" w:cstheme="majorHAnsi"/>
          <w:bCs/>
          <w:iCs/>
          <w:sz w:val="28"/>
          <w:szCs w:val="28"/>
        </w:rPr>
        <w:tab/>
      </w:r>
      <w:r>
        <w:rPr>
          <w:rFonts w:asciiTheme="majorHAnsi" w:hAnsiTheme="majorHAnsi" w:cstheme="majorHAnsi"/>
          <w:bCs/>
          <w:iCs/>
          <w:sz w:val="28"/>
          <w:szCs w:val="28"/>
        </w:rPr>
        <w:t xml:space="preserve">- </w:t>
      </w:r>
      <w:r w:rsidRPr="004075CB">
        <w:rPr>
          <w:rFonts w:asciiTheme="majorHAnsi" w:hAnsiTheme="majorHAnsi" w:cstheme="majorHAnsi"/>
          <w:bCs/>
          <w:iCs/>
          <w:sz w:val="28"/>
          <w:szCs w:val="28"/>
        </w:rPr>
        <w:t xml:space="preserve">Các </w:t>
      </w:r>
      <w:r>
        <w:rPr>
          <w:rFonts w:asciiTheme="majorHAnsi" w:hAnsiTheme="majorHAnsi" w:cstheme="majorHAnsi"/>
          <w:bCs/>
          <w:iCs/>
          <w:sz w:val="28"/>
          <w:szCs w:val="28"/>
        </w:rPr>
        <w:t>doanh nghiệp</w:t>
      </w:r>
      <w:r w:rsidRPr="004075CB">
        <w:rPr>
          <w:rFonts w:asciiTheme="majorHAnsi" w:hAnsiTheme="majorHAnsi" w:cstheme="majorHAnsi"/>
          <w:bCs/>
          <w:iCs/>
          <w:sz w:val="28"/>
          <w:szCs w:val="28"/>
        </w:rPr>
        <w:t xml:space="preserve"> tập trung xây dựng nguồn nguyên phụ liệu đầu vào cho chuỗi cung ứng của mình. Tìm cách thay thế các nguyên phụ liệu nhập, nguyên phụ liệu không ổn định về giá và khả năng cung cấp. Trước mắt, các </w:t>
      </w:r>
      <w:r>
        <w:rPr>
          <w:rFonts w:asciiTheme="majorHAnsi" w:hAnsiTheme="majorHAnsi" w:cstheme="majorHAnsi"/>
          <w:bCs/>
          <w:iCs/>
          <w:sz w:val="28"/>
          <w:szCs w:val="28"/>
        </w:rPr>
        <w:t xml:space="preserve">doanh nghiệp </w:t>
      </w:r>
      <w:r w:rsidRPr="004075CB">
        <w:rPr>
          <w:rFonts w:asciiTheme="majorHAnsi" w:hAnsiTheme="majorHAnsi" w:cstheme="majorHAnsi"/>
          <w:bCs/>
          <w:iCs/>
          <w:sz w:val="28"/>
          <w:szCs w:val="28"/>
        </w:rPr>
        <w:t xml:space="preserve">tiến hành nhập khẩu nguyên liệu sản xuất, các </w:t>
      </w:r>
      <w:r>
        <w:rPr>
          <w:rFonts w:asciiTheme="majorHAnsi" w:hAnsiTheme="majorHAnsi" w:cstheme="majorHAnsi"/>
          <w:bCs/>
          <w:iCs/>
          <w:sz w:val="28"/>
          <w:szCs w:val="28"/>
        </w:rPr>
        <w:t>doanh nghiệp</w:t>
      </w:r>
      <w:r w:rsidRPr="004075CB">
        <w:rPr>
          <w:rFonts w:asciiTheme="majorHAnsi" w:hAnsiTheme="majorHAnsi" w:cstheme="majorHAnsi"/>
          <w:bCs/>
          <w:iCs/>
          <w:sz w:val="28"/>
          <w:szCs w:val="28"/>
        </w:rPr>
        <w:t xml:space="preserve"> tiến hành nhập khẩu nguyên liệu nhưng để chủ động nguồn nguyên liệu sản xuất, các </w:t>
      </w:r>
      <w:r>
        <w:rPr>
          <w:rFonts w:asciiTheme="majorHAnsi" w:hAnsiTheme="majorHAnsi" w:cstheme="majorHAnsi"/>
          <w:bCs/>
          <w:iCs/>
          <w:sz w:val="28"/>
          <w:szCs w:val="28"/>
        </w:rPr>
        <w:t>doanh nghiệp</w:t>
      </w:r>
      <w:r w:rsidRPr="004075CB">
        <w:rPr>
          <w:rFonts w:asciiTheme="majorHAnsi" w:hAnsiTheme="majorHAnsi" w:cstheme="majorHAnsi"/>
          <w:bCs/>
          <w:iCs/>
          <w:sz w:val="28"/>
          <w:szCs w:val="28"/>
        </w:rPr>
        <w:t xml:space="preserve"> hướng về phương án trồng rừng. Tuy nhiên, phương án trồng rừng chỉ nên được tính đến đối với các doanh nghiệp có nguồn vốn lớn, khả năng quản lý khâu trồng rừng cũng như nguồn nhân lực phục vụ cho khâu này được đào tạo tốt. </w:t>
      </w:r>
      <w:r>
        <w:rPr>
          <w:rFonts w:asciiTheme="majorHAnsi" w:hAnsiTheme="majorHAnsi" w:cstheme="majorHAnsi"/>
          <w:bCs/>
          <w:iCs/>
          <w:sz w:val="28"/>
          <w:szCs w:val="28"/>
        </w:rPr>
        <w:t>Đ</w:t>
      </w:r>
      <w:r w:rsidRPr="004075CB">
        <w:rPr>
          <w:rFonts w:asciiTheme="majorHAnsi" w:hAnsiTheme="majorHAnsi" w:cstheme="majorHAnsi"/>
          <w:bCs/>
          <w:iCs/>
          <w:sz w:val="28"/>
          <w:szCs w:val="28"/>
        </w:rPr>
        <w:t xml:space="preserve">ối với các </w:t>
      </w:r>
      <w:r>
        <w:rPr>
          <w:rFonts w:asciiTheme="majorHAnsi" w:hAnsiTheme="majorHAnsi" w:cstheme="majorHAnsi"/>
          <w:bCs/>
          <w:iCs/>
          <w:sz w:val="28"/>
          <w:szCs w:val="28"/>
        </w:rPr>
        <w:t>doanh nghiệp</w:t>
      </w:r>
      <w:r w:rsidRPr="004075CB">
        <w:rPr>
          <w:rFonts w:asciiTheme="majorHAnsi" w:hAnsiTheme="majorHAnsi" w:cstheme="majorHAnsi"/>
          <w:bCs/>
          <w:iCs/>
          <w:sz w:val="28"/>
          <w:szCs w:val="28"/>
        </w:rPr>
        <w:t xml:space="preserve"> nhỏ thì thực hiện liên kết với các </w:t>
      </w:r>
      <w:r>
        <w:rPr>
          <w:rFonts w:asciiTheme="majorHAnsi" w:hAnsiTheme="majorHAnsi" w:cstheme="majorHAnsi"/>
          <w:bCs/>
          <w:iCs/>
          <w:sz w:val="28"/>
          <w:szCs w:val="28"/>
        </w:rPr>
        <w:t>doanh nghiệp</w:t>
      </w:r>
      <w:r w:rsidRPr="004075CB">
        <w:rPr>
          <w:rFonts w:asciiTheme="majorHAnsi" w:hAnsiTheme="majorHAnsi" w:cstheme="majorHAnsi"/>
          <w:bCs/>
          <w:iCs/>
          <w:sz w:val="28"/>
          <w:szCs w:val="28"/>
        </w:rPr>
        <w:t xml:space="preserve"> khác để thu mua lượng gỗ lớn, đặt điều kiện mua tận gốc để có được một mức giá cạnh tranh. </w:t>
      </w:r>
    </w:p>
    <w:p w14:paraId="46D57512" w14:textId="1D2F4B1F" w:rsidR="004075CB" w:rsidRPr="004075CB" w:rsidRDefault="004075CB" w:rsidP="004075CB">
      <w:pPr>
        <w:spacing w:before="120" w:after="120" w:line="288" w:lineRule="auto"/>
        <w:jc w:val="both"/>
        <w:rPr>
          <w:rFonts w:asciiTheme="majorHAnsi" w:hAnsiTheme="majorHAnsi" w:cstheme="majorHAnsi"/>
          <w:bCs/>
          <w:iCs/>
          <w:sz w:val="28"/>
          <w:szCs w:val="28"/>
        </w:rPr>
      </w:pPr>
      <w:r w:rsidRPr="004075CB">
        <w:rPr>
          <w:rFonts w:asciiTheme="majorHAnsi" w:hAnsiTheme="majorHAnsi" w:cstheme="majorHAnsi"/>
          <w:bCs/>
          <w:iCs/>
          <w:sz w:val="28"/>
          <w:szCs w:val="28"/>
        </w:rPr>
        <w:tab/>
      </w:r>
      <w:r>
        <w:rPr>
          <w:rFonts w:asciiTheme="majorHAnsi" w:hAnsiTheme="majorHAnsi" w:cstheme="majorHAnsi"/>
          <w:bCs/>
          <w:iCs/>
          <w:sz w:val="28"/>
          <w:szCs w:val="28"/>
        </w:rPr>
        <w:t xml:space="preserve">- </w:t>
      </w:r>
      <w:r w:rsidRPr="004075CB">
        <w:rPr>
          <w:rFonts w:asciiTheme="majorHAnsi" w:hAnsiTheme="majorHAnsi" w:cstheme="majorHAnsi"/>
          <w:bCs/>
          <w:iCs/>
          <w:sz w:val="28"/>
          <w:szCs w:val="28"/>
        </w:rPr>
        <w:t xml:space="preserve">Các doanh nghiệp định hình các sản phẩm mũi nhọn, có lợi thế trên thị trường thế giới (đồ nội thất hay đồ gỗ mỹ nghệ, sản phẩm ngoài trời). Với xu thế tiêu dùng đồ nội thất nhiều trên thế giới, các doanh nghiệp nên chú trọng đến việc sản xuất, thu mua hay dự trữ các loại ván nhân tạo, các loại gỗ dùng làm sản phẩm trong nhà để tránh tình trạng bị ép giá nguyên liệu khi nhận được đơn hàng. </w:t>
      </w:r>
    </w:p>
    <w:p w14:paraId="05F91EEA" w14:textId="1EF4D4C8" w:rsidR="004075CB" w:rsidRPr="004075CB" w:rsidRDefault="004075CB" w:rsidP="004075CB">
      <w:pPr>
        <w:spacing w:before="120" w:after="120" w:line="288" w:lineRule="auto"/>
        <w:jc w:val="both"/>
        <w:rPr>
          <w:rFonts w:asciiTheme="majorHAnsi" w:hAnsiTheme="majorHAnsi" w:cstheme="majorHAnsi"/>
          <w:bCs/>
          <w:iCs/>
          <w:sz w:val="28"/>
          <w:szCs w:val="28"/>
        </w:rPr>
      </w:pPr>
      <w:r w:rsidRPr="004075CB">
        <w:rPr>
          <w:rFonts w:asciiTheme="majorHAnsi" w:hAnsiTheme="majorHAnsi" w:cstheme="majorHAnsi"/>
          <w:bCs/>
          <w:iCs/>
          <w:sz w:val="28"/>
          <w:szCs w:val="28"/>
        </w:rPr>
        <w:tab/>
      </w:r>
      <w:r>
        <w:rPr>
          <w:rFonts w:asciiTheme="majorHAnsi" w:hAnsiTheme="majorHAnsi" w:cstheme="majorHAnsi"/>
          <w:bCs/>
          <w:iCs/>
          <w:sz w:val="28"/>
          <w:szCs w:val="28"/>
        </w:rPr>
        <w:t>-</w:t>
      </w:r>
      <w:r w:rsidRPr="004075CB">
        <w:rPr>
          <w:rFonts w:asciiTheme="majorHAnsi" w:hAnsiTheme="majorHAnsi" w:cstheme="majorHAnsi"/>
          <w:bCs/>
          <w:iCs/>
          <w:sz w:val="28"/>
          <w:szCs w:val="28"/>
        </w:rPr>
        <w:t xml:space="preserve"> Các doanh nghiệp tìm nguồn nguyên liệu thay thế gắn với thực tế gắn với thực tế cơ cấu sản phẩm đồ gỗ của Bình Dương đang dịch chuyển theo hướng nâng tỷ lệ xuất khẩu đồ gỗ nội thất, kết hợp giữa gỗ với một số vật liệu khác (kim loại, song mây…) của mặt hàng này. Đặc biệt, là việc kết hợp với mây, tre, lá… là điều doanh nghiệp có thể thực hiện được dễ dàng, vì đây là nguồn nguyên liệu dễ kiếm, giá thành lại thấp hơn gỗ và là thế mạnh của thủ công mỹ nghệ Việt Nam. D</w:t>
      </w:r>
      <w:r>
        <w:rPr>
          <w:rFonts w:asciiTheme="majorHAnsi" w:hAnsiTheme="majorHAnsi" w:cstheme="majorHAnsi"/>
          <w:bCs/>
          <w:iCs/>
          <w:sz w:val="28"/>
          <w:szCs w:val="28"/>
        </w:rPr>
        <w:t>oanh nghiệp</w:t>
      </w:r>
      <w:r w:rsidRPr="004075CB">
        <w:rPr>
          <w:rFonts w:asciiTheme="majorHAnsi" w:hAnsiTheme="majorHAnsi" w:cstheme="majorHAnsi"/>
          <w:bCs/>
          <w:iCs/>
          <w:sz w:val="28"/>
          <w:szCs w:val="28"/>
        </w:rPr>
        <w:t xml:space="preserve"> chuyển hướng sang sử dụng các dịch vụ của các công ty logistic, tích hợp giá trị gia tăng mà các công ty logistic mang lại cho chuỗi cung ứng của mình. </w:t>
      </w:r>
    </w:p>
    <w:p w14:paraId="4123B5A6" w14:textId="3F04B6DF" w:rsidR="004075CB" w:rsidRPr="004075CB" w:rsidRDefault="004075CB" w:rsidP="004075CB">
      <w:pPr>
        <w:spacing w:before="120" w:after="120" w:line="288" w:lineRule="auto"/>
        <w:jc w:val="both"/>
        <w:rPr>
          <w:rFonts w:asciiTheme="majorHAnsi" w:hAnsiTheme="majorHAnsi" w:cstheme="majorHAnsi"/>
          <w:bCs/>
          <w:iCs/>
          <w:sz w:val="28"/>
          <w:szCs w:val="28"/>
        </w:rPr>
      </w:pPr>
      <w:r w:rsidRPr="004075CB">
        <w:rPr>
          <w:rFonts w:asciiTheme="majorHAnsi" w:hAnsiTheme="majorHAnsi" w:cstheme="majorHAnsi"/>
          <w:bCs/>
          <w:iCs/>
          <w:sz w:val="28"/>
          <w:szCs w:val="28"/>
        </w:rPr>
        <w:lastRenderedPageBreak/>
        <w:tab/>
      </w:r>
      <w:r>
        <w:rPr>
          <w:rFonts w:asciiTheme="majorHAnsi" w:hAnsiTheme="majorHAnsi" w:cstheme="majorHAnsi"/>
          <w:bCs/>
          <w:iCs/>
          <w:sz w:val="28"/>
          <w:szCs w:val="28"/>
        </w:rPr>
        <w:t>- Các d</w:t>
      </w:r>
      <w:r w:rsidRPr="004075CB">
        <w:rPr>
          <w:rFonts w:asciiTheme="majorHAnsi" w:hAnsiTheme="majorHAnsi" w:cstheme="majorHAnsi"/>
          <w:bCs/>
          <w:iCs/>
          <w:sz w:val="28"/>
          <w:szCs w:val="28"/>
        </w:rPr>
        <w:t xml:space="preserve">oanh nghiệp xác định vị trí của mình là một doanh nghiệp cung ứng sản phẩm chế biến trong chuỗi cung ứng của khách hàng. Từ đó xây dựng chiến lược thâm nhập, phát triển hay củng cố vị trí của mình trong chuỗi của khách hàng. </w:t>
      </w:r>
      <w:r>
        <w:rPr>
          <w:rFonts w:asciiTheme="majorHAnsi" w:hAnsiTheme="majorHAnsi" w:cstheme="majorHAnsi"/>
          <w:bCs/>
          <w:iCs/>
          <w:sz w:val="28"/>
          <w:szCs w:val="28"/>
        </w:rPr>
        <w:t>D</w:t>
      </w:r>
      <w:r w:rsidRPr="004075CB">
        <w:rPr>
          <w:rFonts w:asciiTheme="majorHAnsi" w:hAnsiTheme="majorHAnsi" w:cstheme="majorHAnsi"/>
          <w:bCs/>
          <w:iCs/>
          <w:sz w:val="28"/>
          <w:szCs w:val="28"/>
        </w:rPr>
        <w:t xml:space="preserve">uy trì và phát triển các thị trường truyển thống (cả thị trường trung chuyển và thị trường người tiêu dùng trực tiếp), nhờ đó uy </w:t>
      </w:r>
      <w:r>
        <w:rPr>
          <w:rFonts w:asciiTheme="majorHAnsi" w:hAnsiTheme="majorHAnsi" w:cstheme="majorHAnsi"/>
          <w:bCs/>
          <w:iCs/>
          <w:sz w:val="28"/>
          <w:szCs w:val="28"/>
        </w:rPr>
        <w:t>tín</w:t>
      </w:r>
      <w:r w:rsidRPr="004075CB">
        <w:rPr>
          <w:rFonts w:asciiTheme="majorHAnsi" w:hAnsiTheme="majorHAnsi" w:cstheme="majorHAnsi"/>
          <w:bCs/>
          <w:iCs/>
          <w:sz w:val="28"/>
          <w:szCs w:val="28"/>
        </w:rPr>
        <w:t xml:space="preserve"> và chất lượng của sản phẩm gỗ xuất khẩu Bình Dương sẽ tiếp cận nhanh hơn tới người tiêu dùng. </w:t>
      </w:r>
    </w:p>
    <w:p w14:paraId="11FC7574" w14:textId="32E854D7" w:rsidR="004075CB" w:rsidRPr="004075CB" w:rsidRDefault="004075CB" w:rsidP="004075CB">
      <w:pPr>
        <w:spacing w:before="120" w:after="120" w:line="288" w:lineRule="auto"/>
        <w:ind w:firstLine="720"/>
        <w:jc w:val="both"/>
        <w:rPr>
          <w:rFonts w:asciiTheme="majorHAnsi" w:hAnsiTheme="majorHAnsi" w:cstheme="majorHAnsi"/>
          <w:bCs/>
          <w:iCs/>
          <w:sz w:val="28"/>
          <w:szCs w:val="28"/>
        </w:rPr>
      </w:pPr>
      <w:r>
        <w:rPr>
          <w:rFonts w:asciiTheme="majorHAnsi" w:hAnsiTheme="majorHAnsi" w:cstheme="majorHAnsi"/>
          <w:bCs/>
          <w:iCs/>
          <w:sz w:val="28"/>
          <w:szCs w:val="28"/>
        </w:rPr>
        <w:t xml:space="preserve">- </w:t>
      </w:r>
      <w:r w:rsidRPr="004075CB">
        <w:rPr>
          <w:rFonts w:asciiTheme="majorHAnsi" w:hAnsiTheme="majorHAnsi" w:cstheme="majorHAnsi"/>
          <w:bCs/>
          <w:iCs/>
          <w:sz w:val="28"/>
          <w:szCs w:val="28"/>
        </w:rPr>
        <w:t>Tập trung phát triển mạnh một số thị trường mục tiêu, có nền kinh tế phát triển ổn định, sức mua mạnh và nhu cầu liên tục tăng; có các thể chế và kinh doanh, thương mại hoàn thiện, hệ thống phân phối rộng khắp và năng động (bao gồm: EU, Mỹ, Nhật, Nga…). Tập trung xây dựng đội ngũ tiếp thị giỏi về chuyên môn lẫn ngoại ngữ có thể xâm nhập tốt vào thị trường. Các doanh nghiệp cần chú trọng đến việc xây dựng cho mình một hệ thống các đại lý trung gian hoặc tạo mối quan hệ tốt với các công ty trung gian để có nhiều cơ hội hơn trong việc gia nhập chuỗi cung ứng của các thị trường lớn.</w:t>
      </w:r>
    </w:p>
    <w:p w14:paraId="38AF1E3C" w14:textId="43D8EEC0" w:rsidR="004075CB" w:rsidRPr="007620AF" w:rsidRDefault="004075CB" w:rsidP="004075CB">
      <w:pPr>
        <w:spacing w:before="120" w:after="120" w:line="288" w:lineRule="auto"/>
        <w:ind w:firstLine="720"/>
        <w:jc w:val="both"/>
        <w:rPr>
          <w:rFonts w:asciiTheme="majorHAnsi" w:hAnsiTheme="majorHAnsi" w:cstheme="majorHAnsi"/>
          <w:bCs/>
          <w:iCs/>
          <w:sz w:val="28"/>
          <w:szCs w:val="28"/>
        </w:rPr>
      </w:pPr>
      <w:r w:rsidRPr="007620AF">
        <w:rPr>
          <w:rFonts w:asciiTheme="majorHAnsi" w:hAnsiTheme="majorHAnsi" w:cstheme="majorHAnsi"/>
          <w:bCs/>
          <w:iCs/>
          <w:sz w:val="28"/>
          <w:szCs w:val="28"/>
        </w:rPr>
        <w:t xml:space="preserve">- Xây dựng cụm công nghiệp chuyên ngành chế biến gỗ để tăng cường liên kết giao thương giữa các doanh nghiệp cùng ngành/lĩnh vực cũng như là các doanh nghiệp cung ứng nguyên phụ liệu. Đối với nguồn gốc gỗ và quản lý gỗ trong lưu thông: cần thực hiện theo Nghị định số 102/2020/NĐ-CP quy định hệ thống bảo đảm gỗ hợp pháp Việt Nam. </w:t>
      </w:r>
    </w:p>
    <w:p w14:paraId="5504360F" w14:textId="13DBE9B5" w:rsidR="004075CB" w:rsidRPr="004075CB" w:rsidRDefault="004075CB" w:rsidP="004075CB">
      <w:pPr>
        <w:spacing w:before="120" w:after="120" w:line="288" w:lineRule="auto"/>
        <w:ind w:firstLine="720"/>
        <w:jc w:val="both"/>
        <w:rPr>
          <w:rFonts w:asciiTheme="majorHAnsi" w:hAnsiTheme="majorHAnsi" w:cstheme="majorHAnsi"/>
          <w:bCs/>
          <w:iCs/>
          <w:sz w:val="28"/>
          <w:szCs w:val="28"/>
        </w:rPr>
      </w:pPr>
      <w:r>
        <w:rPr>
          <w:rFonts w:asciiTheme="majorHAnsi" w:hAnsiTheme="majorHAnsi" w:cstheme="majorHAnsi"/>
          <w:bCs/>
          <w:iCs/>
          <w:sz w:val="28"/>
          <w:szCs w:val="28"/>
        </w:rPr>
        <w:t xml:space="preserve">- </w:t>
      </w:r>
      <w:r w:rsidRPr="004075CB">
        <w:rPr>
          <w:rFonts w:asciiTheme="majorHAnsi" w:hAnsiTheme="majorHAnsi" w:cstheme="majorHAnsi"/>
          <w:bCs/>
          <w:iCs/>
          <w:sz w:val="28"/>
          <w:szCs w:val="28"/>
        </w:rPr>
        <w:t xml:space="preserve">Các doanh nghiệp đã xây dựng được chuỗi cung ứng thì tiến hành liên với với các chuỗi khác thông qua việc hợp tác đầu tư, san sẻ kinh nghiệm, san sẻ đơn hàng, hoàn thiện hơn mữa mối quan hệ với các thành viên khác trong chuỗi cung ứng; nâng mối quan hệ giữa các đối tác từ bình thường lên đối tác chiến lược; tạo mối quan hệ chặt chẽ, không bị đứt quãng. </w:t>
      </w:r>
    </w:p>
    <w:p w14:paraId="1D9AB9B0" w14:textId="76A18D18" w:rsidR="004075CB" w:rsidRPr="004075CB" w:rsidRDefault="004075CB" w:rsidP="004075CB">
      <w:pPr>
        <w:spacing w:before="120" w:after="120" w:line="288" w:lineRule="auto"/>
        <w:jc w:val="both"/>
        <w:rPr>
          <w:rFonts w:asciiTheme="majorHAnsi" w:hAnsiTheme="majorHAnsi" w:cstheme="majorHAnsi"/>
          <w:bCs/>
          <w:iCs/>
          <w:sz w:val="28"/>
          <w:szCs w:val="28"/>
        </w:rPr>
      </w:pPr>
      <w:r w:rsidRPr="004075CB">
        <w:rPr>
          <w:rFonts w:asciiTheme="majorHAnsi" w:hAnsiTheme="majorHAnsi" w:cstheme="majorHAnsi"/>
          <w:bCs/>
          <w:iCs/>
          <w:sz w:val="28"/>
          <w:szCs w:val="28"/>
        </w:rPr>
        <w:tab/>
      </w:r>
      <w:r>
        <w:rPr>
          <w:rFonts w:asciiTheme="majorHAnsi" w:hAnsiTheme="majorHAnsi" w:cstheme="majorHAnsi"/>
          <w:bCs/>
          <w:iCs/>
          <w:sz w:val="28"/>
          <w:szCs w:val="28"/>
        </w:rPr>
        <w:t xml:space="preserve">- </w:t>
      </w:r>
      <w:r w:rsidRPr="004075CB">
        <w:rPr>
          <w:rFonts w:asciiTheme="majorHAnsi" w:hAnsiTheme="majorHAnsi" w:cstheme="majorHAnsi"/>
          <w:bCs/>
          <w:iCs/>
          <w:sz w:val="28"/>
          <w:szCs w:val="28"/>
        </w:rPr>
        <w:t xml:space="preserve">Các doanh nghiệp đã tham gia vào nhóm chuỗi cung ứng thì thực hiện việc mở rộng năng lực hoạt động nhóm, kết nạp thêm thành viên để đi tìm kiếm những cơ hội kinh doanh lớn. </w:t>
      </w:r>
    </w:p>
    <w:p w14:paraId="53D25F6A" w14:textId="23F92055" w:rsidR="004075CB" w:rsidRPr="004075CB" w:rsidRDefault="004075CB" w:rsidP="004075CB">
      <w:pPr>
        <w:spacing w:before="120" w:after="120" w:line="288" w:lineRule="auto"/>
        <w:jc w:val="both"/>
        <w:rPr>
          <w:rFonts w:asciiTheme="majorHAnsi" w:hAnsiTheme="majorHAnsi" w:cstheme="majorHAnsi"/>
          <w:bCs/>
          <w:iCs/>
          <w:sz w:val="28"/>
          <w:szCs w:val="28"/>
        </w:rPr>
      </w:pPr>
      <w:r w:rsidRPr="004075CB">
        <w:rPr>
          <w:rFonts w:asciiTheme="majorHAnsi" w:hAnsiTheme="majorHAnsi" w:cstheme="majorHAnsi"/>
          <w:bCs/>
          <w:iCs/>
          <w:sz w:val="28"/>
          <w:szCs w:val="28"/>
        </w:rPr>
        <w:tab/>
      </w:r>
      <w:r>
        <w:rPr>
          <w:rFonts w:asciiTheme="majorHAnsi" w:hAnsiTheme="majorHAnsi" w:cstheme="majorHAnsi"/>
          <w:bCs/>
          <w:iCs/>
          <w:sz w:val="28"/>
          <w:szCs w:val="28"/>
        </w:rPr>
        <w:t xml:space="preserve">- </w:t>
      </w:r>
      <w:r w:rsidRPr="004075CB">
        <w:rPr>
          <w:rFonts w:asciiTheme="majorHAnsi" w:hAnsiTheme="majorHAnsi" w:cstheme="majorHAnsi"/>
          <w:bCs/>
          <w:iCs/>
          <w:sz w:val="28"/>
          <w:szCs w:val="28"/>
        </w:rPr>
        <w:t xml:space="preserve">Các </w:t>
      </w:r>
      <w:r>
        <w:rPr>
          <w:rFonts w:asciiTheme="majorHAnsi" w:hAnsiTheme="majorHAnsi" w:cstheme="majorHAnsi"/>
          <w:bCs/>
          <w:iCs/>
          <w:sz w:val="28"/>
          <w:szCs w:val="28"/>
        </w:rPr>
        <w:t>doanh nghiệp</w:t>
      </w:r>
      <w:r w:rsidRPr="004075CB">
        <w:rPr>
          <w:rFonts w:asciiTheme="majorHAnsi" w:hAnsiTheme="majorHAnsi" w:cstheme="majorHAnsi"/>
          <w:bCs/>
          <w:iCs/>
          <w:sz w:val="28"/>
          <w:szCs w:val="28"/>
        </w:rPr>
        <w:t xml:space="preserve"> tìm cách nâng cao giá trị của doanh nghiệp, nên tăng chi phí hoạt động nghiên cứu, để có thể nắm bắt thị trường và theo kịp xu hướng phát triển của sản phẩm. Thực hiện việc hợp tác với các chuyên gia và thậm chí có thế thuê các chuyên gia quốc tế để giúp thiết kế, tạo kiểu dáng mới cho sản phẩm, nhằm tăng thêm phần hấp dẫn cho các thị trường chính như Mỹ, Châu Âu. Trước mặt, cần tiếp tục khai thác thị trường gỗ ngoài trường vì đây là thế </w:t>
      </w:r>
      <w:r w:rsidRPr="004075CB">
        <w:rPr>
          <w:rFonts w:asciiTheme="majorHAnsi" w:hAnsiTheme="majorHAnsi" w:cstheme="majorHAnsi"/>
          <w:bCs/>
          <w:iCs/>
          <w:sz w:val="28"/>
          <w:szCs w:val="28"/>
        </w:rPr>
        <w:lastRenderedPageBreak/>
        <w:t xml:space="preserve">mạnh của Bình Dương. Phát huy thế mạnh đối vưới các sản phẩm nội thất và tăng tỷ lệ hàng cao cấp trong cơ cấu các mặt hàng gỗ nội thất. Ngoài các sản phẩm đơn thuần làm từ gỗ, cần phát triển các mặt hàng nội thất làm từ các chất liệu khác hoặc kết hợp nhiều chất liệu trong một sản phẩm nội thất. Việc đa dạng hóa sản phẩm không những giúp thâm nhập thị trường dễ hơn mà còn tránh được khả năng bị kiện, bán phá giá. </w:t>
      </w:r>
    </w:p>
    <w:p w14:paraId="48A3547A" w14:textId="788A3C08" w:rsidR="004075CB" w:rsidRPr="004075CB" w:rsidRDefault="004075CB" w:rsidP="004075CB">
      <w:pPr>
        <w:spacing w:before="120" w:after="120" w:line="288" w:lineRule="auto"/>
        <w:jc w:val="both"/>
        <w:rPr>
          <w:rFonts w:asciiTheme="majorHAnsi" w:hAnsiTheme="majorHAnsi" w:cstheme="majorHAnsi"/>
          <w:bCs/>
          <w:iCs/>
          <w:sz w:val="28"/>
          <w:szCs w:val="28"/>
        </w:rPr>
      </w:pPr>
      <w:r w:rsidRPr="004075CB">
        <w:rPr>
          <w:rFonts w:asciiTheme="majorHAnsi" w:hAnsiTheme="majorHAnsi" w:cstheme="majorHAnsi"/>
          <w:bCs/>
          <w:iCs/>
          <w:sz w:val="28"/>
          <w:szCs w:val="28"/>
        </w:rPr>
        <w:tab/>
      </w:r>
      <w:r>
        <w:rPr>
          <w:rFonts w:asciiTheme="majorHAnsi" w:hAnsiTheme="majorHAnsi" w:cstheme="majorHAnsi"/>
          <w:bCs/>
          <w:iCs/>
          <w:sz w:val="28"/>
          <w:szCs w:val="28"/>
        </w:rPr>
        <w:t>- Các d</w:t>
      </w:r>
      <w:r w:rsidRPr="004075CB">
        <w:rPr>
          <w:rFonts w:asciiTheme="majorHAnsi" w:hAnsiTheme="majorHAnsi" w:cstheme="majorHAnsi"/>
          <w:bCs/>
          <w:iCs/>
          <w:sz w:val="28"/>
          <w:szCs w:val="28"/>
        </w:rPr>
        <w:t xml:space="preserve">oanh nghiệp xác định rõ vị trí thứ hai của mình (là doanh nghiệp chế biến và cung ứng sản phẩm gỗ) trong chuỗi cung ứng sản phẩm gỗ của khu vực và của toàn cầu, trong dây chuyền: doanh nghiệp trồng rừng và cung ứng phụ liệu, doanh nghiệp chế biến và cung ứng sản phẩm gỗ - nhà xuất khẩu quốc tế - nhà bán lẻ - người tiêu dùng. Trên cơ sở đó, tiến hành phân loại các chuỗi cung ứng toàn cầu mà doanh nghiệp nên tham gia. Bên cạnh đó, Nhà nước cần có các chính sách và hành động cụ thể nhằm tập trung hỗ trợ, giải quyết khâu đầu tiên và quan trọng nhất trong chuỗi cung ứng là nguồn nguyên phụ liệu. </w:t>
      </w:r>
    </w:p>
    <w:p w14:paraId="3CECA689" w14:textId="37D69C1A" w:rsidR="004075CB" w:rsidRPr="004075CB" w:rsidRDefault="004075CB" w:rsidP="004075CB">
      <w:pPr>
        <w:spacing w:before="120" w:after="120" w:line="288" w:lineRule="auto"/>
        <w:ind w:firstLine="720"/>
        <w:jc w:val="both"/>
        <w:rPr>
          <w:rFonts w:asciiTheme="majorHAnsi" w:hAnsiTheme="majorHAnsi" w:cstheme="majorHAnsi"/>
          <w:bCs/>
          <w:iCs/>
          <w:sz w:val="28"/>
          <w:szCs w:val="28"/>
        </w:rPr>
      </w:pPr>
      <w:r>
        <w:rPr>
          <w:rFonts w:asciiTheme="majorHAnsi" w:hAnsiTheme="majorHAnsi" w:cstheme="majorHAnsi"/>
          <w:bCs/>
          <w:iCs/>
          <w:sz w:val="28"/>
          <w:szCs w:val="28"/>
        </w:rPr>
        <w:t xml:space="preserve">- </w:t>
      </w:r>
      <w:r w:rsidR="003B756F">
        <w:rPr>
          <w:rFonts w:asciiTheme="majorHAnsi" w:hAnsiTheme="majorHAnsi" w:cstheme="majorHAnsi"/>
          <w:bCs/>
          <w:iCs/>
          <w:sz w:val="28"/>
          <w:szCs w:val="28"/>
        </w:rPr>
        <w:t>H</w:t>
      </w:r>
      <w:r w:rsidRPr="004075CB">
        <w:rPr>
          <w:rFonts w:asciiTheme="majorHAnsi" w:hAnsiTheme="majorHAnsi" w:cstheme="majorHAnsi"/>
          <w:bCs/>
          <w:iCs/>
          <w:sz w:val="28"/>
          <w:szCs w:val="28"/>
        </w:rPr>
        <w:t xml:space="preserve">iệp </w:t>
      </w:r>
      <w:r w:rsidR="003B756F">
        <w:rPr>
          <w:rFonts w:asciiTheme="majorHAnsi" w:hAnsiTheme="majorHAnsi" w:cstheme="majorHAnsi"/>
          <w:bCs/>
          <w:iCs/>
          <w:sz w:val="28"/>
          <w:szCs w:val="28"/>
        </w:rPr>
        <w:t>h</w:t>
      </w:r>
      <w:r w:rsidRPr="004075CB">
        <w:rPr>
          <w:rFonts w:asciiTheme="majorHAnsi" w:hAnsiTheme="majorHAnsi" w:cstheme="majorHAnsi"/>
          <w:bCs/>
          <w:iCs/>
          <w:sz w:val="28"/>
          <w:szCs w:val="28"/>
        </w:rPr>
        <w:t xml:space="preserve">ội </w:t>
      </w:r>
      <w:r w:rsidR="003B756F">
        <w:rPr>
          <w:rFonts w:asciiTheme="majorHAnsi" w:hAnsiTheme="majorHAnsi" w:cstheme="majorHAnsi"/>
          <w:bCs/>
          <w:iCs/>
          <w:sz w:val="28"/>
          <w:szCs w:val="28"/>
        </w:rPr>
        <w:t xml:space="preserve">Chế biến gỗ </w:t>
      </w:r>
      <w:r w:rsidRPr="004075CB">
        <w:rPr>
          <w:rFonts w:asciiTheme="majorHAnsi" w:hAnsiTheme="majorHAnsi" w:cstheme="majorHAnsi"/>
          <w:bCs/>
          <w:iCs/>
          <w:sz w:val="28"/>
          <w:szCs w:val="28"/>
        </w:rPr>
        <w:t xml:space="preserve">khảo sát toàn diện hoạt động kinh doanh của các doanh nghiệp trong ngành hàng này, từ đó xây dựng nên các chiến lược cho chuỗi cung ứng của ngành hàng hợp lý và hiệu quả.  </w:t>
      </w:r>
      <w:r w:rsidRPr="004075CB">
        <w:rPr>
          <w:rFonts w:asciiTheme="majorHAnsi" w:hAnsiTheme="majorHAnsi" w:cstheme="majorHAnsi"/>
          <w:bCs/>
          <w:iCs/>
          <w:sz w:val="28"/>
          <w:szCs w:val="28"/>
        </w:rPr>
        <w:tab/>
      </w:r>
    </w:p>
    <w:p w14:paraId="17E91011" w14:textId="584D4675" w:rsidR="003B756F" w:rsidRPr="00721C6C" w:rsidRDefault="003B756F" w:rsidP="003B756F">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10.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phát triển công nghiệp hỗ trợ</w:t>
      </w:r>
    </w:p>
    <w:p w14:paraId="5BB7A4D4"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Xây dựng Trung tâm kinh doanh (Chợ đầu mối) nguyên phụ liệu ngành chế biến gỗ tỉnh Bình Dương nhằm tạo thị trường giúp các doanh nghiệp trao đổi thông tin, thực hiện hoạt động mua - bán nguyên phụ liệu gỗ và sản phẩm từ gỗ. Hình thành chuỗi liên kết sản xuất theo hướng chuyên môn hóa giữa các doanh nghiệp ngành chế biến gỗ tỉnh Bình Dương từ khâu khai thác gỗ, sơ chế, sản xuất sản phẩm từ gỗ như chân bàn, chân ghế, mặt bàn, tựa ngồi.. đến khâu sơn, dán keo, lắp ráp, đóng gói sản phẩm hoàn chỉnh.   </w:t>
      </w:r>
    </w:p>
    <w:p w14:paraId="2F3B3C26"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Khuyến khích các doanh nghiệp trong nước tập trung sản xuất các nguyên, phụ liệu phục vụ hoạt động sản xuất, chế biến gỗ và các sản phẩm từ gỗ như: sơn, keo dán gỗ, bao bì...  </w:t>
      </w:r>
    </w:p>
    <w:p w14:paraId="0E7F3D33" w14:textId="2BC5F2A2"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Khuyến khích ưu đãi các dự án đầu tư quy mô lớn, công nghệ tiên tiến, thiết bị hiện đại thuộc ngành </w:t>
      </w:r>
      <w:r>
        <w:rPr>
          <w:rFonts w:ascii="Times New Roman" w:hAnsi="Times New Roman" w:cs="Times New Roman"/>
          <w:sz w:val="28"/>
          <w:szCs w:val="28"/>
        </w:rPr>
        <w:t>công nghiệp hỗ trợ</w:t>
      </w:r>
      <w:r w:rsidRPr="003B756F">
        <w:rPr>
          <w:rFonts w:ascii="Times New Roman" w:hAnsi="Times New Roman" w:cs="Times New Roman"/>
          <w:sz w:val="28"/>
          <w:szCs w:val="28"/>
        </w:rPr>
        <w:t xml:space="preserve"> phục vụ phát triển ngành chế biến gỗ. Hỗ trợ lãi suất cho các </w:t>
      </w:r>
      <w:r>
        <w:rPr>
          <w:rFonts w:ascii="Times New Roman" w:hAnsi="Times New Roman" w:cs="Times New Roman"/>
          <w:sz w:val="28"/>
          <w:szCs w:val="28"/>
        </w:rPr>
        <w:t>doanh nghiệp</w:t>
      </w:r>
      <w:r w:rsidRPr="003B756F">
        <w:rPr>
          <w:rFonts w:ascii="Times New Roman" w:hAnsi="Times New Roman" w:cs="Times New Roman"/>
          <w:sz w:val="28"/>
          <w:szCs w:val="28"/>
        </w:rPr>
        <w:t xml:space="preserve"> chế biến gỗ tiến hành đổi mới công nghệ, máy móc thiệt bị.</w:t>
      </w:r>
    </w:p>
    <w:p w14:paraId="425B7444"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Đối với các doanh nghiệp chế biến gỗ đã đầu tư, tạo điều kiện thuận lợi về pháp lý cho các daonh nghiệp khai thác hết công suất và mở rộng thêm nhà </w:t>
      </w:r>
      <w:r w:rsidRPr="003B756F">
        <w:rPr>
          <w:rFonts w:ascii="Times New Roman" w:hAnsi="Times New Roman" w:cs="Times New Roman"/>
          <w:sz w:val="28"/>
          <w:szCs w:val="28"/>
        </w:rPr>
        <w:lastRenderedPageBreak/>
        <w:t>xưởng sản xuất gỗ nguyên liệu để liên kết chuỗi sản phẩm trong dây chuyền sản xuất tại các khu, cụm công nghiệp trên địa bàn tỉnh Bình Dương.</w:t>
      </w:r>
    </w:p>
    <w:p w14:paraId="49882B05"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Tổ chức và vận động các doanh nghiệp chế biến gỗ tham gia hội chợ triển lãm các mặt hàng công nghiệp hỗ trợ trong nước và quốc tế. Phát triển thương hiệu doanh nghiệp công nghiệp hỗ trợ tỉnh Bình Dương.</w:t>
      </w:r>
    </w:p>
    <w:p w14:paraId="07E74240"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Lập ngân hàng dữ liệu, thống kê các nhà sản xuất công nghiệp hỗ trợ nhằm thông tin cho các doanh nghiệp chế biến gỗ nơi cung cấp gỗ nguyên liệu, linh kiện, thiết bị trong nước sản xuất thông qua các Trang thông tin điện tử của các Bộ, ngành, địa phương... để tạo cầu nối, liên kết các doanh nghiệp đầu tư trong nước và ngoài nước.</w:t>
      </w:r>
    </w:p>
    <w:p w14:paraId="4DE54626"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Xây dựng cơ chế chính sách nâng dần tỷ lệ nội địa hóa gỗ nguyên liệu, linh kiện, thiết bị trong nước sản xuất. Xây dựng kế hoạch cung ứng gỗ nguyên liệu cho sản xuất - kinh doanh đảm bảo cân bằng cung cầu các sản phẩm công nghiệp hỗ trợ phục vụ chế biến gỗ trên thị trường.       </w:t>
      </w:r>
    </w:p>
    <w:p w14:paraId="078ABBBB" w14:textId="1C506A36" w:rsidR="003B756F" w:rsidRPr="00721C6C" w:rsidRDefault="003B756F" w:rsidP="003B756F">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11.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bảo vệ môi trường</w:t>
      </w:r>
    </w:p>
    <w:p w14:paraId="3734AAF6"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Khuyến khích các doanh nghiệp chế biến gỗ đầu tư vào các khu, cụm công nghiệp. Các khu, cụm công nghiệp phải được xây dựng hoàn chỉnh cơ sở hạ tầng và hệ thống xử lý nước thải, khí thải, chất thải trước khi thu hút bố trí các dự án.</w:t>
      </w:r>
    </w:p>
    <w:p w14:paraId="7A8F8258" w14:textId="73C11486"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w:t>
      </w:r>
      <w:r>
        <w:rPr>
          <w:rFonts w:ascii="Times New Roman" w:hAnsi="Times New Roman" w:cs="Times New Roman"/>
          <w:sz w:val="28"/>
          <w:szCs w:val="28"/>
        </w:rPr>
        <w:t>C</w:t>
      </w:r>
      <w:r w:rsidRPr="003B756F">
        <w:rPr>
          <w:rFonts w:ascii="Times New Roman" w:hAnsi="Times New Roman" w:cs="Times New Roman"/>
          <w:sz w:val="28"/>
          <w:szCs w:val="28"/>
        </w:rPr>
        <w:t>ác ngành chức năng nên phối hợp đẩy mạnh tuyên truyền vận động sử dụng tiết kiệm năng lượng để bảo vệ môi trường, giảm thiểu phát sinh khí thải CO</w:t>
      </w:r>
      <w:r w:rsidRPr="003B756F">
        <w:rPr>
          <w:rFonts w:ascii="Times New Roman" w:hAnsi="Times New Roman" w:cs="Times New Roman"/>
          <w:sz w:val="28"/>
          <w:szCs w:val="28"/>
          <w:vertAlign w:val="subscript"/>
        </w:rPr>
        <w:t>2</w:t>
      </w:r>
      <w:r w:rsidRPr="003B756F">
        <w:rPr>
          <w:rFonts w:ascii="Times New Roman" w:hAnsi="Times New Roman" w:cs="Times New Roman"/>
          <w:sz w:val="28"/>
          <w:szCs w:val="28"/>
        </w:rPr>
        <w:t>, giảm thiểu phát sinh tiếng ồn trong sản xuất.</w:t>
      </w:r>
    </w:p>
    <w:p w14:paraId="6E886825"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Tăng cường nguồn nhân lực, cơ sở vật chất và đào tạo, tập huấn nâng cao cho cán bộ làm công tác bảo vệ môi trường các cấp phục vụ cho công tác quản lý trên địa bàn. </w:t>
      </w:r>
    </w:p>
    <w:p w14:paraId="02104F27" w14:textId="3520DA8C"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Chú trọng công tác tuyên truyền, phổ biến pháp luật, nâng cao nhận thức về bảo vệ môi trường, tập huấn chuyên môn nghiệp vụ quản lý môi trường cho doanh nghiệp và các hội đoàn thể.  </w:t>
      </w:r>
    </w:p>
    <w:p w14:paraId="1582226C" w14:textId="45338F2A" w:rsidR="003B756F" w:rsidRPr="00721C6C" w:rsidRDefault="003B756F" w:rsidP="003B756F">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12.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phát triển giao thông, logistics</w:t>
      </w:r>
    </w:p>
    <w:p w14:paraId="73F12527" w14:textId="621E0EE5" w:rsidR="003B756F" w:rsidRPr="003B756F" w:rsidRDefault="00412F4E" w:rsidP="003B756F">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3B756F" w:rsidRPr="003B756F">
        <w:rPr>
          <w:rFonts w:ascii="Times New Roman" w:hAnsi="Times New Roman" w:cs="Times New Roman"/>
          <w:sz w:val="28"/>
          <w:szCs w:val="28"/>
        </w:rPr>
        <w:t xml:space="preserve"> </w:t>
      </w:r>
      <w:r>
        <w:rPr>
          <w:rFonts w:ascii="Times New Roman" w:hAnsi="Times New Roman" w:cs="Times New Roman"/>
          <w:sz w:val="28"/>
          <w:szCs w:val="28"/>
        </w:rPr>
        <w:t>T</w:t>
      </w:r>
      <w:r w:rsidR="003B756F" w:rsidRPr="003B756F">
        <w:rPr>
          <w:rFonts w:ascii="Times New Roman" w:hAnsi="Times New Roman" w:cs="Times New Roman"/>
          <w:sz w:val="28"/>
          <w:szCs w:val="28"/>
        </w:rPr>
        <w:t xml:space="preserve">ập trung triển khai quy hoạch chi tiết hệ thống bến thủy nội địa </w:t>
      </w:r>
      <w:r>
        <w:rPr>
          <w:rFonts w:ascii="Times New Roman" w:hAnsi="Times New Roman" w:cs="Times New Roman"/>
          <w:sz w:val="28"/>
          <w:szCs w:val="28"/>
        </w:rPr>
        <w:t xml:space="preserve">trên địa bàn tỉnh Bình Dương </w:t>
      </w:r>
      <w:r w:rsidR="003B756F" w:rsidRPr="003B756F">
        <w:rPr>
          <w:rFonts w:ascii="Times New Roman" w:hAnsi="Times New Roman" w:cs="Times New Roman"/>
          <w:sz w:val="28"/>
          <w:szCs w:val="28"/>
        </w:rPr>
        <w:t xml:space="preserve">đến năm 2020, tầm nhìn đến năm 2030. Tăng cường công tác tuyên truyền, phổ biến Nghị định số 40/2019/NĐ-CP ngày 13 tháng 5 năm 2019 của Thủ tướng Chính phủ về việc sửa đổi, bổ sung một số điều hướng dẫn thi hành Luật Bảo vệ môi trường và Nghị định số 23/2020/NĐ-CP của Thủ </w:t>
      </w:r>
      <w:r w:rsidR="003B756F" w:rsidRPr="003B756F">
        <w:rPr>
          <w:rFonts w:ascii="Times New Roman" w:hAnsi="Times New Roman" w:cs="Times New Roman"/>
          <w:sz w:val="28"/>
          <w:szCs w:val="28"/>
        </w:rPr>
        <w:lastRenderedPageBreak/>
        <w:t xml:space="preserve">tướng Chính phủ ngày 24 tháng 02 năm 2020 về quy định quản lý cát, sỏi lòng sông và bảo vệ lòng, bờ, bãi sông. </w:t>
      </w:r>
    </w:p>
    <w:p w14:paraId="052B4CBF"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Huy động mọi nguồn lực xã hội để phát triển cơ sở hạ tầng, huy động mọi thành phần kinh tế tham gia đầu tư phát triển hạ tầng giao thông đường thủy nội địa; chú trọng đặc biệt đến việc khuyến khích và đa dạng hóa các hình thức huy động vốn từ các thành phần kinh tế làm nền tảng đối tác, thu hút vốn đầu tư nước ngoài đối với xây dựng cảng thủy nội địa; tận dụng nhiều nguồn vốn có thể để xây dựng phát triển giao thông, cân đối đầu tư cho giao thông vận tải đường thủy phù hợp với quy hoạch từng giai đoạn. </w:t>
      </w:r>
    </w:p>
    <w:p w14:paraId="692BED5D" w14:textId="591DEE05" w:rsidR="003B756F" w:rsidRPr="003B756F" w:rsidRDefault="00412F4E" w:rsidP="003B756F">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Hình thành</w:t>
      </w:r>
      <w:r w:rsidR="003B756F" w:rsidRPr="003B756F">
        <w:rPr>
          <w:rFonts w:ascii="Times New Roman" w:hAnsi="Times New Roman" w:cs="Times New Roman"/>
          <w:sz w:val="28"/>
          <w:szCs w:val="28"/>
        </w:rPr>
        <w:t xml:space="preserve"> cảng đường sông để có thể tiếp nhận </w:t>
      </w:r>
      <w:r w:rsidR="00D565FB">
        <w:rPr>
          <w:rFonts w:ascii="Times New Roman" w:hAnsi="Times New Roman" w:cs="Times New Roman"/>
          <w:sz w:val="28"/>
          <w:szCs w:val="28"/>
        </w:rPr>
        <w:t>t</w:t>
      </w:r>
      <w:r w:rsidR="003B756F" w:rsidRPr="003B756F">
        <w:rPr>
          <w:rFonts w:ascii="Times New Roman" w:hAnsi="Times New Roman" w:cs="Times New Roman"/>
          <w:sz w:val="28"/>
          <w:szCs w:val="28"/>
        </w:rPr>
        <w:t>àu rời chở gỗ tròn, tại cảng cần xây dựng sơ chế gỗ nguyên liệu. Điều này sẽ giảm đáng kể chi phí vận tải mà mỗi m3 gỗ phải chịu nếu như đi theo cách thức vận chuyển truyền thống là đóng trong container. Giải pháp này cũng góp phần đáng kể trong việc giảm bớt áp lực về vận tải đường bộ lên trên cơ sở hạ tầng giao thông của tỉnh, và giúp nâng cao hiệu quả kinh doanh của doanh nghiệp. Theo hướng này, tỉnh cần quy hoạch xây dựng các chợ đầu mối nguyên liệu gỗ tại 2 cảng An Tây và Thạnh Phước để giảm chi phí nguyên liệu đầu vào. Đây là 2 cảng rất phù hợp với sự phát triển các cụm công nghiệp chuyên biệt cho ngành Chế biến gỗ tại khu vực Bắc Bình Dương.</w:t>
      </w:r>
    </w:p>
    <w:p w14:paraId="553DE88B"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Hình thành cảng trung chuyển các sản phẩm đồ gỗ thông qua đường thủy hoặc đường sắt trên địa bàn tỉnh Bình Dương để giảm chi phí logictics cho các doanh nghiệp chế biến gỗ.</w:t>
      </w:r>
    </w:p>
    <w:p w14:paraId="430EFB95" w14:textId="2B5C5543"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Xây dựng </w:t>
      </w:r>
      <w:r w:rsidR="00412F4E">
        <w:rPr>
          <w:rFonts w:ascii="Times New Roman" w:hAnsi="Times New Roman" w:cs="Times New Roman"/>
          <w:sz w:val="28"/>
          <w:szCs w:val="28"/>
        </w:rPr>
        <w:t>cụm</w:t>
      </w:r>
      <w:r w:rsidRPr="003B756F">
        <w:rPr>
          <w:rFonts w:ascii="Times New Roman" w:hAnsi="Times New Roman" w:cs="Times New Roman"/>
          <w:sz w:val="28"/>
          <w:szCs w:val="28"/>
        </w:rPr>
        <w:t xml:space="preserve"> công nghiệp chuyên ngành chế biến gỗ trên địa bàn tỉnh Bình Dương.</w:t>
      </w:r>
    </w:p>
    <w:p w14:paraId="30D649DD"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Xây dựng các chương trình đầu tư cụ thể nhằm nâng cấp, mở rộng và xây dựng mới các tuyến giao thông quan trọng bao gồm các tuyến đường kết nối, đường giao thông trong các khu, cụm công nghiệp, đặc biệt là phát triển hệ thống đường sắt kết nối với cảng Cái Mép. </w:t>
      </w:r>
    </w:p>
    <w:p w14:paraId="27DC68BF"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Nhanh chóng đầu tư phát triển và hoàn thiện các tuyến đường kết nối tỉnh Bình Dương với các địa phương Vùng kinh tế trọng điểm phía Nam gồm Thành phố Hồ Chí Minh, các tỉnh Đồng Nai, Bình Phước, Long An.</w:t>
      </w:r>
    </w:p>
    <w:p w14:paraId="4DAB2979"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Phát triển hệ thống giao thông công cộng (xe buýt) phục vụ công nhân các khu công nghiệp trên địa bàn tỉnh Bình Dương.</w:t>
      </w:r>
    </w:p>
    <w:p w14:paraId="3A62E8BD" w14:textId="4427C9B3"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Phát triển hệ thống dịch vụ đại lý vận tải biển gắn liền với dịch vụ bến cảng sông của tỉnh Bình Dương hỗ trợ cho các</w:t>
      </w:r>
      <w:r w:rsidR="00412F4E">
        <w:rPr>
          <w:rFonts w:ascii="Times New Roman" w:hAnsi="Times New Roman" w:cs="Times New Roman"/>
          <w:sz w:val="28"/>
          <w:szCs w:val="28"/>
        </w:rPr>
        <w:t xml:space="preserve"> doanh nghiệp</w:t>
      </w:r>
      <w:r w:rsidRPr="003B756F">
        <w:rPr>
          <w:rFonts w:ascii="Times New Roman" w:hAnsi="Times New Roman" w:cs="Times New Roman"/>
          <w:sz w:val="28"/>
          <w:szCs w:val="28"/>
        </w:rPr>
        <w:t xml:space="preserve"> ngành chế biến </w:t>
      </w:r>
      <w:r w:rsidRPr="003B756F">
        <w:rPr>
          <w:rFonts w:ascii="Times New Roman" w:hAnsi="Times New Roman" w:cs="Times New Roman"/>
          <w:sz w:val="28"/>
          <w:szCs w:val="28"/>
        </w:rPr>
        <w:lastRenderedPageBreak/>
        <w:t>gỗ và sản xuất sản phẩm từ gỗ thực hiện hoạt động sản xuất</w:t>
      </w:r>
      <w:r w:rsidR="00412F4E">
        <w:rPr>
          <w:rFonts w:ascii="Times New Roman" w:hAnsi="Times New Roman" w:cs="Times New Roman"/>
          <w:sz w:val="28"/>
          <w:szCs w:val="28"/>
        </w:rPr>
        <w:t>,</w:t>
      </w:r>
      <w:r w:rsidRPr="003B756F">
        <w:rPr>
          <w:rFonts w:ascii="Times New Roman" w:hAnsi="Times New Roman" w:cs="Times New Roman"/>
          <w:sz w:val="28"/>
          <w:szCs w:val="28"/>
        </w:rPr>
        <w:t xml:space="preserve"> xuất khẩu, nhập khẩu.</w:t>
      </w:r>
    </w:p>
    <w:p w14:paraId="7F877612" w14:textId="77777777" w:rsidR="003B756F" w:rsidRPr="003B756F" w:rsidRDefault="003B756F" w:rsidP="003B756F">
      <w:pPr>
        <w:pStyle w:val="ListParagraph"/>
        <w:spacing w:before="120" w:after="120" w:line="288" w:lineRule="auto"/>
        <w:ind w:left="0" w:firstLine="567"/>
        <w:jc w:val="both"/>
        <w:rPr>
          <w:rFonts w:ascii="Times New Roman" w:hAnsi="Times New Roman" w:cs="Times New Roman"/>
          <w:sz w:val="28"/>
          <w:szCs w:val="28"/>
        </w:rPr>
      </w:pPr>
      <w:r w:rsidRPr="003B756F">
        <w:rPr>
          <w:rFonts w:ascii="Times New Roman" w:hAnsi="Times New Roman" w:cs="Times New Roman"/>
          <w:sz w:val="28"/>
          <w:szCs w:val="28"/>
        </w:rPr>
        <w:t xml:space="preserve">- Phát triển hệ thống kho bãi có diện tích lớn, rộng rãi, thoáng mát tạo thuận lợi cho các doanh nghiệp ngành chế biến gỗ và sản xuất sản phẩm từ gỗ chứa các mặt hàng đồ gỗ với đặc điểm cồng kềnh.   </w:t>
      </w:r>
    </w:p>
    <w:p w14:paraId="1412A6FB" w14:textId="7CD9580B" w:rsidR="00412F4E" w:rsidRPr="00721C6C" w:rsidRDefault="00412F4E" w:rsidP="00412F4E">
      <w:pPr>
        <w:spacing w:before="120" w:after="120" w:line="288" w:lineRule="auto"/>
        <w:ind w:firstLine="720"/>
        <w:jc w:val="both"/>
        <w:rPr>
          <w:rFonts w:ascii="Times New Roman" w:hAnsi="Times New Roman" w:cs="Times New Roman"/>
          <w:sz w:val="28"/>
          <w:szCs w:val="28"/>
        </w:rPr>
      </w:pPr>
      <w:r>
        <w:rPr>
          <w:rFonts w:ascii="Times New Roman" w:hAnsi="Times New Roman" w:cs="Times New Roman"/>
          <w:b/>
          <w:bCs/>
          <w:sz w:val="28"/>
          <w:szCs w:val="28"/>
        </w:rPr>
        <w:t xml:space="preserve">13. </w:t>
      </w:r>
      <w:r w:rsidRPr="00B810C4">
        <w:rPr>
          <w:rFonts w:ascii="Times New Roman" w:hAnsi="Times New Roman" w:cs="Times New Roman"/>
          <w:b/>
          <w:bCs/>
          <w:sz w:val="28"/>
          <w:szCs w:val="28"/>
        </w:rPr>
        <w:t xml:space="preserve">Giải pháp </w:t>
      </w:r>
      <w:r>
        <w:rPr>
          <w:rFonts w:ascii="Times New Roman" w:hAnsi="Times New Roman" w:cs="Times New Roman"/>
          <w:b/>
          <w:bCs/>
          <w:sz w:val="28"/>
          <w:szCs w:val="28"/>
        </w:rPr>
        <w:t>công tác quản lý nhà nước</w:t>
      </w:r>
    </w:p>
    <w:p w14:paraId="082D06F9" w14:textId="513590CD" w:rsidR="00412F4E" w:rsidRPr="00412F4E" w:rsidRDefault="00412F4E" w:rsidP="00412F4E">
      <w:pPr>
        <w:pStyle w:val="ListParagraph"/>
        <w:spacing w:before="120" w:after="120" w:line="288" w:lineRule="auto"/>
        <w:ind w:left="0" w:firstLine="567"/>
        <w:jc w:val="both"/>
        <w:rPr>
          <w:rFonts w:ascii="Times New Roman" w:hAnsi="Times New Roman" w:cs="Times New Roman"/>
          <w:spacing w:val="-2"/>
          <w:sz w:val="10"/>
          <w:szCs w:val="10"/>
        </w:rPr>
      </w:pPr>
      <w:r w:rsidRPr="00412F4E">
        <w:rPr>
          <w:rFonts w:ascii="Times New Roman" w:hAnsi="Times New Roman" w:cs="Times New Roman"/>
          <w:spacing w:val="-2"/>
          <w:sz w:val="28"/>
          <w:szCs w:val="28"/>
        </w:rPr>
        <w:t>- Thực hiện tốt công tác đẩy mạnh tuyên truyền, quảng bá vận động người dân và doanh nghiệp thay đổi nhận thức về sử dụng gỗ hợp pháp và tập quán sử dụng gỗ từng tự nhiên sang sử dụng gỗ từ rừng trồng. Từ trồng rừng quảng canh sang trồng rừng thâm canh, kết hợp sản xuất gỗ nhỏ và gỗ lớn để đảm bảo nguồn nguyên liệu đáp ứng nhu cầu phát triển của ngành công nghiệp chế biến gỗ theo hướng sử dụng tổng hợp gỗ, đa dạng hóa sản phẩm, bao gồm đồ nội thất, ngoại thất, các loại ván gỗ, dăm gỗ, viên nén gỗ, trong đó nhóm sản phẩm đồ nội thất có giá trị gia tăng cao là chủ đạo.</w:t>
      </w:r>
    </w:p>
    <w:p w14:paraId="42713276" w14:textId="47BE24AA" w:rsidR="00412F4E" w:rsidRPr="00412F4E" w:rsidRDefault="00412F4E" w:rsidP="00412F4E">
      <w:pPr>
        <w:pStyle w:val="ListParagraph"/>
        <w:spacing w:before="120" w:after="120" w:line="288" w:lineRule="auto"/>
        <w:ind w:left="0" w:firstLine="567"/>
        <w:jc w:val="both"/>
        <w:rPr>
          <w:rFonts w:ascii="Times New Roman" w:hAnsi="Times New Roman" w:cs="Times New Roman"/>
          <w:sz w:val="28"/>
          <w:szCs w:val="28"/>
        </w:rPr>
      </w:pPr>
      <w:r w:rsidRPr="00412F4E">
        <w:rPr>
          <w:rFonts w:ascii="Times New Roman" w:hAnsi="Times New Roman" w:cs="Times New Roman"/>
          <w:sz w:val="28"/>
          <w:szCs w:val="28"/>
        </w:rPr>
        <w:t xml:space="preserve">- Các </w:t>
      </w:r>
      <w:r>
        <w:rPr>
          <w:rFonts w:ascii="Times New Roman" w:hAnsi="Times New Roman" w:cs="Times New Roman"/>
          <w:sz w:val="28"/>
          <w:szCs w:val="28"/>
        </w:rPr>
        <w:t xml:space="preserve">hiệp </w:t>
      </w:r>
      <w:r w:rsidRPr="00412F4E">
        <w:rPr>
          <w:rFonts w:ascii="Times New Roman" w:hAnsi="Times New Roman" w:cs="Times New Roman"/>
          <w:sz w:val="28"/>
          <w:szCs w:val="28"/>
        </w:rPr>
        <w:t>hội cộng đồng doanh nghiệp chế biến gỗ và lâm sản chủ động hội nhập thực hiện đầy đủ các cam kết quốc tế, từng bước nâng cao năng lực sản xuất, đổi mới công nghệ và quản trị doanh nghiệp, tạo ra nhiều sản phẩm mới có chất lượng cao, đáp ứng yêu cầu của thị trường trong nước và quốc tế; tuyên truyền vận động hội viên đẩy mạnh sản xuất kinh doanh gỗ hợp pháp và bền vững môi trường, kiên quyết “</w:t>
      </w:r>
      <w:r w:rsidRPr="00412F4E">
        <w:rPr>
          <w:rFonts w:ascii="Times New Roman" w:hAnsi="Times New Roman" w:cs="Times New Roman"/>
          <w:i/>
          <w:iCs/>
          <w:sz w:val="28"/>
          <w:szCs w:val="28"/>
        </w:rPr>
        <w:t>nói không</w:t>
      </w:r>
      <w:r w:rsidRPr="00412F4E">
        <w:rPr>
          <w:rFonts w:ascii="Times New Roman" w:hAnsi="Times New Roman" w:cs="Times New Roman"/>
          <w:sz w:val="28"/>
          <w:szCs w:val="28"/>
        </w:rPr>
        <w:t xml:space="preserve">” với việc sử dụng nguyên liệu có nguồn gốc bất hợp pháp. </w:t>
      </w:r>
    </w:p>
    <w:p w14:paraId="0BA9A597" w14:textId="673D50DE" w:rsidR="00412F4E" w:rsidRPr="00412F4E" w:rsidRDefault="00412F4E" w:rsidP="00412F4E">
      <w:pPr>
        <w:pStyle w:val="ListParagraph"/>
        <w:spacing w:before="120" w:after="120" w:line="288" w:lineRule="auto"/>
        <w:ind w:left="0" w:firstLine="567"/>
        <w:jc w:val="both"/>
        <w:rPr>
          <w:rFonts w:ascii="Times New Roman" w:hAnsi="Times New Roman" w:cs="Times New Roman"/>
          <w:sz w:val="28"/>
          <w:szCs w:val="28"/>
        </w:rPr>
      </w:pPr>
      <w:r w:rsidRPr="00412F4E">
        <w:rPr>
          <w:rFonts w:ascii="Times New Roman" w:hAnsi="Times New Roman" w:cs="Times New Roman"/>
          <w:sz w:val="28"/>
          <w:szCs w:val="28"/>
        </w:rPr>
        <w:t xml:space="preserve">- Ban hành chương trình khuyến khích người tiêu dùng sử dụng các sản phẩm gỗ có nguồn gốc hợp pháp và bền vững môi trường từ gỗ rừng trồng trong nước, được sản xuất </w:t>
      </w:r>
      <w:r>
        <w:rPr>
          <w:rFonts w:ascii="Times New Roman" w:hAnsi="Times New Roman" w:cs="Times New Roman"/>
          <w:sz w:val="28"/>
          <w:szCs w:val="28"/>
        </w:rPr>
        <w:t>trên địa bàn</w:t>
      </w:r>
      <w:r w:rsidRPr="00412F4E">
        <w:rPr>
          <w:rFonts w:ascii="Times New Roman" w:hAnsi="Times New Roman" w:cs="Times New Roman"/>
          <w:sz w:val="28"/>
          <w:szCs w:val="28"/>
        </w:rPr>
        <w:t xml:space="preserve"> tỉnh Bình Dương để thúc đẩy phát triển thị trường gỗ nội địa. </w:t>
      </w:r>
    </w:p>
    <w:p w14:paraId="4A3476E2" w14:textId="2591C5AE" w:rsidR="00C64D51" w:rsidRPr="00C521CC" w:rsidRDefault="00B810C4" w:rsidP="00B810C4">
      <w:pPr>
        <w:tabs>
          <w:tab w:val="left" w:pos="993"/>
        </w:tabs>
        <w:spacing w:before="120" w:after="120" w:line="288" w:lineRule="auto"/>
        <w:jc w:val="both"/>
        <w:rPr>
          <w:rFonts w:ascii="Times New Roman" w:hAnsi="Times New Roman" w:cs="Times New Roman"/>
          <w:b/>
          <w:bCs/>
          <w:sz w:val="28"/>
          <w:szCs w:val="28"/>
        </w:rPr>
      </w:pPr>
      <w:r w:rsidRPr="00C521CC">
        <w:rPr>
          <w:rFonts w:ascii="Times New Roman" w:hAnsi="Times New Roman" w:cs="Times New Roman"/>
          <w:b/>
          <w:bCs/>
          <w:sz w:val="28"/>
          <w:szCs w:val="28"/>
        </w:rPr>
        <w:t xml:space="preserve">         </w:t>
      </w:r>
      <w:r>
        <w:rPr>
          <w:rFonts w:ascii="Times New Roman" w:hAnsi="Times New Roman" w:cs="Times New Roman"/>
          <w:b/>
          <w:bCs/>
          <w:sz w:val="28"/>
          <w:szCs w:val="28"/>
        </w:rPr>
        <w:t xml:space="preserve">V. </w:t>
      </w:r>
      <w:r w:rsidR="00BE2757" w:rsidRPr="00C521CC">
        <w:rPr>
          <w:rFonts w:ascii="Times New Roman" w:hAnsi="Times New Roman" w:cs="Times New Roman"/>
          <w:b/>
          <w:bCs/>
          <w:sz w:val="28"/>
          <w:szCs w:val="28"/>
        </w:rPr>
        <w:t>TỔ CHỨC THỰC HIỆN</w:t>
      </w:r>
    </w:p>
    <w:p w14:paraId="59C1A094" w14:textId="0B35DE61" w:rsidR="00C64D51" w:rsidRPr="00B810C4" w:rsidRDefault="00B810C4" w:rsidP="00B810C4">
      <w:pPr>
        <w:spacing w:before="120" w:after="120" w:line="288" w:lineRule="auto"/>
        <w:ind w:firstLine="709"/>
        <w:jc w:val="both"/>
        <w:rPr>
          <w:rFonts w:ascii="Times New Roman" w:hAnsi="Times New Roman" w:cs="Times New Roman"/>
          <w:b/>
          <w:sz w:val="28"/>
          <w:szCs w:val="28"/>
        </w:rPr>
      </w:pPr>
      <w:bookmarkStart w:id="5" w:name="_Toc88011797"/>
      <w:r w:rsidRPr="00B810C4">
        <w:rPr>
          <w:rFonts w:ascii="Times New Roman" w:hAnsi="Times New Roman" w:cs="Times New Roman"/>
          <w:b/>
          <w:sz w:val="28"/>
          <w:szCs w:val="28"/>
        </w:rPr>
        <w:t xml:space="preserve">1. </w:t>
      </w:r>
      <w:r w:rsidR="00C64D51" w:rsidRPr="00B810C4">
        <w:rPr>
          <w:rFonts w:ascii="Times New Roman" w:hAnsi="Times New Roman" w:cs="Times New Roman"/>
          <w:b/>
          <w:sz w:val="28"/>
          <w:szCs w:val="28"/>
        </w:rPr>
        <w:t>Các nội dung ưu tiên triển khai thực hiện trong giai đoạn 2021-2025</w:t>
      </w:r>
      <w:bookmarkEnd w:id="5"/>
    </w:p>
    <w:p w14:paraId="743A3DDB" w14:textId="0A4BB8A4" w:rsidR="00C64D51" w:rsidRPr="00047C82" w:rsidRDefault="00B810C4" w:rsidP="00B810C4">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4D51" w:rsidRPr="00047C82">
        <w:rPr>
          <w:rFonts w:ascii="Times New Roman" w:hAnsi="Times New Roman" w:cs="Times New Roman"/>
          <w:sz w:val="28"/>
          <w:szCs w:val="28"/>
        </w:rPr>
        <w:t xml:space="preserve">Xây dựng </w:t>
      </w:r>
      <w:r w:rsidR="00412F4E">
        <w:rPr>
          <w:rFonts w:ascii="Times New Roman" w:hAnsi="Times New Roman" w:cs="Times New Roman"/>
          <w:sz w:val="28"/>
          <w:szCs w:val="28"/>
        </w:rPr>
        <w:t>9</w:t>
      </w:r>
      <w:r w:rsidR="00C64D51" w:rsidRPr="00047C82">
        <w:rPr>
          <w:rFonts w:ascii="Times New Roman" w:hAnsi="Times New Roman" w:cs="Times New Roman"/>
          <w:sz w:val="28"/>
          <w:szCs w:val="28"/>
        </w:rPr>
        <w:t xml:space="preserve"> cụm công nghiệp </w:t>
      </w:r>
      <w:r w:rsidR="00412F4E">
        <w:rPr>
          <w:rFonts w:ascii="Times New Roman" w:hAnsi="Times New Roman" w:cs="Times New Roman"/>
          <w:sz w:val="28"/>
          <w:szCs w:val="28"/>
        </w:rPr>
        <w:t xml:space="preserve">chuyên ngành chế biến gỗ </w:t>
      </w:r>
      <w:r w:rsidR="00C64D51" w:rsidRPr="00047C82">
        <w:rPr>
          <w:rFonts w:ascii="Times New Roman" w:hAnsi="Times New Roman" w:cs="Times New Roman"/>
          <w:sz w:val="28"/>
          <w:szCs w:val="28"/>
        </w:rPr>
        <w:t xml:space="preserve">nhằm tạo quỹ đất thu hút các dự án đầu tư phát triển các sản phẩm công nghiệp ngành </w:t>
      </w:r>
      <w:r w:rsidR="00412F4E">
        <w:rPr>
          <w:rFonts w:ascii="Times New Roman" w:hAnsi="Times New Roman" w:cs="Times New Roman"/>
          <w:sz w:val="28"/>
          <w:szCs w:val="28"/>
        </w:rPr>
        <w:t>chế biến gỗ</w:t>
      </w:r>
      <w:r w:rsidR="00C64D51" w:rsidRPr="00047C82">
        <w:rPr>
          <w:rFonts w:ascii="Times New Roman" w:hAnsi="Times New Roman" w:cs="Times New Roman"/>
          <w:sz w:val="28"/>
          <w:szCs w:val="28"/>
        </w:rPr>
        <w:t>.</w:t>
      </w:r>
    </w:p>
    <w:p w14:paraId="7963F091" w14:textId="70F73270" w:rsidR="00C64D51" w:rsidRPr="00047C82" w:rsidRDefault="00B810C4" w:rsidP="00B810C4">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4D51" w:rsidRPr="00047C82">
        <w:rPr>
          <w:rFonts w:ascii="Times New Roman" w:hAnsi="Times New Roman" w:cs="Times New Roman"/>
          <w:sz w:val="28"/>
          <w:szCs w:val="28"/>
        </w:rPr>
        <w:t xml:space="preserve">Nghiên cứu xây dựng </w:t>
      </w:r>
      <w:r w:rsidR="008F5562" w:rsidRPr="003B756F">
        <w:rPr>
          <w:rFonts w:ascii="Times New Roman" w:hAnsi="Times New Roman" w:cs="Times New Roman"/>
          <w:sz w:val="28"/>
          <w:szCs w:val="28"/>
        </w:rPr>
        <w:t xml:space="preserve">Trung tâm kinh doanh (Chợ đầu mối) nguyên phụ liệu ngành chế biến gỗ tỉnh Bình Dương nhằm tạo thị trường giúp các </w:t>
      </w:r>
      <w:r w:rsidR="008F5562" w:rsidRPr="003B756F">
        <w:rPr>
          <w:rFonts w:ascii="Times New Roman" w:hAnsi="Times New Roman" w:cs="Times New Roman"/>
          <w:sz w:val="28"/>
          <w:szCs w:val="28"/>
        </w:rPr>
        <w:lastRenderedPageBreak/>
        <w:t xml:space="preserve">doanh nghiệp trao đổi thông tin, thực hiện hoạt động mua - bán nguyên phụ liệu gỗ và sản phẩm từ gỗ. </w:t>
      </w:r>
    </w:p>
    <w:p w14:paraId="0A10EE2E" w14:textId="1391B284" w:rsidR="00C64D51" w:rsidRPr="00047C82" w:rsidRDefault="00B810C4" w:rsidP="00B810C4">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64D51" w:rsidRPr="00047C82">
        <w:rPr>
          <w:rFonts w:ascii="Times New Roman" w:hAnsi="Times New Roman" w:cs="Times New Roman"/>
          <w:sz w:val="28"/>
          <w:szCs w:val="28"/>
        </w:rPr>
        <w:t>Tổ chức đào tạo các doanh nghiệp quy mô nhỏ và vừa có tiềm năng phát triển để tham gia vào chuỗi cung ứng toàn cầu.</w:t>
      </w:r>
    </w:p>
    <w:p w14:paraId="468E05CB" w14:textId="4A600567" w:rsidR="00C64D51" w:rsidRDefault="00B810C4" w:rsidP="00B810C4">
      <w:pPr>
        <w:spacing w:before="120" w:after="12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562">
        <w:rPr>
          <w:rFonts w:ascii="Times New Roman" w:hAnsi="Times New Roman" w:cs="Times New Roman"/>
          <w:sz w:val="28"/>
          <w:szCs w:val="28"/>
        </w:rPr>
        <w:t>X</w:t>
      </w:r>
      <w:r w:rsidR="00C64D51" w:rsidRPr="00047C82">
        <w:rPr>
          <w:rFonts w:ascii="Times New Roman" w:hAnsi="Times New Roman" w:cs="Times New Roman"/>
          <w:sz w:val="28"/>
          <w:szCs w:val="28"/>
        </w:rPr>
        <w:t xml:space="preserve">ây dựng cơ sở dữ liệu ngành công nghiệp </w:t>
      </w:r>
      <w:r w:rsidR="008F5562">
        <w:rPr>
          <w:rFonts w:ascii="Times New Roman" w:hAnsi="Times New Roman" w:cs="Times New Roman"/>
          <w:sz w:val="28"/>
          <w:szCs w:val="28"/>
        </w:rPr>
        <w:t xml:space="preserve">chế biến gỗ </w:t>
      </w:r>
      <w:r w:rsidR="00C64D51" w:rsidRPr="00047C82">
        <w:rPr>
          <w:rFonts w:ascii="Times New Roman" w:hAnsi="Times New Roman" w:cs="Times New Roman"/>
          <w:sz w:val="28"/>
          <w:szCs w:val="28"/>
        </w:rPr>
        <w:t xml:space="preserve">trên địa bàn tỉnh Bình Dương phục </w:t>
      </w:r>
      <w:r w:rsidR="008F5562">
        <w:rPr>
          <w:rFonts w:ascii="Times New Roman" w:hAnsi="Times New Roman" w:cs="Times New Roman"/>
          <w:sz w:val="28"/>
          <w:szCs w:val="28"/>
        </w:rPr>
        <w:t xml:space="preserve">vụ </w:t>
      </w:r>
      <w:r w:rsidR="00C64D51" w:rsidRPr="00047C82">
        <w:rPr>
          <w:rFonts w:ascii="Times New Roman" w:hAnsi="Times New Roman" w:cs="Times New Roman"/>
          <w:sz w:val="28"/>
          <w:szCs w:val="28"/>
        </w:rPr>
        <w:t xml:space="preserve">công tác quản lý </w:t>
      </w:r>
      <w:r w:rsidR="008F5562">
        <w:rPr>
          <w:rFonts w:ascii="Times New Roman" w:hAnsi="Times New Roman" w:cs="Times New Roman"/>
          <w:sz w:val="28"/>
          <w:szCs w:val="28"/>
        </w:rPr>
        <w:t xml:space="preserve">nhà nước </w:t>
      </w:r>
      <w:r w:rsidR="00C64D51" w:rsidRPr="00047C82">
        <w:rPr>
          <w:rFonts w:ascii="Times New Roman" w:hAnsi="Times New Roman" w:cs="Times New Roman"/>
          <w:sz w:val="28"/>
          <w:szCs w:val="28"/>
        </w:rPr>
        <w:t>và tham mưu Ủy ban nhân dân tỉnh trong lĩnh vực công nghiệp.</w:t>
      </w:r>
    </w:p>
    <w:p w14:paraId="4ADD6403" w14:textId="37D44295" w:rsidR="008F5562" w:rsidRPr="00B810C4" w:rsidRDefault="008F5562" w:rsidP="008F5562">
      <w:pPr>
        <w:spacing w:before="120" w:after="120" w:line="288"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B810C4">
        <w:rPr>
          <w:rFonts w:ascii="Times New Roman" w:hAnsi="Times New Roman" w:cs="Times New Roman"/>
          <w:b/>
          <w:sz w:val="28"/>
          <w:szCs w:val="28"/>
        </w:rPr>
        <w:t xml:space="preserve">. </w:t>
      </w:r>
      <w:r>
        <w:rPr>
          <w:rFonts w:ascii="Times New Roman" w:hAnsi="Times New Roman" w:cs="Times New Roman"/>
          <w:b/>
          <w:sz w:val="28"/>
          <w:szCs w:val="28"/>
        </w:rPr>
        <w:t>Nhiệm vụ cụ thể của các sở ngành, hiệp hội, Ùy ban nhân dân các huyện, thị xã, thành phố</w:t>
      </w:r>
    </w:p>
    <w:p w14:paraId="186012C0" w14:textId="5F2B19D8" w:rsid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b/>
          <w:sz w:val="28"/>
          <w:szCs w:val="28"/>
        </w:rPr>
        <w:t>(1)</w:t>
      </w:r>
      <w:r w:rsidR="008F5562">
        <w:rPr>
          <w:rFonts w:ascii="Times New Roman" w:hAnsi="Times New Roman" w:cs="Times New Roman"/>
          <w:b/>
          <w:sz w:val="28"/>
          <w:szCs w:val="28"/>
        </w:rPr>
        <w:t xml:space="preserve"> </w:t>
      </w:r>
      <w:r w:rsidR="008F5562" w:rsidRPr="008F5562">
        <w:rPr>
          <w:rFonts w:ascii="Times New Roman" w:hAnsi="Times New Roman" w:cs="Times New Roman"/>
          <w:b/>
          <w:sz w:val="28"/>
          <w:szCs w:val="28"/>
        </w:rPr>
        <w:t>Sở Công Thương</w:t>
      </w:r>
      <w:r w:rsidR="008F5562">
        <w:rPr>
          <w:rFonts w:ascii="Times New Roman" w:hAnsi="Times New Roman" w:cs="Times New Roman"/>
          <w:b/>
          <w:sz w:val="28"/>
          <w:szCs w:val="28"/>
        </w:rPr>
        <w:t>:</w:t>
      </w:r>
      <w:r w:rsidR="008F5562" w:rsidRPr="008F5562">
        <w:rPr>
          <w:rFonts w:ascii="Times New Roman" w:hAnsi="Times New Roman" w:cs="Times New Roman"/>
          <w:sz w:val="28"/>
          <w:szCs w:val="28"/>
        </w:rPr>
        <w:t xml:space="preserve"> </w:t>
      </w:r>
    </w:p>
    <w:p w14:paraId="7F9663B9" w14:textId="19F61A54" w:rsidR="008F5562" w:rsidRP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C</w:t>
      </w:r>
      <w:r w:rsidRPr="008F5562">
        <w:rPr>
          <w:rFonts w:ascii="Times New Roman" w:hAnsi="Times New Roman" w:cs="Times New Roman"/>
          <w:sz w:val="28"/>
          <w:szCs w:val="28"/>
        </w:rPr>
        <w:t xml:space="preserve">hủ trì, phối hợp với các sở, ngành liên quan, </w:t>
      </w:r>
      <w:r>
        <w:rPr>
          <w:rFonts w:ascii="Times New Roman" w:hAnsi="Times New Roman" w:cs="Times New Roman"/>
          <w:sz w:val="28"/>
          <w:szCs w:val="28"/>
        </w:rPr>
        <w:t>Ủy ban nhân dân</w:t>
      </w:r>
      <w:r w:rsidRPr="008F5562">
        <w:rPr>
          <w:rFonts w:ascii="Times New Roman" w:hAnsi="Times New Roman" w:cs="Times New Roman"/>
          <w:sz w:val="28"/>
          <w:szCs w:val="28"/>
        </w:rPr>
        <w:t xml:space="preserve"> các huyện, thị xã, thành phố, Hiệp hội Chế biến gỗ tỉnh Bình Dương để thực hiện công việc sau: </w:t>
      </w:r>
    </w:p>
    <w:p w14:paraId="477C9F8D" w14:textId="77777777" w:rsidR="008F5562" w:rsidRP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sidRPr="008F5562">
        <w:rPr>
          <w:rFonts w:ascii="Times New Roman" w:hAnsi="Times New Roman" w:cs="Times New Roman"/>
          <w:sz w:val="28"/>
          <w:szCs w:val="28"/>
        </w:rPr>
        <w:t xml:space="preserve">- Công bố Đề án Phát triển ngành chế biến gỗ tỉnh Bình Dương đến năm 2025, định hướng đến năm 2030 sau khi được Ủy ban nhân dân tỉnh Bình Dương phê duyệt. Triển khai thực hiện, kiểm tra, giám sát việc tổ chức thực hiện Đề án, trong đó có các dự án đầu tư phát triển ngành chế biến gỗ. </w:t>
      </w:r>
    </w:p>
    <w:p w14:paraId="1301BB11" w14:textId="77777777" w:rsidR="008F5562" w:rsidRP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sidRPr="008F5562">
        <w:rPr>
          <w:rFonts w:ascii="Times New Roman" w:hAnsi="Times New Roman" w:cs="Times New Roman"/>
          <w:sz w:val="28"/>
          <w:szCs w:val="28"/>
        </w:rPr>
        <w:t xml:space="preserve">- Quy hoạch địa điểm để xây dựng Chợ đầu mối nguyên phụ liệu ngành chế biến gỗ tại 2 cảng Thạnh Phước (Tân Uyên) và An Tây (Bàu Bàng), đồng thời phát triển tuyến đường sắt kết nối với cảng nước sâu Cái Mép. </w:t>
      </w:r>
    </w:p>
    <w:p w14:paraId="447242A8" w14:textId="77777777" w:rsidR="008F5562" w:rsidRP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sidRPr="008F5562">
        <w:rPr>
          <w:rFonts w:ascii="Times New Roman" w:hAnsi="Times New Roman" w:cs="Times New Roman"/>
          <w:sz w:val="28"/>
          <w:szCs w:val="28"/>
        </w:rPr>
        <w:t xml:space="preserve">- Hình thành Quỹ xúc tiến thương mại từ nguồn ngân sách nhà nước cho ngành chế biến gỗ với quy mô bằng 0,1% doanh thu xuất khẩu cần tăng trưởng trong 5 năm tới, tương đương 5.000.000.0000 USD để nhà nước và doanh nghiệp có điều kiện triển khai mạnh các hoạt động xúc tiến thương mại trong nước và quốc tế với những đơn hàng lớn trong thời gian tới, qua đó thực hiện hóa mục tiêu tăng trưởng đã đề ra. </w:t>
      </w:r>
    </w:p>
    <w:p w14:paraId="6E740BCF" w14:textId="178F7E82" w:rsid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sidRPr="008F5562">
        <w:rPr>
          <w:rFonts w:ascii="Times New Roman" w:hAnsi="Times New Roman" w:cs="Times New Roman"/>
          <w:sz w:val="28"/>
          <w:szCs w:val="28"/>
        </w:rPr>
        <w:t xml:space="preserve">- Phát triển </w:t>
      </w:r>
      <w:r w:rsidR="00F558C8">
        <w:rPr>
          <w:rFonts w:ascii="Times New Roman" w:hAnsi="Times New Roman" w:cs="Times New Roman"/>
          <w:sz w:val="28"/>
          <w:szCs w:val="28"/>
        </w:rPr>
        <w:t>S</w:t>
      </w:r>
      <w:r w:rsidRPr="008F5562">
        <w:rPr>
          <w:rFonts w:ascii="Times New Roman" w:hAnsi="Times New Roman" w:cs="Times New Roman"/>
          <w:sz w:val="28"/>
          <w:szCs w:val="28"/>
        </w:rPr>
        <w:t>àn thương mại điện tử ngành chế biến gỗ theo hướng cập nhật thông tin về nguyên phụ liệu, công nghệ, sản phẩm, thị trường tiêu thụ trong nước và xuất khẩu...</w:t>
      </w:r>
    </w:p>
    <w:p w14:paraId="76F510CC" w14:textId="7700272F" w:rsidR="009143E3" w:rsidRPr="008F5562" w:rsidRDefault="009143E3"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Phối hợp với Sở Nông nghiệp và Phát triển nông thôn tỉnh Bình Dương để nghiên cứu đề án phát triển rừng nguyên liệu gỗ lớn theo hướng trồng, quản trị và khai thác rừng bền vững trên diện tích phòng hộ của tỉnh.</w:t>
      </w:r>
    </w:p>
    <w:p w14:paraId="74F5E9CD" w14:textId="1849C195" w:rsidR="008F5562" w:rsidRP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sidRPr="008F5562">
        <w:rPr>
          <w:rFonts w:ascii="Times New Roman" w:hAnsi="Times New Roman" w:cs="Times New Roman"/>
          <w:sz w:val="28"/>
          <w:szCs w:val="28"/>
        </w:rPr>
        <w:t xml:space="preserve">- Tổng hợp, báo cáo </w:t>
      </w:r>
      <w:r>
        <w:rPr>
          <w:rFonts w:ascii="Times New Roman" w:hAnsi="Times New Roman" w:cs="Times New Roman"/>
          <w:sz w:val="28"/>
          <w:szCs w:val="28"/>
        </w:rPr>
        <w:t>Ủy ban nhân dân</w:t>
      </w:r>
      <w:r w:rsidRPr="008F5562">
        <w:rPr>
          <w:rFonts w:ascii="Times New Roman" w:hAnsi="Times New Roman" w:cs="Times New Roman"/>
          <w:sz w:val="28"/>
          <w:szCs w:val="28"/>
        </w:rPr>
        <w:t xml:space="preserve"> tỉnh Bình Dương điều chỉnh, bổ sung về phát triển ngành chế biến gỗ tỉnh Bình Dương đến năm 2025, định hướng đến năm 2030 phù hợp với tình hình thực tế của địa phương.</w:t>
      </w:r>
    </w:p>
    <w:p w14:paraId="20807BD4" w14:textId="633A10B3"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sidRPr="00AB62BB">
        <w:rPr>
          <w:rFonts w:ascii="Times New Roman" w:hAnsi="Times New Roman" w:cs="Times New Roman"/>
          <w:b/>
          <w:sz w:val="28"/>
          <w:szCs w:val="28"/>
        </w:rPr>
        <w:lastRenderedPageBreak/>
        <w:t>(2)</w:t>
      </w:r>
      <w:r w:rsidR="008F5562" w:rsidRPr="008F5562">
        <w:rPr>
          <w:rFonts w:ascii="Times New Roman" w:hAnsi="Times New Roman" w:cs="Times New Roman"/>
          <w:sz w:val="28"/>
          <w:szCs w:val="28"/>
        </w:rPr>
        <w:t xml:space="preserve"> </w:t>
      </w:r>
      <w:r w:rsidR="008F5562" w:rsidRPr="008F5562">
        <w:rPr>
          <w:rFonts w:ascii="Times New Roman" w:hAnsi="Times New Roman" w:cs="Times New Roman"/>
          <w:b/>
          <w:bCs/>
          <w:sz w:val="28"/>
          <w:szCs w:val="28"/>
        </w:rPr>
        <w:t>Sở Kế hoạch và Đầu tư:</w:t>
      </w:r>
      <w:r w:rsidR="008F5562" w:rsidRPr="008F5562">
        <w:rPr>
          <w:rFonts w:ascii="Times New Roman" w:hAnsi="Times New Roman" w:cs="Times New Roman"/>
          <w:sz w:val="28"/>
          <w:szCs w:val="28"/>
        </w:rPr>
        <w:t xml:space="preserve"> </w:t>
      </w:r>
    </w:p>
    <w:p w14:paraId="7C1B2A56" w14:textId="2B1F57FF" w:rsidR="008F5562" w:rsidRP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8F5562">
        <w:rPr>
          <w:rFonts w:ascii="Times New Roman" w:hAnsi="Times New Roman" w:cs="Times New Roman"/>
          <w:sz w:val="28"/>
          <w:szCs w:val="28"/>
        </w:rPr>
        <w:t xml:space="preserve"> Chủ trì, phối hợp với Sở Tài chính xây dựng kế hoạch và bố trí mức vốn đầu tư phát triển cho từng chương trình, dự án phát triển ngành chế biến gỗ thuộc nguồn vốn đầu tư công do tỉnh quản lý phù hợp với tổng mức và cơ cấu đầu tư theo ngành và lĩnh vực.</w:t>
      </w:r>
    </w:p>
    <w:p w14:paraId="39341988" w14:textId="758F7646" w:rsidR="008F5562" w:rsidRP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8F5562">
        <w:rPr>
          <w:rFonts w:ascii="Times New Roman" w:hAnsi="Times New Roman" w:cs="Times New Roman"/>
          <w:sz w:val="28"/>
          <w:szCs w:val="28"/>
        </w:rPr>
        <w:t xml:space="preserve"> Tham mưu Ủy ban nhân dân tỉnh Bình Dương ban hành cơ chế đặc biệt để thu hút các nhà đầu tư, nhất là đầu tư trực tiếp nước ngoài có sử dụng công nghệ cao, tiên tiến, sạch và thân thiện với môi trường. Theo đó, không thu hút các dự án đầu tư quy mô nhỏ, sơ chế gỗ; ưu tiên thu hút những dự án đầu tư quy mô vốn lớn, công nghệ tiên tiến, sử dụng ít lao động, tạo ra sản phẩm hoàn chỉnh. </w:t>
      </w:r>
    </w:p>
    <w:p w14:paraId="1EC44CA7" w14:textId="5F072194"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sidRPr="00AB62BB">
        <w:rPr>
          <w:rFonts w:ascii="Times New Roman" w:hAnsi="Times New Roman" w:cs="Times New Roman"/>
          <w:b/>
          <w:sz w:val="28"/>
          <w:szCs w:val="28"/>
        </w:rPr>
        <w:t>(3)</w:t>
      </w:r>
      <w:r w:rsidR="008F5562" w:rsidRPr="008F5562">
        <w:rPr>
          <w:rFonts w:ascii="Times New Roman" w:hAnsi="Times New Roman" w:cs="Times New Roman"/>
          <w:sz w:val="28"/>
          <w:szCs w:val="28"/>
        </w:rPr>
        <w:t xml:space="preserve"> </w:t>
      </w:r>
      <w:r w:rsidR="008F5562" w:rsidRPr="008F5562">
        <w:rPr>
          <w:rFonts w:ascii="Times New Roman" w:hAnsi="Times New Roman" w:cs="Times New Roman"/>
          <w:b/>
          <w:bCs/>
          <w:sz w:val="28"/>
          <w:szCs w:val="28"/>
        </w:rPr>
        <w:t>Sở Tài chính</w:t>
      </w:r>
      <w:r w:rsidR="008F5562" w:rsidRPr="008F5562">
        <w:rPr>
          <w:rFonts w:ascii="Times New Roman" w:hAnsi="Times New Roman" w:cs="Times New Roman"/>
          <w:sz w:val="28"/>
          <w:szCs w:val="28"/>
        </w:rPr>
        <w:t xml:space="preserve">: </w:t>
      </w:r>
    </w:p>
    <w:p w14:paraId="6BBD58C4" w14:textId="4F8E7B58" w:rsidR="008F5562" w:rsidRP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8F5562">
        <w:rPr>
          <w:rFonts w:ascii="Times New Roman" w:hAnsi="Times New Roman" w:cs="Times New Roman"/>
          <w:sz w:val="28"/>
          <w:szCs w:val="28"/>
        </w:rPr>
        <w:t xml:space="preserve"> Bố trí nguồn vốn ngân sách đầu tư các dự án phát triển ngành chế biến gỗ trình </w:t>
      </w:r>
      <w:r>
        <w:rPr>
          <w:rFonts w:ascii="Times New Roman" w:hAnsi="Times New Roman" w:cs="Times New Roman"/>
          <w:sz w:val="28"/>
          <w:szCs w:val="28"/>
        </w:rPr>
        <w:t>Ủy ban nhân dân</w:t>
      </w:r>
      <w:r w:rsidRPr="008F5562">
        <w:rPr>
          <w:rFonts w:ascii="Times New Roman" w:hAnsi="Times New Roman" w:cs="Times New Roman"/>
          <w:sz w:val="28"/>
          <w:szCs w:val="28"/>
        </w:rPr>
        <w:t xml:space="preserve"> tỉnh Bình Dương phê duyệt. </w:t>
      </w:r>
    </w:p>
    <w:p w14:paraId="5A033696" w14:textId="147C1135" w:rsidR="008F5562" w:rsidRPr="008F5562" w:rsidRDefault="008F5562"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8F5562">
        <w:rPr>
          <w:rFonts w:ascii="Times New Roman" w:hAnsi="Times New Roman" w:cs="Times New Roman"/>
          <w:sz w:val="28"/>
          <w:szCs w:val="28"/>
        </w:rPr>
        <w:t xml:space="preserve"> Tham mưu </w:t>
      </w:r>
      <w:r>
        <w:rPr>
          <w:rFonts w:ascii="Times New Roman" w:hAnsi="Times New Roman" w:cs="Times New Roman"/>
          <w:sz w:val="28"/>
          <w:szCs w:val="28"/>
        </w:rPr>
        <w:t>Ủy ban nhân dân</w:t>
      </w:r>
      <w:r w:rsidRPr="008F5562">
        <w:rPr>
          <w:rFonts w:ascii="Times New Roman" w:hAnsi="Times New Roman" w:cs="Times New Roman"/>
          <w:sz w:val="28"/>
          <w:szCs w:val="28"/>
        </w:rPr>
        <w:t xml:space="preserve"> tỉnh Bình Dương ban hành các chương trình và ngân sách đi kèm để Hiệp hội Chế biến gỗ có thể triển khai các mục tiêu của đề án. Hiện tại nguồn ngân sách hoạt động của Hiệp hội chủ yếu duy trì nhờ hội phí, các nguồn tài trợ không ổn định của hội viên và các tổ chức nước ngoài. Có được nguồn ngân sách ổn định sẽ giúp Hiệp hội tập trung vào các mục tiêu phát triển chung cho ngành gỗ tỉnh Bình Dương. </w:t>
      </w:r>
    </w:p>
    <w:p w14:paraId="38554548" w14:textId="77777777" w:rsidR="00AB62BB" w:rsidRDefault="00AB62BB" w:rsidP="008F5562">
      <w:pPr>
        <w:pStyle w:val="ListParagraph"/>
        <w:spacing w:before="120" w:after="120" w:line="288" w:lineRule="auto"/>
        <w:ind w:left="0" w:firstLine="567"/>
        <w:jc w:val="both"/>
        <w:rPr>
          <w:rFonts w:ascii="Times New Roman" w:hAnsi="Times New Roman" w:cs="Times New Roman"/>
          <w:b/>
          <w:sz w:val="28"/>
          <w:szCs w:val="28"/>
        </w:rPr>
      </w:pPr>
    </w:p>
    <w:p w14:paraId="4851FB2C" w14:textId="2511570C"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b/>
          <w:sz w:val="28"/>
          <w:szCs w:val="28"/>
        </w:rPr>
        <w:t>(4)</w:t>
      </w:r>
      <w:r w:rsidR="008F5562" w:rsidRPr="008F5562">
        <w:rPr>
          <w:rFonts w:ascii="Times New Roman" w:hAnsi="Times New Roman" w:cs="Times New Roman"/>
          <w:b/>
          <w:sz w:val="28"/>
          <w:szCs w:val="28"/>
        </w:rPr>
        <w:t xml:space="preserve"> Cục Hải quan:</w:t>
      </w:r>
      <w:r w:rsidR="008F5562" w:rsidRPr="008F5562">
        <w:rPr>
          <w:rFonts w:ascii="Times New Roman" w:hAnsi="Times New Roman" w:cs="Times New Roman"/>
          <w:sz w:val="28"/>
          <w:szCs w:val="28"/>
        </w:rPr>
        <w:t xml:space="preserve"> </w:t>
      </w:r>
    </w:p>
    <w:p w14:paraId="68F461B5" w14:textId="024EACD6"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Tạo thuận lợi cho hoạt động xuất nhập khẩu, xuất nhập cảnh nhưng vẫn đảm bảo công tác kiểm soát hải quan. Tập trung thực hiện tốt các công tác nghiệp vụ cơ bản nhằm xác định các đối tượng, địa bàn trọng điểm, hàng hóa trọng điểm để phát hiện, đấu tranh với các hành vi buôn lậu, vận chuyển trái phép, gian lận thương mại và hàng giả. </w:t>
      </w:r>
    </w:p>
    <w:p w14:paraId="02555731" w14:textId="4A901297"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Thực hiện xây dựng nguồn dữ liệu thống kê xuất nhập khẩu một cách chính xác và có hệ thống, phối hợp với thông tin từ doanh nghiệp nhằm xác định các sản phẩm có dấu hiệu rủi ro. Thực hiện báo cáo tình hình hoạt động xuất - nhập khẩu của từng doanh nghiệp ngành chế biến gỗ hàng năm. Đây là dữ liệu rất quan trọng phục vụ cho việc phát hiện những </w:t>
      </w:r>
      <w:r>
        <w:rPr>
          <w:rFonts w:ascii="Times New Roman" w:hAnsi="Times New Roman" w:cs="Times New Roman"/>
          <w:sz w:val="28"/>
          <w:szCs w:val="28"/>
        </w:rPr>
        <w:t>doanh nghiệp</w:t>
      </w:r>
      <w:r w:rsidR="008F5562" w:rsidRPr="008F5562">
        <w:rPr>
          <w:rFonts w:ascii="Times New Roman" w:hAnsi="Times New Roman" w:cs="Times New Roman"/>
          <w:sz w:val="28"/>
          <w:szCs w:val="28"/>
        </w:rPr>
        <w:t xml:space="preserve"> có dấu hiệu gian lận thương mại, kịp thời xử lý, tránh cho ngành gỗ bị điều tra và kiện bởi các thị trường lớn như Mỹ, Hàn Quốc, Châu Âu … Tuy nhiên, do số mặt hàng xuất nhập khẩu vô cùng lớn, cơ quan hải quan cần dựa vào nguồn thông </w:t>
      </w:r>
      <w:r w:rsidR="008F5562" w:rsidRPr="008F5562">
        <w:rPr>
          <w:rFonts w:ascii="Times New Roman" w:hAnsi="Times New Roman" w:cs="Times New Roman"/>
          <w:sz w:val="28"/>
          <w:szCs w:val="28"/>
        </w:rPr>
        <w:lastRenderedPageBreak/>
        <w:t xml:space="preserve">tin từ các hiệp hội gỗ và các doanh nghiệp trong ngành nhằm khoanh vùng được các nhóm các mặt hàng có tín hiệu gian lận. </w:t>
      </w:r>
    </w:p>
    <w:p w14:paraId="1EFE9EA3" w14:textId="124415A8"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Tiếp tục cải cách, hiện đại hóa phương tiện, trang thiết bị kỹ thuật nghiệp vụ, tinh nhuận, chính quy lực lượng. Ứng dụng triệt để công nghệ thông tin trong quá trình kiểm tra, giám sát, kiểm soát hải quan nhằm chủ động phòng ngừa, hạn chế, triệt tiêu nguyên nhân và điều kiện phát sinh tội phạm. </w:t>
      </w:r>
    </w:p>
    <w:p w14:paraId="291890A9" w14:textId="5D29691F"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Chủ động phối hợp với các lực lượng chức năng, chính quyền địa phương nhằm phát hiện, đấu tranh bắt giữ, xử lý nghiêm minh, kịp thời hành vi buôn lậu, vận chuyển trái phép, gian lận thương mại. </w:t>
      </w:r>
    </w:p>
    <w:p w14:paraId="2E726BC7" w14:textId="1A48345C"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Tăng cường công tác  thanh tra, kiểm tra các trường hợp nghi ngờ gian lận xuất xứ. Trong đó, chỉ đạo các cơ quan cấp giấy chứng nhận xuất xứ đẩy mạnh kiểm soát các hành vi gian lận thương mại về xuất xứ, nhất là đối với các mặt hàng thuộc nhóm có nguy cơ cao. Bên cạnh đó cũng rà soát lại các quy định liên quan đến chống gian lận xuất xứ, chuyển tải bất hợp pháp để bổ sung, hoàn thiện. Tăng cường tuyên truyền, phổ biến về phòng vệ thương mại để nâng cao nhận thức cho doanh nghiệp. </w:t>
      </w:r>
    </w:p>
    <w:p w14:paraId="769D7699" w14:textId="0D0F8048" w:rsidR="008F5562" w:rsidRPr="008F5562" w:rsidRDefault="00AB62BB" w:rsidP="008F5562">
      <w:pPr>
        <w:pStyle w:val="ListParagraph"/>
        <w:spacing w:before="120" w:after="120" w:line="288"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(5)</w:t>
      </w:r>
      <w:r w:rsidR="008F5562" w:rsidRPr="008F5562">
        <w:rPr>
          <w:rFonts w:ascii="Times New Roman" w:hAnsi="Times New Roman" w:cs="Times New Roman"/>
          <w:b/>
          <w:bCs/>
          <w:sz w:val="28"/>
          <w:szCs w:val="28"/>
        </w:rPr>
        <w:t xml:space="preserve"> Cục Thống kê: </w:t>
      </w:r>
    </w:p>
    <w:p w14:paraId="11DBCC76" w14:textId="3906CEDE"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F5562" w:rsidRPr="008F5562">
        <w:rPr>
          <w:rFonts w:ascii="Times New Roman" w:hAnsi="Times New Roman" w:cs="Times New Roman"/>
          <w:sz w:val="28"/>
          <w:szCs w:val="28"/>
        </w:rPr>
        <w:t xml:space="preserve">Chủ động điều tra, thu thập dữ liệu về các doanh nghiệp ngành chế biến gỗ hàng năm, phân tích và đánh giá dữ liệu nhằm phục vụ công tác tham mưu cho Ủy ban nhân dân tỉnh Bình Dương trong quá trình quản lý, ban hành các cơ chế, chính sách phù hợp, kịp thời.  </w:t>
      </w:r>
    </w:p>
    <w:p w14:paraId="53028C01" w14:textId="77777777" w:rsidR="00AB62BB" w:rsidRDefault="00AB62BB" w:rsidP="008F5562">
      <w:pPr>
        <w:pStyle w:val="ListParagraph"/>
        <w:spacing w:before="120" w:after="120" w:line="288" w:lineRule="auto"/>
        <w:ind w:left="0" w:firstLine="567"/>
        <w:jc w:val="both"/>
        <w:rPr>
          <w:rFonts w:ascii="Times New Roman" w:hAnsi="Times New Roman" w:cs="Times New Roman"/>
          <w:b/>
          <w:bCs/>
          <w:sz w:val="28"/>
          <w:szCs w:val="28"/>
        </w:rPr>
      </w:pPr>
    </w:p>
    <w:p w14:paraId="383F8E87" w14:textId="78CE110F" w:rsidR="008F5562" w:rsidRPr="008F5562" w:rsidRDefault="00AB62BB" w:rsidP="008F5562">
      <w:pPr>
        <w:pStyle w:val="ListParagraph"/>
        <w:spacing w:before="120" w:after="120" w:line="288"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(6)</w:t>
      </w:r>
      <w:r w:rsidR="008F5562" w:rsidRPr="008F5562">
        <w:rPr>
          <w:rFonts w:ascii="Times New Roman" w:hAnsi="Times New Roman" w:cs="Times New Roman"/>
          <w:b/>
          <w:bCs/>
          <w:sz w:val="28"/>
          <w:szCs w:val="28"/>
        </w:rPr>
        <w:t xml:space="preserve"> Cục Thuế:  </w:t>
      </w:r>
    </w:p>
    <w:p w14:paraId="794BABB4" w14:textId="23C1E532"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F5562" w:rsidRPr="008F5562">
        <w:rPr>
          <w:rFonts w:ascii="Times New Roman" w:hAnsi="Times New Roman" w:cs="Times New Roman"/>
          <w:sz w:val="28"/>
          <w:szCs w:val="28"/>
        </w:rPr>
        <w:t xml:space="preserve">Để ngăn chặn và đẩy lùi nguy cơ lẩn tranh thuế, các cơ quan chức năng cần tăng cường vai trò hậu kiểm đối với các doanh nghiệp mới thành lập, nhất là các doanh nghiệp từng bị đưa vào “tầm ngắm” một cách quyết liệt hơn. Đồng thời, đẩy mạnh xây dựng cơ chế phối hợp liên ngành, địa phương để xử lý hiệu quả các vụ điều tra phòng vệ thương mại. </w:t>
      </w:r>
    </w:p>
    <w:p w14:paraId="67071059" w14:textId="7FC13709"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sidRPr="00F74AE7">
        <w:rPr>
          <w:rFonts w:ascii="Times New Roman" w:hAnsi="Times New Roman" w:cs="Times New Roman"/>
          <w:b/>
          <w:sz w:val="28"/>
          <w:szCs w:val="28"/>
        </w:rPr>
        <w:t>(7)</w:t>
      </w:r>
      <w:r w:rsidR="008F5562" w:rsidRPr="008F5562">
        <w:rPr>
          <w:rFonts w:ascii="Times New Roman" w:hAnsi="Times New Roman" w:cs="Times New Roman"/>
          <w:sz w:val="28"/>
          <w:szCs w:val="28"/>
        </w:rPr>
        <w:t xml:space="preserve"> </w:t>
      </w:r>
      <w:r w:rsidR="008F5562" w:rsidRPr="008F5562">
        <w:rPr>
          <w:rFonts w:ascii="Times New Roman" w:hAnsi="Times New Roman" w:cs="Times New Roman"/>
          <w:b/>
          <w:bCs/>
          <w:sz w:val="28"/>
          <w:szCs w:val="28"/>
        </w:rPr>
        <w:t>Sở Khoa học và Công nghệ</w:t>
      </w:r>
      <w:r w:rsidR="008F5562" w:rsidRPr="008F5562">
        <w:rPr>
          <w:rFonts w:ascii="Times New Roman" w:hAnsi="Times New Roman" w:cs="Times New Roman"/>
          <w:sz w:val="28"/>
          <w:szCs w:val="28"/>
        </w:rPr>
        <w:t xml:space="preserve">: </w:t>
      </w:r>
    </w:p>
    <w:p w14:paraId="150B1F32" w14:textId="6D16F56E"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Tham mưu Ủy ban nhân dân tỉnh Bình Dương ban hành cơ chế, chính sách hỗ trợ, khuyến khích các doanh nghiệp ngành chế biến gỗ tiến hành đổi mới công nghệ, máy móc, thiết bị theo hướng tiên tiến, hiện đại. </w:t>
      </w:r>
    </w:p>
    <w:p w14:paraId="66B8741D" w14:textId="356CBBCE"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Xây dựng hệ thống tiêu chí hàng rào kỹ thuật về yêu cầu đổi mới công nghệ tiên tiến, hiện đại, đào tạo nguồn nhân lực chất lượng cao đối với các nhà đầu tư nước ngoài (FDI) khi đầu tư phát triển ngành ngành chế biến gỗ và sản xuất sản phẩm từ gỗ tỉnh Bình Dương.</w:t>
      </w:r>
    </w:p>
    <w:p w14:paraId="4D4B6A28" w14:textId="7DBB2CDC"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8F5562" w:rsidRPr="008F5562">
        <w:rPr>
          <w:rFonts w:ascii="Times New Roman" w:hAnsi="Times New Roman" w:cs="Times New Roman"/>
          <w:sz w:val="28"/>
          <w:szCs w:val="28"/>
        </w:rPr>
        <w:t xml:space="preserve"> Đẩy mạnh hoạt động </w:t>
      </w:r>
      <w:r>
        <w:rPr>
          <w:rFonts w:ascii="Times New Roman" w:hAnsi="Times New Roman" w:cs="Times New Roman"/>
          <w:sz w:val="28"/>
          <w:szCs w:val="28"/>
        </w:rPr>
        <w:t>nghiên cứu khoa học</w:t>
      </w:r>
      <w:r w:rsidR="008F5562" w:rsidRPr="008F5562">
        <w:rPr>
          <w:rFonts w:ascii="Times New Roman" w:hAnsi="Times New Roman" w:cs="Times New Roman"/>
          <w:sz w:val="28"/>
          <w:szCs w:val="28"/>
        </w:rPr>
        <w:t xml:space="preserve">, ứng dụng các thành tựu khoa học và công nghệ trong lĩnh vực sản xuất, chế biến gỗ trên cơ sở các đề xuất nghiên cứu từ các Viện, Trường và Sở ngành nhằm phát triển công nghiệp chế biến gỗ tỉnh Bình Dương đến năm 2025, định hướng đến năm 2030. </w:t>
      </w:r>
    </w:p>
    <w:p w14:paraId="61345067" w14:textId="4DF455EC" w:rsidR="008F5562" w:rsidRPr="008F5562" w:rsidRDefault="00AB62BB" w:rsidP="008F5562">
      <w:pPr>
        <w:pStyle w:val="ListParagraph"/>
        <w:tabs>
          <w:tab w:val="left" w:pos="709"/>
        </w:tabs>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Tăng cường kết nối giữa doanh nghiệp và Viện nghiên cứu, Trường Đại học, các tổ chức khoa học và công nghệ để phát triển khoa học và công nghệ để phát triển </w:t>
      </w:r>
      <w:r>
        <w:rPr>
          <w:rFonts w:ascii="Times New Roman" w:hAnsi="Times New Roman" w:cs="Times New Roman"/>
          <w:sz w:val="28"/>
          <w:szCs w:val="28"/>
        </w:rPr>
        <w:t>khoa học - công nghệ</w:t>
      </w:r>
      <w:r w:rsidR="008F5562" w:rsidRPr="008F5562">
        <w:rPr>
          <w:rFonts w:ascii="Times New Roman" w:hAnsi="Times New Roman" w:cs="Times New Roman"/>
          <w:sz w:val="28"/>
          <w:szCs w:val="28"/>
        </w:rPr>
        <w:t xml:space="preserve"> trong lĩnh vực chế biến gỗ trên địa bàn tỉnh. </w:t>
      </w:r>
    </w:p>
    <w:p w14:paraId="2EFD7163" w14:textId="25549D7E" w:rsidR="008F5562" w:rsidRPr="008F5562" w:rsidRDefault="00AB62BB" w:rsidP="008F5562">
      <w:pPr>
        <w:pStyle w:val="ListParagraph"/>
        <w:tabs>
          <w:tab w:val="left" w:pos="709"/>
        </w:tabs>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Thực hiện lồng ghép với các chương trình, kế hoạch, đề án hỗ trợ của tỉnh như: Chương trình hỗ trợ doanh nghiệp nâng cao năng suất và chất lượng sản phẩm hàng hóa; Kế hoạch tổng thể nâng cao năng suất dựa trên nền tảng khoa học, công nghệ và đổi mới sáng tạo; Đề án triển khai, áp dụng và quản lý hệ thống truy xuất nguồn gốc; Đề án tăng cường, đổi mới hoạt động đo lường hỗ trợ doanh nghiệp Việt Nam nâng cao năng lực cạnh tranh và hội nhập quốc tế đến năm 2025 và định hướng đến năm 2030. </w:t>
      </w:r>
    </w:p>
    <w:p w14:paraId="4BF3A101" w14:textId="11C07B02"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Định kỳ thực hiện khảo sát, đánh giá trình độ công nghệ của các doanh nghiệp ngành chế biến gỗ. </w:t>
      </w:r>
    </w:p>
    <w:p w14:paraId="5C748C7C" w14:textId="2F4C9214"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Thường xuyên tổ chức các khóa đào tạo, tập huấn cho người lao động của các doanh nghiệp ngành chế biến gỗ và sản xuất sản phẩm từ gỗ.    </w:t>
      </w:r>
    </w:p>
    <w:p w14:paraId="7E3E6B2D" w14:textId="188F1039" w:rsidR="008F5562" w:rsidRPr="008F5562" w:rsidRDefault="00F74AE7" w:rsidP="008F5562">
      <w:pPr>
        <w:pStyle w:val="ListParagraph"/>
        <w:spacing w:before="120" w:after="120" w:line="288" w:lineRule="auto"/>
        <w:ind w:left="0" w:firstLine="567"/>
        <w:jc w:val="both"/>
        <w:rPr>
          <w:rFonts w:ascii="Times New Roman" w:hAnsi="Times New Roman" w:cs="Times New Roman"/>
          <w:sz w:val="28"/>
          <w:szCs w:val="28"/>
        </w:rPr>
      </w:pPr>
      <w:r w:rsidRPr="00F74AE7">
        <w:rPr>
          <w:rFonts w:ascii="Times New Roman" w:hAnsi="Times New Roman" w:cs="Times New Roman"/>
          <w:b/>
          <w:sz w:val="28"/>
          <w:szCs w:val="28"/>
        </w:rPr>
        <w:t>(8)</w:t>
      </w:r>
      <w:r w:rsidR="008F5562" w:rsidRPr="008F5562">
        <w:rPr>
          <w:rFonts w:ascii="Times New Roman" w:hAnsi="Times New Roman" w:cs="Times New Roman"/>
          <w:sz w:val="28"/>
          <w:szCs w:val="28"/>
        </w:rPr>
        <w:t xml:space="preserve"> </w:t>
      </w:r>
      <w:r w:rsidR="008F5562" w:rsidRPr="008F5562">
        <w:rPr>
          <w:rFonts w:ascii="Times New Roman" w:hAnsi="Times New Roman" w:cs="Times New Roman"/>
          <w:b/>
          <w:bCs/>
          <w:sz w:val="28"/>
          <w:szCs w:val="28"/>
        </w:rPr>
        <w:t>Sở Lao động - Thương binh và Xã hội</w:t>
      </w:r>
      <w:r w:rsidR="008F5562" w:rsidRPr="008F5562">
        <w:rPr>
          <w:rFonts w:ascii="Times New Roman" w:hAnsi="Times New Roman" w:cs="Times New Roman"/>
          <w:sz w:val="28"/>
          <w:szCs w:val="28"/>
        </w:rPr>
        <w:t xml:space="preserve">: </w:t>
      </w:r>
    </w:p>
    <w:p w14:paraId="3BA2A066" w14:textId="4DB2EED0"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Tham mưu Ủy ban nhân dân tỉnh Bình Dương ban hành cơ chế, chính sách hỗ trợ các doanh nghiệp ngành chế biến gỗ tiến hành đào tạo nguồn nhân lực tại chỗ, đặc biệt là nguồn nhân lực chất lượng cao.  </w:t>
      </w:r>
    </w:p>
    <w:p w14:paraId="68F0370E" w14:textId="31DC9B24"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Định kỳ thực hiện khảo sát, đánh giá trình độ lao động của các doanh nghiệp ngành chế biến gỗ; thường xuyên tổ chức các khóa đào tạo, tập huấn cho người lao động của các doanh nghiệp ngành chế biến gỗ.   </w:t>
      </w:r>
    </w:p>
    <w:p w14:paraId="627CF14C" w14:textId="4D47DD76" w:rsidR="008F5562" w:rsidRPr="008F5562" w:rsidRDefault="00AB62BB" w:rsidP="008F5562">
      <w:pPr>
        <w:spacing w:before="120" w:after="12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Kết nối các doanh nghiệp ngành chế biến gỗ với các trường dạy nghề của tỉnh Bình Dương và Thành phố Hồ Chí Minh để đào tạo lao động chuyên ngành chế biến gỗ theo nhu cầu của doanh nghiệp.</w:t>
      </w:r>
    </w:p>
    <w:p w14:paraId="6E41C8F3" w14:textId="45634157" w:rsidR="008F5562" w:rsidRPr="008F5562" w:rsidRDefault="00F74AE7" w:rsidP="008F5562">
      <w:pPr>
        <w:pStyle w:val="ListParagraph"/>
        <w:spacing w:before="120" w:after="120" w:line="288" w:lineRule="auto"/>
        <w:ind w:left="0" w:firstLine="567"/>
        <w:jc w:val="both"/>
        <w:rPr>
          <w:rFonts w:ascii="Times New Roman" w:hAnsi="Times New Roman" w:cs="Times New Roman"/>
          <w:sz w:val="28"/>
          <w:szCs w:val="28"/>
        </w:rPr>
      </w:pPr>
      <w:r w:rsidRPr="00F74AE7">
        <w:rPr>
          <w:rFonts w:ascii="Times New Roman" w:hAnsi="Times New Roman" w:cs="Times New Roman"/>
          <w:b/>
          <w:sz w:val="28"/>
          <w:szCs w:val="28"/>
        </w:rPr>
        <w:t>(9)</w:t>
      </w:r>
      <w:r w:rsidR="008F5562" w:rsidRPr="008F5562">
        <w:rPr>
          <w:rFonts w:ascii="Times New Roman" w:hAnsi="Times New Roman" w:cs="Times New Roman"/>
          <w:sz w:val="28"/>
          <w:szCs w:val="28"/>
        </w:rPr>
        <w:t xml:space="preserve"> </w:t>
      </w:r>
      <w:r w:rsidR="008F5562" w:rsidRPr="008F5562">
        <w:rPr>
          <w:rFonts w:ascii="Times New Roman" w:hAnsi="Times New Roman" w:cs="Times New Roman"/>
          <w:b/>
          <w:bCs/>
          <w:sz w:val="28"/>
          <w:szCs w:val="28"/>
        </w:rPr>
        <w:t>Sở Giao thông Vận tải</w:t>
      </w:r>
      <w:r w:rsidR="008F5562" w:rsidRPr="008F5562">
        <w:rPr>
          <w:rFonts w:ascii="Times New Roman" w:hAnsi="Times New Roman" w:cs="Times New Roman"/>
          <w:sz w:val="28"/>
          <w:szCs w:val="28"/>
        </w:rPr>
        <w:t xml:space="preserve">: </w:t>
      </w:r>
    </w:p>
    <w:p w14:paraId="6CC6F209" w14:textId="50D4321B"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F5562" w:rsidRPr="008F5562">
        <w:rPr>
          <w:rFonts w:ascii="Times New Roman" w:hAnsi="Times New Roman" w:cs="Times New Roman"/>
          <w:sz w:val="28"/>
          <w:szCs w:val="28"/>
        </w:rPr>
        <w:t>Triển khai thực hiện các dự án đường giao thông trọng điểm phục vụ phát triển ngành chế biến gỗ, tập trung phát triển tuyến đường sắt kết nối với cảng nước sâu Cái Mép.</w:t>
      </w:r>
    </w:p>
    <w:p w14:paraId="27402281" w14:textId="2BFE3F1E" w:rsidR="008F5562" w:rsidRPr="008F5562" w:rsidRDefault="00F74AE7" w:rsidP="008F5562">
      <w:pPr>
        <w:pStyle w:val="ListParagraph"/>
        <w:spacing w:before="120" w:after="120" w:line="288" w:lineRule="auto"/>
        <w:ind w:left="0" w:firstLine="567"/>
        <w:jc w:val="both"/>
        <w:rPr>
          <w:rFonts w:ascii="Times New Roman" w:hAnsi="Times New Roman" w:cs="Times New Roman"/>
          <w:sz w:val="28"/>
          <w:szCs w:val="28"/>
        </w:rPr>
      </w:pPr>
      <w:r w:rsidRPr="00F74AE7">
        <w:rPr>
          <w:rFonts w:ascii="Times New Roman" w:hAnsi="Times New Roman" w:cs="Times New Roman"/>
          <w:b/>
          <w:sz w:val="28"/>
          <w:szCs w:val="28"/>
        </w:rPr>
        <w:t>(10)</w:t>
      </w:r>
      <w:r w:rsidR="008F5562" w:rsidRPr="008F5562">
        <w:rPr>
          <w:rFonts w:ascii="Times New Roman" w:hAnsi="Times New Roman" w:cs="Times New Roman"/>
          <w:sz w:val="28"/>
          <w:szCs w:val="28"/>
        </w:rPr>
        <w:t xml:space="preserve"> </w:t>
      </w:r>
      <w:r w:rsidR="008F5562" w:rsidRPr="008F5562">
        <w:rPr>
          <w:rFonts w:ascii="Times New Roman" w:hAnsi="Times New Roman" w:cs="Times New Roman"/>
          <w:b/>
          <w:bCs/>
          <w:sz w:val="28"/>
          <w:szCs w:val="28"/>
        </w:rPr>
        <w:t>Sở Tài nguyên và Môi trường</w:t>
      </w:r>
      <w:r w:rsidR="008F5562" w:rsidRPr="008F5562">
        <w:rPr>
          <w:rFonts w:ascii="Times New Roman" w:hAnsi="Times New Roman" w:cs="Times New Roman"/>
          <w:sz w:val="28"/>
          <w:szCs w:val="28"/>
        </w:rPr>
        <w:t xml:space="preserve">: </w:t>
      </w:r>
    </w:p>
    <w:p w14:paraId="6278839B" w14:textId="354B6042" w:rsidR="008F5562" w:rsidRPr="008F5562" w:rsidRDefault="00AB62BB" w:rsidP="008F5562">
      <w:pPr>
        <w:pStyle w:val="ListParagraph"/>
        <w:spacing w:before="120" w:after="120" w:line="288" w:lineRule="auto"/>
        <w:ind w:left="0" w:firstLine="567"/>
        <w:jc w:val="both"/>
        <w:rPr>
          <w:rFonts w:ascii="Times New Roman" w:hAnsi="Times New Roman" w:cs="Times New Roman"/>
          <w:spacing w:val="-8"/>
          <w:sz w:val="28"/>
          <w:szCs w:val="28"/>
        </w:rPr>
      </w:pPr>
      <w:r>
        <w:rPr>
          <w:rFonts w:ascii="Times New Roman" w:hAnsi="Times New Roman" w:cs="Times New Roman"/>
          <w:spacing w:val="-8"/>
          <w:sz w:val="28"/>
          <w:szCs w:val="28"/>
        </w:rPr>
        <w:t>-</w:t>
      </w:r>
      <w:r w:rsidR="008F5562" w:rsidRPr="008F5562">
        <w:rPr>
          <w:rFonts w:ascii="Times New Roman" w:hAnsi="Times New Roman" w:cs="Times New Roman"/>
          <w:spacing w:val="-8"/>
          <w:sz w:val="28"/>
          <w:szCs w:val="28"/>
        </w:rPr>
        <w:t xml:space="preserve"> Hỗ trợ các cơ sở công nghiệp ngành chế biến gỗ và sản xuất sản phẩm từ gỗ đầu tư xây dựng hệ thống xử lý nước thải, khí thải, chất thải rắn công nghiệp.</w:t>
      </w:r>
    </w:p>
    <w:p w14:paraId="445DBBDB" w14:textId="6F93F7B8" w:rsidR="008F5562" w:rsidRPr="008F5562" w:rsidRDefault="00AB62BB" w:rsidP="008F5562">
      <w:pPr>
        <w:pStyle w:val="ListParagraph"/>
        <w:spacing w:before="120" w:after="120" w:line="288" w:lineRule="auto"/>
        <w:ind w:left="0" w:firstLine="567"/>
        <w:jc w:val="both"/>
        <w:rPr>
          <w:rFonts w:ascii="Times New Roman" w:hAnsi="Times New Roman" w:cs="Times New Roman"/>
          <w:spacing w:val="-4"/>
          <w:sz w:val="28"/>
          <w:szCs w:val="28"/>
        </w:rPr>
      </w:pPr>
      <w:r>
        <w:rPr>
          <w:rFonts w:ascii="Times New Roman" w:hAnsi="Times New Roman" w:cs="Times New Roman"/>
          <w:spacing w:val="-4"/>
          <w:sz w:val="28"/>
          <w:szCs w:val="28"/>
        </w:rPr>
        <w:lastRenderedPageBreak/>
        <w:t>-</w:t>
      </w:r>
      <w:r w:rsidR="008F5562" w:rsidRPr="008F5562">
        <w:rPr>
          <w:rFonts w:ascii="Times New Roman" w:hAnsi="Times New Roman" w:cs="Times New Roman"/>
          <w:spacing w:val="-4"/>
          <w:sz w:val="28"/>
          <w:szCs w:val="28"/>
        </w:rPr>
        <w:t xml:space="preserve"> Tăng cường kiểm tra, giám sát các cơ sở công nghiệp ngành chế biến gỗ và sản xuất sản phẩm từ gỗ nhằm nhắc nhở các doanh nghiệp không để xảy ra tình trạng ô nhiễm nước thải, khí thải, chất thải rắn công nghiệp.</w:t>
      </w:r>
    </w:p>
    <w:p w14:paraId="5AFCA5A3" w14:textId="1BB3A752" w:rsidR="008F5562" w:rsidRDefault="00AB62BB" w:rsidP="008F5562">
      <w:pPr>
        <w:pStyle w:val="ListParagraph"/>
        <w:spacing w:before="120" w:after="120" w:line="288" w:lineRule="auto"/>
        <w:ind w:left="0" w:firstLine="567"/>
        <w:jc w:val="both"/>
        <w:rPr>
          <w:rFonts w:ascii="Times New Roman" w:hAnsi="Times New Roman" w:cs="Times New Roman"/>
          <w:spacing w:val="-6"/>
          <w:sz w:val="28"/>
          <w:szCs w:val="28"/>
        </w:rPr>
      </w:pPr>
      <w:r>
        <w:rPr>
          <w:rFonts w:ascii="Times New Roman" w:hAnsi="Times New Roman" w:cs="Times New Roman"/>
          <w:spacing w:val="-6"/>
          <w:sz w:val="28"/>
          <w:szCs w:val="28"/>
        </w:rPr>
        <w:t>-</w:t>
      </w:r>
      <w:r w:rsidR="008F5562" w:rsidRPr="008F5562">
        <w:rPr>
          <w:rFonts w:ascii="Times New Roman" w:hAnsi="Times New Roman" w:cs="Times New Roman"/>
          <w:spacing w:val="-6"/>
          <w:sz w:val="28"/>
          <w:szCs w:val="28"/>
        </w:rPr>
        <w:t xml:space="preserve"> Tuyên truyền, tập huấn, hướng dẫn các doanh nghiệp lập hồ sơ môi trường, hồ sơ đề nghị cấp giấy phép môi trường thuộc thẩm quyền theo quy định.</w:t>
      </w:r>
    </w:p>
    <w:p w14:paraId="53122361" w14:textId="51A80A64" w:rsidR="00F74AE7" w:rsidRPr="008F5562" w:rsidRDefault="00F74AE7" w:rsidP="00F74AE7">
      <w:pPr>
        <w:pStyle w:val="ListParagraph"/>
        <w:spacing w:before="120" w:after="120" w:line="288" w:lineRule="auto"/>
        <w:ind w:left="0" w:firstLine="567"/>
        <w:jc w:val="both"/>
        <w:rPr>
          <w:rFonts w:ascii="Times New Roman" w:hAnsi="Times New Roman" w:cs="Times New Roman"/>
          <w:sz w:val="28"/>
          <w:szCs w:val="28"/>
        </w:rPr>
      </w:pPr>
      <w:r w:rsidRPr="00F74AE7">
        <w:rPr>
          <w:rFonts w:ascii="Times New Roman" w:hAnsi="Times New Roman" w:cs="Times New Roman"/>
          <w:b/>
          <w:sz w:val="28"/>
          <w:szCs w:val="28"/>
        </w:rPr>
        <w:t>(11)</w:t>
      </w:r>
      <w:r w:rsidRPr="008F5562">
        <w:rPr>
          <w:rFonts w:ascii="Times New Roman" w:hAnsi="Times New Roman" w:cs="Times New Roman"/>
          <w:sz w:val="28"/>
          <w:szCs w:val="28"/>
        </w:rPr>
        <w:t xml:space="preserve"> </w:t>
      </w:r>
      <w:r w:rsidRPr="008F5562">
        <w:rPr>
          <w:rFonts w:ascii="Times New Roman" w:hAnsi="Times New Roman" w:cs="Times New Roman"/>
          <w:b/>
          <w:bCs/>
          <w:sz w:val="28"/>
          <w:szCs w:val="28"/>
        </w:rPr>
        <w:t xml:space="preserve">Sở Nông nghiệp </w:t>
      </w:r>
      <w:r>
        <w:rPr>
          <w:rFonts w:ascii="Times New Roman" w:hAnsi="Times New Roman" w:cs="Times New Roman"/>
          <w:b/>
          <w:bCs/>
          <w:sz w:val="28"/>
          <w:szCs w:val="28"/>
        </w:rPr>
        <w:t>và</w:t>
      </w:r>
      <w:r w:rsidRPr="008F5562">
        <w:rPr>
          <w:rFonts w:ascii="Times New Roman" w:hAnsi="Times New Roman" w:cs="Times New Roman"/>
          <w:b/>
          <w:bCs/>
          <w:sz w:val="28"/>
          <w:szCs w:val="28"/>
        </w:rPr>
        <w:t xml:space="preserve"> Phát triển nông thôn</w:t>
      </w:r>
      <w:r>
        <w:rPr>
          <w:rFonts w:ascii="Times New Roman" w:hAnsi="Times New Roman" w:cs="Times New Roman"/>
          <w:b/>
          <w:bCs/>
          <w:sz w:val="28"/>
          <w:szCs w:val="28"/>
        </w:rPr>
        <w:t>:</w:t>
      </w:r>
    </w:p>
    <w:p w14:paraId="79E42B62" w14:textId="77777777" w:rsidR="00F74AE7" w:rsidRPr="008F5562" w:rsidRDefault="00F74AE7" w:rsidP="00F74AE7">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8F5562">
        <w:rPr>
          <w:rFonts w:ascii="Times New Roman" w:hAnsi="Times New Roman" w:cs="Times New Roman"/>
          <w:sz w:val="28"/>
          <w:szCs w:val="28"/>
        </w:rPr>
        <w:t xml:space="preserve"> Tổ chức tập huấn, phổ biến, quán triệt các văn bản Tuyên truyền, phổ biến các văn bản quy phạm pháp luật mới ban hành như Nghị định 35/2019/NĐ-CP ngày 25/4/20291; Thông tư số 27/2018/TT-BNNPTNT ngày 16 tháng 11 năm 2018 của Bộ Nông nghiệp và Phát triển nông thôn và các văn bản quy phạm pháp luật khác có liên quan đến các đối tượng như kiểm lâm viên, lực lượng bảo vệ rừng chuyên trách, chủ rừng, chủ cơ sở chế biến, kinh doanh lâm sản… </w:t>
      </w:r>
    </w:p>
    <w:p w14:paraId="41614510" w14:textId="77777777" w:rsidR="00F74AE7" w:rsidRPr="008F5562" w:rsidRDefault="00F74AE7" w:rsidP="00F74AE7">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Pr="008F5562">
        <w:rPr>
          <w:rFonts w:ascii="Times New Roman" w:hAnsi="Times New Roman" w:cs="Times New Roman"/>
          <w:sz w:val="28"/>
          <w:szCs w:val="28"/>
        </w:rPr>
        <w:t xml:space="preserve"> Nâng cao năng lực của kiểm lâm trong việc quản lý truy xuất nguồn gốc lâm sản hợp pháp. Thực hiện nghiêm túc, có hiệu quả công văn số 625/KL-ĐT của Cục Kiểm lâm về việc tăng cường kiểm tra, truy xuất nguồn gốc gỗ hợp pháp. Kiên quyết xử lý nghiêm các tổ chức, cá nhân không chấp hành các quy định về trình tự, thủ tục, hồ sơ lâm sản hợp pháp, quy định về mua bán, vận chuyển, xuất, nhập khẩu gỗ và các sản phẩm gỗ theo đúng quy định tại Nghị định 35/2019/NĐ-CP ngày 25/4/2019 của Chính phủ. </w:t>
      </w:r>
    </w:p>
    <w:p w14:paraId="4BA35765" w14:textId="77777777" w:rsidR="00F74AE7" w:rsidRPr="008F5562" w:rsidRDefault="00F74AE7" w:rsidP="00F74AE7">
      <w:pPr>
        <w:pStyle w:val="ListParagraph"/>
        <w:spacing w:before="120" w:after="120" w:line="288"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8F5562">
        <w:rPr>
          <w:rFonts w:ascii="Times New Roman" w:hAnsi="Times New Roman" w:cs="Times New Roman"/>
          <w:sz w:val="28"/>
          <w:szCs w:val="28"/>
          <w:shd w:val="clear" w:color="auto" w:fill="FFFFFF"/>
        </w:rPr>
        <w:t xml:space="preserve"> Ứng dụng phần mềm trong việc theo dõi quản lý diện tích rừng được quản lý như: phần mềm Global Mapper… nhằm nâng cao hiệu quả công tác quản lý rừng. “</w:t>
      </w:r>
      <w:r w:rsidRPr="008F5562">
        <w:rPr>
          <w:rFonts w:ascii="Times New Roman" w:hAnsi="Times New Roman" w:cs="Times New Roman"/>
          <w:i/>
          <w:iCs/>
          <w:sz w:val="28"/>
          <w:szCs w:val="28"/>
          <w:shd w:val="clear" w:color="auto" w:fill="FFFFFF"/>
        </w:rPr>
        <w:t>Theo dõi diễn biến rừng và đất lâm nghiệp</w:t>
      </w:r>
      <w:r w:rsidRPr="008F5562">
        <w:rPr>
          <w:rFonts w:ascii="Times New Roman" w:hAnsi="Times New Roman" w:cs="Times New Roman"/>
          <w:sz w:val="28"/>
          <w:szCs w:val="28"/>
          <w:shd w:val="clear" w:color="auto" w:fill="FFFFFF"/>
        </w:rPr>
        <w:t xml:space="preserve">” để theo dõi đánh giá toàn diện về tài nguyên thiên nhiên rừng trên địa bàn. Theo đó toàn bộ bản đồ được chuyển vào điện thoại thông minh, máy tính đã được cài đặt phần mềm hỗ trợ giúp cho địa bàn kiểm tra vị trí, khoanh vẽ diện tích lô rừng ngoài thực địa một cách nhanh chóng, chính xác, giảm thiểu việc sử dụng bản đồ giấy, nâng cao chất lượng, hiệu quả công việc. </w:t>
      </w:r>
    </w:p>
    <w:p w14:paraId="296B3954" w14:textId="7B206DE0" w:rsidR="008F5562" w:rsidRPr="008F5562" w:rsidRDefault="00F74AE7" w:rsidP="008F5562">
      <w:pPr>
        <w:pStyle w:val="ListParagraph"/>
        <w:spacing w:before="120" w:after="120" w:line="288" w:lineRule="auto"/>
        <w:ind w:left="0" w:firstLine="567"/>
        <w:jc w:val="both"/>
        <w:rPr>
          <w:rFonts w:ascii="Times New Roman" w:hAnsi="Times New Roman" w:cs="Times New Roman"/>
          <w:sz w:val="28"/>
          <w:szCs w:val="28"/>
        </w:rPr>
      </w:pPr>
      <w:r w:rsidRPr="00F74AE7">
        <w:rPr>
          <w:rFonts w:ascii="Times New Roman" w:hAnsi="Times New Roman" w:cs="Times New Roman"/>
          <w:b/>
          <w:sz w:val="28"/>
          <w:szCs w:val="28"/>
        </w:rPr>
        <w:t>(12)</w:t>
      </w:r>
      <w:r w:rsidR="008F5562" w:rsidRPr="00F74AE7">
        <w:rPr>
          <w:rFonts w:ascii="Times New Roman" w:hAnsi="Times New Roman" w:cs="Times New Roman"/>
          <w:b/>
          <w:sz w:val="28"/>
          <w:szCs w:val="28"/>
        </w:rPr>
        <w:t xml:space="preserve"> </w:t>
      </w:r>
      <w:r w:rsidR="008F5562" w:rsidRPr="008F5562">
        <w:rPr>
          <w:rFonts w:ascii="Times New Roman" w:hAnsi="Times New Roman" w:cs="Times New Roman"/>
          <w:b/>
          <w:bCs/>
          <w:sz w:val="28"/>
          <w:szCs w:val="28"/>
        </w:rPr>
        <w:t>Ban Quản lý các khu công nghiệp</w:t>
      </w:r>
      <w:r w:rsidR="008F5562" w:rsidRPr="008F5562">
        <w:rPr>
          <w:rFonts w:ascii="Times New Roman" w:hAnsi="Times New Roman" w:cs="Times New Roman"/>
          <w:sz w:val="28"/>
          <w:szCs w:val="28"/>
        </w:rPr>
        <w:t>:</w:t>
      </w:r>
    </w:p>
    <w:p w14:paraId="11832090" w14:textId="45A55E88"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Rà soát và cung cấp thông tin quỹ đất trồng tại các khu công nghiệp trên địa bàn tỉnh để phục vụ thu hút các dự án đầu tư sản xuất chế biến gỗ và các sản phẩm từ gỗ. </w:t>
      </w:r>
    </w:p>
    <w:p w14:paraId="6E84EE01" w14:textId="4DF08AFF" w:rsid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Tham mưu xây dựng các khu công nghiệp tập trung chuyên ngành chế biến gỗ và các sản phẩm từ gỗ. </w:t>
      </w:r>
    </w:p>
    <w:p w14:paraId="7CAB9751" w14:textId="45734E09" w:rsidR="008F5562" w:rsidRPr="008F5562" w:rsidRDefault="00F74AE7" w:rsidP="008F5562">
      <w:pPr>
        <w:pStyle w:val="ListParagraph"/>
        <w:spacing w:before="120" w:after="120" w:line="288" w:lineRule="auto"/>
        <w:ind w:left="0" w:firstLine="567"/>
        <w:jc w:val="both"/>
        <w:rPr>
          <w:rFonts w:ascii="Times New Roman" w:hAnsi="Times New Roman" w:cs="Times New Roman"/>
          <w:sz w:val="28"/>
          <w:szCs w:val="28"/>
        </w:rPr>
      </w:pPr>
      <w:r w:rsidRPr="00F74AE7">
        <w:rPr>
          <w:rFonts w:ascii="Times New Roman" w:hAnsi="Times New Roman" w:cs="Times New Roman"/>
          <w:b/>
          <w:sz w:val="28"/>
          <w:szCs w:val="28"/>
        </w:rPr>
        <w:t>(13)</w:t>
      </w:r>
      <w:r w:rsidR="008F5562" w:rsidRPr="008F5562">
        <w:rPr>
          <w:rFonts w:ascii="Times New Roman" w:hAnsi="Times New Roman" w:cs="Times New Roman"/>
          <w:sz w:val="28"/>
          <w:szCs w:val="28"/>
        </w:rPr>
        <w:t xml:space="preserve"> </w:t>
      </w:r>
      <w:r w:rsidR="008F5562" w:rsidRPr="008F5562">
        <w:rPr>
          <w:rFonts w:ascii="Times New Roman" w:hAnsi="Times New Roman" w:cs="Times New Roman"/>
          <w:b/>
          <w:bCs/>
          <w:sz w:val="28"/>
          <w:szCs w:val="28"/>
        </w:rPr>
        <w:t xml:space="preserve">Hiệp hội </w:t>
      </w:r>
      <w:r w:rsidR="00AB62BB">
        <w:rPr>
          <w:rFonts w:ascii="Times New Roman" w:hAnsi="Times New Roman" w:cs="Times New Roman"/>
          <w:b/>
          <w:bCs/>
          <w:sz w:val="28"/>
          <w:szCs w:val="28"/>
        </w:rPr>
        <w:t>C</w:t>
      </w:r>
      <w:r w:rsidR="008F5562" w:rsidRPr="008F5562">
        <w:rPr>
          <w:rFonts w:ascii="Times New Roman" w:hAnsi="Times New Roman" w:cs="Times New Roman"/>
          <w:b/>
          <w:bCs/>
          <w:sz w:val="28"/>
          <w:szCs w:val="28"/>
        </w:rPr>
        <w:t xml:space="preserve">hế biến gỗ tỉnh Bình Dương: </w:t>
      </w:r>
    </w:p>
    <w:p w14:paraId="5DD90179" w14:textId="74EB01FE"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8F5562" w:rsidRPr="008F5562">
        <w:rPr>
          <w:rFonts w:ascii="Times New Roman" w:hAnsi="Times New Roman" w:cs="Times New Roman"/>
          <w:sz w:val="28"/>
          <w:szCs w:val="28"/>
        </w:rPr>
        <w:t xml:space="preserve"> Hiệp hội chế biến gỗ tỉnh Bình Dương thành lập Ban tham gia xây dựng Đề án “</w:t>
      </w:r>
      <w:r w:rsidR="008F5562" w:rsidRPr="008F5562">
        <w:rPr>
          <w:rFonts w:ascii="Times New Roman" w:hAnsi="Times New Roman" w:cs="Times New Roman"/>
          <w:i/>
          <w:iCs/>
          <w:sz w:val="28"/>
          <w:szCs w:val="28"/>
        </w:rPr>
        <w:t>Phát triển ngành công nghiệp chế biến gỗ tỉnh Bỉnh Dương đến năm 2025, định hướng đến năm 2030</w:t>
      </w:r>
      <w:r w:rsidR="008F5562" w:rsidRPr="008F5562">
        <w:rPr>
          <w:rFonts w:ascii="Times New Roman" w:hAnsi="Times New Roman" w:cs="Times New Roman"/>
          <w:sz w:val="28"/>
          <w:szCs w:val="28"/>
        </w:rPr>
        <w:t xml:space="preserve">” (sau đây gọi tắt là Ban tham gia xây dựng Đề án ngành gỗ). Ban tham gia xây dựng Đề án ngành gỗ phối hợp cùng các đơn vị, cơ quan liên quan triển khai thực hiện xây dựng Đề án. </w:t>
      </w:r>
    </w:p>
    <w:p w14:paraId="691A7352" w14:textId="77A9AEEE"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Cung cấp thông tin, tuyên truyền, vận động các </w:t>
      </w:r>
      <w:r>
        <w:rPr>
          <w:rFonts w:ascii="Times New Roman" w:hAnsi="Times New Roman" w:cs="Times New Roman"/>
          <w:sz w:val="28"/>
          <w:szCs w:val="28"/>
        </w:rPr>
        <w:t>doanh nghiệp</w:t>
      </w:r>
      <w:r w:rsidR="008F5562" w:rsidRPr="008F5562">
        <w:rPr>
          <w:rFonts w:ascii="Times New Roman" w:hAnsi="Times New Roman" w:cs="Times New Roman"/>
          <w:sz w:val="28"/>
          <w:szCs w:val="28"/>
        </w:rPr>
        <w:t xml:space="preserve"> ngành chế biến gỗ chấp hành nghiêm túc pháp luật của Nhà nước và cơ chế, chính sách của các Bộ, ngành, Ủy ban nhân dân tỉnh Bình Dương.</w:t>
      </w:r>
    </w:p>
    <w:p w14:paraId="36C6EE00" w14:textId="4AD17BF3"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Thường xuyên tổ chức hội chợ, triển lãm, hội thảo, tọa đàm để kết nối các doanh nghiệp ngành chế biến gỗ với các cơ quan quản lý nhà nước của tỉnh Bình Dương; các viện nghiên cứu, các trường trong nước và nước ngoài. </w:t>
      </w:r>
    </w:p>
    <w:p w14:paraId="08A54E58" w14:textId="7A9EF1CE"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Thường xuyên tổ chức các lớp đào tạo, tập huấn và tham quan về các công nghệ, kỹ thuật chế biến mới nhằm giúp các doanh nghiệp trong và ngoài Hiệp hội nâng cao chất lượng và hiệu quả trong quy trình sản xuất. </w:t>
      </w:r>
    </w:p>
    <w:p w14:paraId="48BB3F5D" w14:textId="68A2E677" w:rsidR="008F5562" w:rsidRPr="008F5562" w:rsidRDefault="00AB62BB" w:rsidP="008F5562">
      <w:pPr>
        <w:pStyle w:val="ListParagraph"/>
        <w:spacing w:before="120" w:after="120" w:line="288" w:lineRule="auto"/>
        <w:ind w:left="0" w:firstLine="567"/>
        <w:jc w:val="both"/>
        <w:rPr>
          <w:rFonts w:ascii="Times New Roman" w:hAnsi="Times New Roman" w:cs="Times New Roman"/>
          <w:spacing w:val="-4"/>
          <w:sz w:val="28"/>
          <w:szCs w:val="28"/>
        </w:rPr>
      </w:pPr>
      <w:r>
        <w:rPr>
          <w:rFonts w:ascii="Times New Roman" w:hAnsi="Times New Roman" w:cs="Times New Roman"/>
          <w:spacing w:val="-4"/>
          <w:sz w:val="28"/>
          <w:szCs w:val="28"/>
        </w:rPr>
        <w:t>-</w:t>
      </w:r>
      <w:r w:rsidR="008F5562" w:rsidRPr="008F5562">
        <w:rPr>
          <w:rFonts w:ascii="Times New Roman" w:hAnsi="Times New Roman" w:cs="Times New Roman"/>
          <w:spacing w:val="-4"/>
          <w:sz w:val="28"/>
          <w:szCs w:val="28"/>
        </w:rPr>
        <w:t xml:space="preserve"> Tích cực vận động các gói tài trợ từ các Hội viên để tổ chức các chương trình thiện nguyện cho các cán bộ, công nhân viên có hoàn cảnh khó khăn trong các doanh nghiệp như là một phần hỗ trợ và giúp đỡ đồng thời nâng cao tinh thần gắn kết, đùm bọc lẫn nhau của Hiệp hội và các Hội viên. </w:t>
      </w:r>
    </w:p>
    <w:p w14:paraId="527AB1DE" w14:textId="0EB1CA5A"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Vận động các doanh nghiệp ngành chế biến gỗ tham gia sàn thương mại điện tử ngành chế biến gỗ để cập nhật thông tin về nguyên phụ liệu, sản phẩm, thị trường tiêu thụ trong nước và xuất khẩu...</w:t>
      </w:r>
    </w:p>
    <w:p w14:paraId="48067EBE" w14:textId="72CEAB61"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Nâng cao hiệu quả hoạt động của mô hình Hiệp Hội chế biến gỗ, phát huy tốt vai trò cầu nối giữa </w:t>
      </w:r>
      <w:r>
        <w:rPr>
          <w:rFonts w:ascii="Times New Roman" w:hAnsi="Times New Roman" w:cs="Times New Roman"/>
          <w:sz w:val="28"/>
          <w:szCs w:val="28"/>
        </w:rPr>
        <w:t>Ủy ban nhân dân</w:t>
      </w:r>
      <w:r w:rsidR="008F5562" w:rsidRPr="008F5562">
        <w:rPr>
          <w:rFonts w:ascii="Times New Roman" w:hAnsi="Times New Roman" w:cs="Times New Roman"/>
          <w:sz w:val="28"/>
          <w:szCs w:val="28"/>
        </w:rPr>
        <w:t xml:space="preserve">, các sở, ngành tỉnh Bình Dương và cộng đồng </w:t>
      </w:r>
      <w:r>
        <w:rPr>
          <w:rFonts w:ascii="Times New Roman" w:hAnsi="Times New Roman" w:cs="Times New Roman"/>
          <w:sz w:val="28"/>
          <w:szCs w:val="28"/>
        </w:rPr>
        <w:t>doanh nghiệp</w:t>
      </w:r>
      <w:r w:rsidR="008F5562" w:rsidRPr="008F5562">
        <w:rPr>
          <w:rFonts w:ascii="Times New Roman" w:hAnsi="Times New Roman" w:cs="Times New Roman"/>
          <w:sz w:val="28"/>
          <w:szCs w:val="28"/>
        </w:rPr>
        <w:t xml:space="preserve"> ngành chế biến gỗ.</w:t>
      </w:r>
    </w:p>
    <w:p w14:paraId="3CDF4E8E" w14:textId="141EFCA7" w:rsidR="008F5562" w:rsidRPr="008F5562" w:rsidRDefault="00F74AE7" w:rsidP="008F5562">
      <w:pPr>
        <w:pStyle w:val="ListParagraph"/>
        <w:spacing w:before="120" w:after="120" w:line="288" w:lineRule="auto"/>
        <w:ind w:left="0" w:firstLine="567"/>
        <w:jc w:val="both"/>
        <w:rPr>
          <w:rFonts w:ascii="Times New Roman" w:hAnsi="Times New Roman" w:cs="Times New Roman"/>
          <w:b/>
          <w:bCs/>
          <w:sz w:val="28"/>
          <w:szCs w:val="28"/>
        </w:rPr>
      </w:pPr>
      <w:r w:rsidRPr="00F74AE7">
        <w:rPr>
          <w:rFonts w:ascii="Times New Roman" w:hAnsi="Times New Roman" w:cs="Times New Roman"/>
          <w:b/>
          <w:sz w:val="28"/>
          <w:szCs w:val="28"/>
        </w:rPr>
        <w:t>(14)</w:t>
      </w:r>
      <w:r w:rsidR="008F5562" w:rsidRPr="008F5562">
        <w:rPr>
          <w:rFonts w:ascii="Times New Roman" w:hAnsi="Times New Roman" w:cs="Times New Roman"/>
          <w:sz w:val="28"/>
          <w:szCs w:val="28"/>
        </w:rPr>
        <w:t xml:space="preserve"> </w:t>
      </w:r>
      <w:r w:rsidR="008F5562" w:rsidRPr="008F5562">
        <w:rPr>
          <w:rFonts w:ascii="Times New Roman" w:hAnsi="Times New Roman" w:cs="Times New Roman"/>
          <w:b/>
          <w:bCs/>
          <w:sz w:val="28"/>
          <w:szCs w:val="28"/>
        </w:rPr>
        <w:t xml:space="preserve">Ủy ban nhân dân các huyện, thị xã, thành phố: </w:t>
      </w:r>
    </w:p>
    <w:p w14:paraId="5DD5690A" w14:textId="090D599D"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Phối hợp với các sở, ngành tỉnh Bình Dương cung cấp thông tin về các dự án đầu tư phát triển ngành chế biến gỗ trên địa bàn được giao quản lý cho các nhà đầu tư trong nước và nước ngoài.</w:t>
      </w:r>
    </w:p>
    <w:p w14:paraId="5F2B7B19" w14:textId="36E71150" w:rsidR="008F5562" w:rsidRPr="008F5562" w:rsidRDefault="00AB62BB" w:rsidP="008F5562">
      <w:pPr>
        <w:pStyle w:val="ListParagraph"/>
        <w:spacing w:before="120" w:after="12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w:t>
      </w:r>
      <w:r w:rsidR="008F5562" w:rsidRPr="008F5562">
        <w:rPr>
          <w:rFonts w:ascii="Times New Roman" w:hAnsi="Times New Roman" w:cs="Times New Roman"/>
          <w:sz w:val="28"/>
          <w:szCs w:val="28"/>
        </w:rPr>
        <w:t xml:space="preserve"> Phối hợp với các sở, ngành tỉnh Bình Dương triển khai thực hiện các dự án đầu tư phát triển ngành chế biến gỗ trên địa bàn được giao quản lý.</w:t>
      </w:r>
    </w:p>
    <w:p w14:paraId="221E5F73" w14:textId="02912203" w:rsidR="008F5562" w:rsidRPr="008F5562" w:rsidRDefault="00AB62BB" w:rsidP="008F5562">
      <w:pPr>
        <w:pStyle w:val="ListParagraph"/>
        <w:spacing w:before="120" w:after="120" w:line="288" w:lineRule="auto"/>
        <w:ind w:left="0" w:firstLine="567"/>
        <w:jc w:val="both"/>
        <w:rPr>
          <w:rFonts w:ascii="Times New Roman" w:hAnsi="Times New Roman" w:cs="Times New Roman"/>
          <w:bCs/>
          <w:spacing w:val="-4"/>
          <w:sz w:val="28"/>
          <w:szCs w:val="28"/>
        </w:rPr>
      </w:pPr>
      <w:r>
        <w:rPr>
          <w:rFonts w:ascii="Times New Roman" w:hAnsi="Times New Roman" w:cs="Times New Roman"/>
          <w:spacing w:val="-4"/>
          <w:sz w:val="28"/>
          <w:szCs w:val="28"/>
        </w:rPr>
        <w:t>-</w:t>
      </w:r>
      <w:r w:rsidR="008F5562" w:rsidRPr="008F5562">
        <w:rPr>
          <w:rFonts w:ascii="Times New Roman" w:hAnsi="Times New Roman" w:cs="Times New Roman"/>
          <w:spacing w:val="-4"/>
          <w:sz w:val="28"/>
          <w:szCs w:val="28"/>
        </w:rPr>
        <w:t xml:space="preserve"> Xem xét nhu cầu sử dụng đất bố trí các dự án đầu tư sản xuất, chế biến gỗ để bổ sung vào Báo cáo Quy hoạch sử dụng đất hàng năm, 05 năm trên địa bàn. </w:t>
      </w:r>
      <w:r w:rsidR="008F5562" w:rsidRPr="008F5562">
        <w:rPr>
          <w:rFonts w:ascii="Times New Roman" w:hAnsi="Times New Roman" w:cs="Times New Roman"/>
          <w:bCs/>
          <w:spacing w:val="-4"/>
          <w:sz w:val="28"/>
          <w:szCs w:val="28"/>
        </w:rPr>
        <w:t>Kiểm tra các cơ sở sản xuất nằm đan xen trong các khu dân cư, đô thị thuộc thẩm quyền quản lý về môi trường và xử lý vi phạm (nếu có). Xây dựng phương án di dời các cơ sở chế biến gỗ, sản xuất các sản phẩm từ gỗ gây ô nhiễm môi trường nằm trong khu dân cư, đô thị ra khỏi khu dân cư, đô thị.</w:t>
      </w:r>
    </w:p>
    <w:p w14:paraId="024091CD" w14:textId="693C5C20" w:rsidR="008F5562" w:rsidRPr="008F5562" w:rsidRDefault="00AB62BB" w:rsidP="008F5562">
      <w:pPr>
        <w:spacing w:before="120" w:after="120" w:line="288" w:lineRule="auto"/>
        <w:ind w:firstLine="544"/>
        <w:jc w:val="both"/>
        <w:rPr>
          <w:rFonts w:ascii="Times New Roman" w:hAnsi="Times New Roman" w:cs="Times New Roman"/>
          <w:sz w:val="28"/>
          <w:szCs w:val="28"/>
        </w:rPr>
      </w:pPr>
      <w:r>
        <w:rPr>
          <w:rFonts w:ascii="Times New Roman" w:hAnsi="Times New Roman" w:cs="Times New Roman"/>
          <w:bCs/>
          <w:sz w:val="28"/>
          <w:szCs w:val="28"/>
        </w:rPr>
        <w:lastRenderedPageBreak/>
        <w:t>-</w:t>
      </w:r>
      <w:r w:rsidR="008F5562" w:rsidRPr="008F5562">
        <w:rPr>
          <w:rFonts w:ascii="Times New Roman" w:hAnsi="Times New Roman" w:cs="Times New Roman"/>
          <w:bCs/>
          <w:sz w:val="28"/>
          <w:szCs w:val="28"/>
        </w:rPr>
        <w:t xml:space="preserve"> Hướng dẫn hồ sơ môi trường, hồ sơ đề nghị cấp giấy phép môi trường cho các cơ sở chế biến gỗ, sản xuất các sản phẩm từ gỗ thuộc thẩm quyền theo quy định.</w:t>
      </w:r>
    </w:p>
    <w:p w14:paraId="5D8ACF39" w14:textId="1ACEAF10" w:rsidR="0065520C" w:rsidRPr="00C521CC" w:rsidRDefault="00277934" w:rsidP="00047C82">
      <w:pPr>
        <w:spacing w:before="120" w:after="120" w:line="276" w:lineRule="auto"/>
        <w:ind w:firstLine="709"/>
        <w:jc w:val="both"/>
        <w:rPr>
          <w:rFonts w:ascii="Times New Roman" w:hAnsi="Times New Roman" w:cs="Times New Roman"/>
          <w:sz w:val="28"/>
          <w:szCs w:val="28"/>
        </w:rPr>
      </w:pPr>
      <w:r w:rsidRPr="00C521CC">
        <w:rPr>
          <w:rFonts w:ascii="Times New Roman" w:hAnsi="Times New Roman" w:cs="Times New Roman"/>
          <w:b/>
          <w:bCs/>
          <w:sz w:val="28"/>
          <w:szCs w:val="28"/>
        </w:rPr>
        <w:t>Điều 2</w:t>
      </w:r>
      <w:r w:rsidRPr="00C521CC">
        <w:rPr>
          <w:rFonts w:ascii="Times New Roman" w:hAnsi="Times New Roman" w:cs="Times New Roman"/>
          <w:sz w:val="28"/>
          <w:szCs w:val="28"/>
        </w:rPr>
        <w:t xml:space="preserve">. Giao Sở </w:t>
      </w:r>
      <w:r w:rsidR="00B810C4">
        <w:rPr>
          <w:rFonts w:ascii="Times New Roman" w:hAnsi="Times New Roman" w:cs="Times New Roman"/>
          <w:sz w:val="28"/>
          <w:szCs w:val="28"/>
        </w:rPr>
        <w:t>C</w:t>
      </w:r>
      <w:r w:rsidRPr="00C521CC">
        <w:rPr>
          <w:rFonts w:ascii="Times New Roman" w:hAnsi="Times New Roman" w:cs="Times New Roman"/>
          <w:sz w:val="28"/>
          <w:szCs w:val="28"/>
        </w:rPr>
        <w:t xml:space="preserve">ông thương chủ trì phối hợp với các </w:t>
      </w:r>
      <w:r w:rsidR="00B810C4">
        <w:rPr>
          <w:rFonts w:ascii="Times New Roman" w:hAnsi="Times New Roman" w:cs="Times New Roman"/>
          <w:sz w:val="28"/>
          <w:szCs w:val="28"/>
        </w:rPr>
        <w:t>s</w:t>
      </w:r>
      <w:r w:rsidRPr="00C521CC">
        <w:rPr>
          <w:rFonts w:ascii="Times New Roman" w:hAnsi="Times New Roman" w:cs="Times New Roman"/>
          <w:sz w:val="28"/>
          <w:szCs w:val="28"/>
        </w:rPr>
        <w:t xml:space="preserve">ở, ban ngành; Ủy ban nhân dân các huyện, thị xã, thành phố và các đơn vị có liên quan tổ chức triển khai thực hiện </w:t>
      </w:r>
      <w:r w:rsidR="002723AE" w:rsidRPr="00C521CC">
        <w:rPr>
          <w:rFonts w:ascii="Times New Roman" w:hAnsi="Times New Roman" w:cs="Times New Roman"/>
          <w:sz w:val="28"/>
          <w:szCs w:val="28"/>
        </w:rPr>
        <w:t>Đề án.</w:t>
      </w:r>
    </w:p>
    <w:p w14:paraId="1120FA3A" w14:textId="2679BF88" w:rsidR="002723AE" w:rsidRPr="00C521CC" w:rsidRDefault="002723AE" w:rsidP="00047C82">
      <w:pPr>
        <w:spacing w:before="120" w:after="120" w:line="276" w:lineRule="auto"/>
        <w:ind w:firstLine="709"/>
        <w:jc w:val="both"/>
        <w:rPr>
          <w:rFonts w:ascii="Times New Roman" w:hAnsi="Times New Roman" w:cs="Times New Roman"/>
          <w:sz w:val="28"/>
          <w:szCs w:val="28"/>
        </w:rPr>
      </w:pPr>
      <w:r w:rsidRPr="00C521CC">
        <w:rPr>
          <w:rFonts w:ascii="Times New Roman" w:hAnsi="Times New Roman" w:cs="Times New Roman"/>
          <w:b/>
          <w:bCs/>
          <w:sz w:val="28"/>
          <w:szCs w:val="28"/>
        </w:rPr>
        <w:t>Điều 3</w:t>
      </w:r>
      <w:r w:rsidRPr="00C521CC">
        <w:rPr>
          <w:rFonts w:ascii="Times New Roman" w:hAnsi="Times New Roman" w:cs="Times New Roman"/>
          <w:sz w:val="28"/>
          <w:szCs w:val="28"/>
        </w:rPr>
        <w:t>. C</w:t>
      </w:r>
      <w:r w:rsidR="00B810C4">
        <w:rPr>
          <w:rFonts w:ascii="Times New Roman" w:hAnsi="Times New Roman" w:cs="Times New Roman"/>
          <w:sz w:val="28"/>
          <w:szCs w:val="28"/>
        </w:rPr>
        <w:t>h</w:t>
      </w:r>
      <w:r w:rsidRPr="00C521CC">
        <w:rPr>
          <w:rFonts w:ascii="Times New Roman" w:hAnsi="Times New Roman" w:cs="Times New Roman"/>
          <w:sz w:val="28"/>
          <w:szCs w:val="28"/>
        </w:rPr>
        <w:t xml:space="preserve">ánh </w:t>
      </w:r>
      <w:r w:rsidR="00B810C4">
        <w:rPr>
          <w:rFonts w:ascii="Times New Roman" w:hAnsi="Times New Roman" w:cs="Times New Roman"/>
          <w:sz w:val="28"/>
          <w:szCs w:val="28"/>
        </w:rPr>
        <w:t>V</w:t>
      </w:r>
      <w:r w:rsidRPr="00C521CC">
        <w:rPr>
          <w:rFonts w:ascii="Times New Roman" w:hAnsi="Times New Roman" w:cs="Times New Roman"/>
          <w:sz w:val="28"/>
          <w:szCs w:val="28"/>
        </w:rPr>
        <w:t xml:space="preserve">ăn phòng Ủy ban nhân dân tỉnh; Giám đốc các Sở: </w:t>
      </w:r>
      <w:r w:rsidR="005935DF">
        <w:rPr>
          <w:rFonts w:ascii="Times New Roman" w:hAnsi="Times New Roman" w:cs="Times New Roman"/>
          <w:sz w:val="28"/>
          <w:szCs w:val="28"/>
        </w:rPr>
        <w:t xml:space="preserve">Sở </w:t>
      </w:r>
      <w:r w:rsidRPr="00C521CC">
        <w:rPr>
          <w:rFonts w:ascii="Times New Roman" w:hAnsi="Times New Roman" w:cs="Times New Roman"/>
          <w:sz w:val="28"/>
          <w:szCs w:val="28"/>
        </w:rPr>
        <w:t xml:space="preserve">Công thương, </w:t>
      </w:r>
      <w:r w:rsidR="005935DF">
        <w:rPr>
          <w:rFonts w:ascii="Times New Roman" w:hAnsi="Times New Roman" w:cs="Times New Roman"/>
          <w:sz w:val="28"/>
          <w:szCs w:val="28"/>
        </w:rPr>
        <w:t xml:space="preserve">Sở </w:t>
      </w:r>
      <w:r w:rsidRPr="00C521CC">
        <w:rPr>
          <w:rFonts w:ascii="Times New Roman" w:hAnsi="Times New Roman" w:cs="Times New Roman"/>
          <w:sz w:val="28"/>
          <w:szCs w:val="28"/>
        </w:rPr>
        <w:t xml:space="preserve">Kế hoạch và Đầu tư, </w:t>
      </w:r>
      <w:r w:rsidR="005935DF">
        <w:rPr>
          <w:rFonts w:ascii="Times New Roman" w:hAnsi="Times New Roman" w:cs="Times New Roman"/>
          <w:sz w:val="28"/>
          <w:szCs w:val="28"/>
        </w:rPr>
        <w:t xml:space="preserve">Sở </w:t>
      </w:r>
      <w:r w:rsidRPr="00C521CC">
        <w:rPr>
          <w:rFonts w:ascii="Times New Roman" w:hAnsi="Times New Roman" w:cs="Times New Roman"/>
          <w:sz w:val="28"/>
          <w:szCs w:val="28"/>
        </w:rPr>
        <w:t xml:space="preserve">Tài chính, </w:t>
      </w:r>
      <w:r w:rsidR="005935DF">
        <w:rPr>
          <w:rFonts w:ascii="Times New Roman" w:hAnsi="Times New Roman" w:cs="Times New Roman"/>
          <w:sz w:val="28"/>
          <w:szCs w:val="28"/>
        </w:rPr>
        <w:t xml:space="preserve">Sở </w:t>
      </w:r>
      <w:r w:rsidRPr="00C521CC">
        <w:rPr>
          <w:rFonts w:ascii="Times New Roman" w:hAnsi="Times New Roman" w:cs="Times New Roman"/>
          <w:sz w:val="28"/>
          <w:szCs w:val="28"/>
        </w:rPr>
        <w:t xml:space="preserve">Tài nguyên và Môi trường, </w:t>
      </w:r>
      <w:r w:rsidR="005935DF">
        <w:rPr>
          <w:rFonts w:ascii="Times New Roman" w:hAnsi="Times New Roman" w:cs="Times New Roman"/>
          <w:sz w:val="28"/>
          <w:szCs w:val="28"/>
        </w:rPr>
        <w:t xml:space="preserve">Sở </w:t>
      </w:r>
      <w:r w:rsidRPr="00C521CC">
        <w:rPr>
          <w:rFonts w:ascii="Times New Roman" w:hAnsi="Times New Roman" w:cs="Times New Roman"/>
          <w:sz w:val="28"/>
          <w:szCs w:val="28"/>
        </w:rPr>
        <w:t xml:space="preserve">Nông nghiệp và Phát triển Nông thôn, </w:t>
      </w:r>
      <w:r w:rsidR="005935DF">
        <w:rPr>
          <w:rFonts w:ascii="Times New Roman" w:hAnsi="Times New Roman" w:cs="Times New Roman"/>
          <w:sz w:val="28"/>
          <w:szCs w:val="28"/>
        </w:rPr>
        <w:t xml:space="preserve">Sở </w:t>
      </w:r>
      <w:r w:rsidRPr="00C521CC">
        <w:rPr>
          <w:rFonts w:ascii="Times New Roman" w:hAnsi="Times New Roman" w:cs="Times New Roman"/>
          <w:sz w:val="28"/>
          <w:szCs w:val="28"/>
        </w:rPr>
        <w:t xml:space="preserve">Lao động </w:t>
      </w:r>
      <w:r w:rsidR="00B810C4">
        <w:rPr>
          <w:rFonts w:ascii="Times New Roman" w:hAnsi="Times New Roman" w:cs="Times New Roman"/>
          <w:sz w:val="28"/>
          <w:szCs w:val="28"/>
        </w:rPr>
        <w:t>-</w:t>
      </w:r>
      <w:r w:rsidRPr="00C521CC">
        <w:rPr>
          <w:rFonts w:ascii="Times New Roman" w:hAnsi="Times New Roman" w:cs="Times New Roman"/>
          <w:sz w:val="28"/>
          <w:szCs w:val="28"/>
        </w:rPr>
        <w:t xml:space="preserve"> Thương binh và Xã hội, </w:t>
      </w:r>
      <w:r w:rsidR="005935DF">
        <w:rPr>
          <w:rFonts w:ascii="Times New Roman" w:hAnsi="Times New Roman" w:cs="Times New Roman"/>
          <w:sz w:val="28"/>
          <w:szCs w:val="28"/>
        </w:rPr>
        <w:t xml:space="preserve">Sở </w:t>
      </w:r>
      <w:r w:rsidRPr="00C521CC">
        <w:rPr>
          <w:rFonts w:ascii="Times New Roman" w:hAnsi="Times New Roman" w:cs="Times New Roman"/>
          <w:sz w:val="28"/>
          <w:szCs w:val="28"/>
        </w:rPr>
        <w:t>Khoa học và Công nghệ</w:t>
      </w:r>
      <w:r w:rsidR="00F74AE7">
        <w:rPr>
          <w:rFonts w:ascii="Times New Roman" w:hAnsi="Times New Roman" w:cs="Times New Roman"/>
          <w:sz w:val="28"/>
          <w:szCs w:val="28"/>
        </w:rPr>
        <w:t xml:space="preserve">, </w:t>
      </w:r>
      <w:r w:rsidR="005935DF">
        <w:rPr>
          <w:rFonts w:ascii="Times New Roman" w:hAnsi="Times New Roman" w:cs="Times New Roman"/>
          <w:sz w:val="28"/>
          <w:szCs w:val="28"/>
        </w:rPr>
        <w:t xml:space="preserve">Sở </w:t>
      </w:r>
      <w:r w:rsidR="00F74AE7">
        <w:rPr>
          <w:rFonts w:ascii="Times New Roman" w:hAnsi="Times New Roman" w:cs="Times New Roman"/>
          <w:sz w:val="28"/>
          <w:szCs w:val="28"/>
        </w:rPr>
        <w:t>Giao thông Vận tải, Ban Quản lý các khu công nghiệp, Cục Thống kê, Cục Hài quan, Cục Thuế</w:t>
      </w:r>
      <w:r w:rsidRPr="00C521CC">
        <w:rPr>
          <w:rFonts w:ascii="Times New Roman" w:hAnsi="Times New Roman" w:cs="Times New Roman"/>
          <w:sz w:val="28"/>
          <w:szCs w:val="28"/>
        </w:rPr>
        <w:t xml:space="preserve">; Chủ tịch Ủy ban nhân dân các huyện, thị xã, thành phố; </w:t>
      </w:r>
      <w:r w:rsidR="00F74AE7">
        <w:rPr>
          <w:rFonts w:ascii="Times New Roman" w:hAnsi="Times New Roman" w:cs="Times New Roman"/>
          <w:sz w:val="28"/>
          <w:szCs w:val="28"/>
        </w:rPr>
        <w:t xml:space="preserve">Chủ tịch Hiệp hội Chế biến gỗ; </w:t>
      </w:r>
      <w:r w:rsidRPr="00C521CC">
        <w:rPr>
          <w:rFonts w:ascii="Times New Roman" w:hAnsi="Times New Roman" w:cs="Times New Roman"/>
          <w:sz w:val="28"/>
          <w:szCs w:val="28"/>
        </w:rPr>
        <w:t>Thủ trưởng các cơ quan, đơn vị liên quan chịu trách nhiệm thi hành Quyết định này, kể từ ngày ký./.</w:t>
      </w:r>
    </w:p>
    <w:p w14:paraId="17183E7A" w14:textId="77777777" w:rsidR="002723AE" w:rsidRPr="00C521CC" w:rsidRDefault="002723AE" w:rsidP="0065520C">
      <w:pPr>
        <w:spacing w:before="120" w:after="120" w:line="276" w:lineRule="auto"/>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1C3A0D" w:rsidRPr="001C3A0D" w14:paraId="1BA8F379" w14:textId="77777777" w:rsidTr="001C3A0D">
        <w:tc>
          <w:tcPr>
            <w:tcW w:w="4388" w:type="dxa"/>
          </w:tcPr>
          <w:p w14:paraId="23EFD752" w14:textId="77777777" w:rsidR="001C3A0D" w:rsidRPr="001C3A0D" w:rsidRDefault="001C3A0D" w:rsidP="001C3A0D">
            <w:pPr>
              <w:rPr>
                <w:rFonts w:asciiTheme="majorHAnsi" w:hAnsiTheme="majorHAnsi" w:cstheme="majorHAnsi"/>
                <w:b/>
                <w:bCs/>
                <w:i/>
                <w:iCs/>
                <w:noProof/>
                <w:sz w:val="24"/>
                <w:szCs w:val="24"/>
                <w:lang w:val="en-US"/>
              </w:rPr>
            </w:pPr>
            <w:r w:rsidRPr="001C3A0D">
              <w:rPr>
                <w:rFonts w:asciiTheme="majorHAnsi" w:hAnsiTheme="majorHAnsi" w:cstheme="majorHAnsi"/>
                <w:b/>
                <w:bCs/>
                <w:i/>
                <w:iCs/>
                <w:noProof/>
                <w:sz w:val="24"/>
                <w:szCs w:val="24"/>
                <w:lang w:val="en-US"/>
              </w:rPr>
              <w:t>Nơi nhận:</w:t>
            </w:r>
          </w:p>
          <w:p w14:paraId="53BCF842" w14:textId="68085D4A" w:rsidR="001C3A0D" w:rsidRPr="001C3A0D" w:rsidRDefault="001C3A0D" w:rsidP="001C3A0D">
            <w:pPr>
              <w:rPr>
                <w:rFonts w:asciiTheme="majorHAnsi" w:hAnsiTheme="majorHAnsi" w:cstheme="majorHAnsi"/>
                <w:lang w:val="en-US"/>
              </w:rPr>
            </w:pPr>
          </w:p>
        </w:tc>
        <w:tc>
          <w:tcPr>
            <w:tcW w:w="4389" w:type="dxa"/>
          </w:tcPr>
          <w:p w14:paraId="1BAD30E8" w14:textId="77777777" w:rsidR="001C3A0D" w:rsidRPr="001C3A0D" w:rsidRDefault="001C3A0D" w:rsidP="001C3A0D">
            <w:pPr>
              <w:jc w:val="center"/>
              <w:rPr>
                <w:rFonts w:asciiTheme="majorHAnsi" w:hAnsiTheme="majorHAnsi" w:cstheme="majorHAnsi"/>
                <w:b/>
                <w:bCs/>
                <w:sz w:val="28"/>
                <w:szCs w:val="28"/>
                <w:lang w:val="en-US"/>
              </w:rPr>
            </w:pPr>
            <w:r w:rsidRPr="001C3A0D">
              <w:rPr>
                <w:rFonts w:asciiTheme="majorHAnsi" w:hAnsiTheme="majorHAnsi" w:cstheme="majorHAnsi"/>
                <w:b/>
                <w:bCs/>
                <w:sz w:val="28"/>
                <w:szCs w:val="28"/>
                <w:lang w:val="en-US"/>
              </w:rPr>
              <w:t>TM. ỦY BAN NHÂN DÂN</w:t>
            </w:r>
          </w:p>
          <w:p w14:paraId="49C8CEE7" w14:textId="6CF3A095" w:rsidR="001C3A0D" w:rsidRPr="001C3A0D" w:rsidRDefault="001C3A0D" w:rsidP="001C3A0D">
            <w:pPr>
              <w:jc w:val="center"/>
              <w:rPr>
                <w:rFonts w:asciiTheme="majorHAnsi" w:hAnsiTheme="majorHAnsi" w:cstheme="majorHAnsi"/>
                <w:b/>
                <w:bCs/>
                <w:sz w:val="28"/>
                <w:szCs w:val="28"/>
                <w:lang w:val="en-US"/>
              </w:rPr>
            </w:pPr>
            <w:r w:rsidRPr="001C3A0D">
              <w:rPr>
                <w:rFonts w:asciiTheme="majorHAnsi" w:hAnsiTheme="majorHAnsi" w:cstheme="majorHAnsi"/>
                <w:b/>
                <w:bCs/>
                <w:sz w:val="28"/>
                <w:szCs w:val="28"/>
                <w:lang w:val="en-US"/>
              </w:rPr>
              <w:t>CHỦ TỊCH</w:t>
            </w:r>
          </w:p>
          <w:p w14:paraId="69FF840F" w14:textId="596476BA" w:rsidR="001C3A0D" w:rsidRPr="001C3A0D" w:rsidRDefault="001C3A0D" w:rsidP="001C3A0D">
            <w:pPr>
              <w:jc w:val="center"/>
              <w:rPr>
                <w:rFonts w:asciiTheme="majorHAnsi" w:hAnsiTheme="majorHAnsi" w:cstheme="majorHAnsi"/>
                <w:b/>
                <w:bCs/>
                <w:sz w:val="28"/>
                <w:szCs w:val="28"/>
                <w:lang w:val="en-US"/>
              </w:rPr>
            </w:pPr>
          </w:p>
          <w:p w14:paraId="12AF3FA3" w14:textId="68290004" w:rsidR="001C3A0D" w:rsidRPr="001C3A0D" w:rsidRDefault="001C3A0D" w:rsidP="001C3A0D">
            <w:pPr>
              <w:jc w:val="center"/>
              <w:rPr>
                <w:rFonts w:asciiTheme="majorHAnsi" w:hAnsiTheme="majorHAnsi" w:cstheme="majorHAnsi"/>
                <w:b/>
                <w:bCs/>
                <w:sz w:val="28"/>
                <w:szCs w:val="28"/>
                <w:lang w:val="en-US"/>
              </w:rPr>
            </w:pPr>
          </w:p>
          <w:p w14:paraId="07F29550" w14:textId="5053E3FA" w:rsidR="001C3A0D" w:rsidRDefault="001C3A0D" w:rsidP="001C3A0D">
            <w:pPr>
              <w:jc w:val="center"/>
              <w:rPr>
                <w:rFonts w:asciiTheme="majorHAnsi" w:hAnsiTheme="majorHAnsi" w:cstheme="majorHAnsi"/>
                <w:b/>
                <w:bCs/>
                <w:sz w:val="28"/>
                <w:szCs w:val="28"/>
                <w:lang w:val="en-US"/>
              </w:rPr>
            </w:pPr>
          </w:p>
          <w:p w14:paraId="138CCD34" w14:textId="37B65C4B" w:rsidR="001C3A0D" w:rsidRPr="001C3A0D" w:rsidRDefault="001C3A0D" w:rsidP="001C3A0D">
            <w:pPr>
              <w:jc w:val="center"/>
              <w:rPr>
                <w:rFonts w:asciiTheme="majorHAnsi" w:hAnsiTheme="majorHAnsi" w:cstheme="majorHAnsi"/>
                <w:b/>
                <w:bCs/>
                <w:sz w:val="28"/>
                <w:szCs w:val="28"/>
                <w:lang w:val="en-US"/>
              </w:rPr>
            </w:pPr>
          </w:p>
        </w:tc>
      </w:tr>
    </w:tbl>
    <w:p w14:paraId="6E5F4F0C" w14:textId="77777777" w:rsidR="002723AE" w:rsidRPr="001C3A0D" w:rsidRDefault="002723AE" w:rsidP="001C3A0D">
      <w:pPr>
        <w:spacing w:after="0" w:line="240" w:lineRule="auto"/>
        <w:rPr>
          <w:rFonts w:asciiTheme="majorHAnsi" w:hAnsiTheme="majorHAnsi" w:cstheme="majorHAnsi"/>
          <w:lang w:val="en-US"/>
        </w:rPr>
      </w:pPr>
    </w:p>
    <w:p w14:paraId="1868FA23" w14:textId="7DE59AA1" w:rsidR="00DE27A9" w:rsidRDefault="00B810C4" w:rsidP="00F74AE7">
      <w:pPr>
        <w:jc w:val="center"/>
        <w:rPr>
          <w:rFonts w:ascii="Times New Roman" w:hAnsi="Times New Roman" w:cs="Times New Roman"/>
          <w:b/>
          <w:bCs/>
          <w:sz w:val="28"/>
          <w:szCs w:val="28"/>
          <w:lang w:val="en-US"/>
        </w:rPr>
      </w:pPr>
      <w:bookmarkStart w:id="6" w:name="_Toc88011779"/>
      <w:r>
        <w:rPr>
          <w:rFonts w:ascii="Times New Roman" w:hAnsi="Times New Roman" w:cs="Times New Roman"/>
          <w:b/>
          <w:bCs/>
          <w:sz w:val="28"/>
          <w:szCs w:val="28"/>
          <w:lang w:val="en-US"/>
        </w:rPr>
        <w:br w:type="page"/>
      </w:r>
      <w:r w:rsidR="00DE27A9">
        <w:rPr>
          <w:rFonts w:ascii="Times New Roman" w:hAnsi="Times New Roman" w:cs="Times New Roman"/>
          <w:b/>
          <w:bCs/>
          <w:sz w:val="28"/>
          <w:szCs w:val="28"/>
          <w:lang w:val="en-US"/>
        </w:rPr>
        <w:lastRenderedPageBreak/>
        <w:t>Phụ lục</w:t>
      </w:r>
    </w:p>
    <w:p w14:paraId="4CDC1D69" w14:textId="4D2ED332" w:rsidR="00DE27A9" w:rsidRPr="00DE27A9" w:rsidRDefault="00DE27A9" w:rsidP="00DE27A9">
      <w:pPr>
        <w:tabs>
          <w:tab w:val="left" w:pos="1134"/>
        </w:tabs>
        <w:spacing w:before="120" w:after="120" w:line="276" w:lineRule="auto"/>
        <w:ind w:left="709"/>
        <w:jc w:val="center"/>
        <w:rPr>
          <w:rFonts w:ascii="Times New Roman" w:hAnsi="Times New Roman" w:cs="Times New Roman"/>
          <w:b/>
          <w:bCs/>
          <w:sz w:val="28"/>
          <w:szCs w:val="28"/>
          <w:lang w:val="en-US"/>
        </w:rPr>
      </w:pPr>
      <w:r w:rsidRPr="00DE27A9">
        <w:rPr>
          <w:rFonts w:ascii="Times New Roman" w:hAnsi="Times New Roman" w:cs="Times New Roman"/>
          <w:b/>
          <w:bCs/>
          <w:sz w:val="28"/>
          <w:szCs w:val="28"/>
          <w:lang w:val="en-US"/>
        </w:rPr>
        <w:t>Danh mục chương trình, dự án ưu tiên đầu tư</w:t>
      </w:r>
      <w:bookmarkEnd w:id="6"/>
    </w:p>
    <w:tbl>
      <w:tblPr>
        <w:tblStyle w:val="TableGrid"/>
        <w:tblW w:w="8926" w:type="dxa"/>
        <w:tblLook w:val="04A0" w:firstRow="1" w:lastRow="0" w:firstColumn="1" w:lastColumn="0" w:noHBand="0" w:noVBand="1"/>
      </w:tblPr>
      <w:tblGrid>
        <w:gridCol w:w="709"/>
        <w:gridCol w:w="4373"/>
        <w:gridCol w:w="1028"/>
        <w:gridCol w:w="1028"/>
        <w:gridCol w:w="1788"/>
      </w:tblGrid>
      <w:tr w:rsidR="0054325D" w:rsidRPr="00A84805" w14:paraId="6DE7BFED" w14:textId="77777777" w:rsidTr="0054325D">
        <w:tc>
          <w:tcPr>
            <w:tcW w:w="0" w:type="auto"/>
            <w:vAlign w:val="center"/>
          </w:tcPr>
          <w:p w14:paraId="33611F49" w14:textId="18EBFE7F" w:rsidR="00DE27A9" w:rsidRPr="00F558C8" w:rsidRDefault="00DE27A9" w:rsidP="00F558C8">
            <w:pPr>
              <w:pStyle w:val="Header"/>
              <w:tabs>
                <w:tab w:val="clear" w:pos="4320"/>
                <w:tab w:val="clear" w:pos="8640"/>
                <w:tab w:val="left" w:pos="993"/>
              </w:tabs>
              <w:spacing w:line="276" w:lineRule="auto"/>
              <w:ind w:firstLine="0"/>
              <w:jc w:val="center"/>
              <w:rPr>
                <w:b/>
                <w:sz w:val="26"/>
                <w:szCs w:val="26"/>
                <w:lang w:val="vi-VN"/>
              </w:rPr>
            </w:pPr>
            <w:bookmarkStart w:id="7" w:name="_Hlk81798538"/>
            <w:r w:rsidRPr="00F558C8">
              <w:rPr>
                <w:b/>
                <w:sz w:val="26"/>
                <w:szCs w:val="26"/>
              </w:rPr>
              <w:t>S</w:t>
            </w:r>
            <w:r w:rsidR="00F558C8">
              <w:rPr>
                <w:b/>
                <w:sz w:val="26"/>
                <w:szCs w:val="26"/>
                <w:lang w:val="vi-VN"/>
              </w:rPr>
              <w:t>TT</w:t>
            </w:r>
          </w:p>
        </w:tc>
        <w:tc>
          <w:tcPr>
            <w:tcW w:w="0" w:type="auto"/>
            <w:vAlign w:val="center"/>
          </w:tcPr>
          <w:p w14:paraId="2FF9FAB4" w14:textId="77777777" w:rsidR="00DE27A9" w:rsidRPr="00F558C8" w:rsidRDefault="00DE27A9" w:rsidP="008F5562">
            <w:pPr>
              <w:pStyle w:val="Header"/>
              <w:tabs>
                <w:tab w:val="clear" w:pos="4320"/>
                <w:tab w:val="clear" w:pos="8640"/>
                <w:tab w:val="left" w:pos="993"/>
              </w:tabs>
              <w:spacing w:line="276" w:lineRule="auto"/>
              <w:ind w:firstLine="0"/>
              <w:jc w:val="center"/>
              <w:rPr>
                <w:b/>
                <w:sz w:val="26"/>
                <w:szCs w:val="26"/>
              </w:rPr>
            </w:pPr>
            <w:r w:rsidRPr="00F558C8">
              <w:rPr>
                <w:b/>
                <w:sz w:val="26"/>
                <w:szCs w:val="26"/>
              </w:rPr>
              <w:t>Nội dung</w:t>
            </w:r>
          </w:p>
        </w:tc>
        <w:tc>
          <w:tcPr>
            <w:tcW w:w="0" w:type="auto"/>
            <w:vAlign w:val="center"/>
          </w:tcPr>
          <w:p w14:paraId="2413944C" w14:textId="77777777" w:rsidR="00DE27A9" w:rsidRPr="00F558C8" w:rsidRDefault="00DE27A9" w:rsidP="008F5562">
            <w:pPr>
              <w:pStyle w:val="Header"/>
              <w:tabs>
                <w:tab w:val="clear" w:pos="4320"/>
                <w:tab w:val="clear" w:pos="8640"/>
                <w:tab w:val="left" w:pos="993"/>
              </w:tabs>
              <w:spacing w:line="276" w:lineRule="auto"/>
              <w:ind w:firstLine="0"/>
              <w:jc w:val="center"/>
              <w:rPr>
                <w:b/>
                <w:sz w:val="26"/>
                <w:szCs w:val="26"/>
              </w:rPr>
            </w:pPr>
            <w:r w:rsidRPr="00F558C8">
              <w:rPr>
                <w:b/>
                <w:sz w:val="26"/>
                <w:szCs w:val="26"/>
              </w:rPr>
              <w:t>2021-2025</w:t>
            </w:r>
          </w:p>
        </w:tc>
        <w:tc>
          <w:tcPr>
            <w:tcW w:w="0" w:type="auto"/>
            <w:vAlign w:val="center"/>
          </w:tcPr>
          <w:p w14:paraId="1E2CF756" w14:textId="77777777" w:rsidR="00DE27A9" w:rsidRPr="00F558C8" w:rsidRDefault="00DE27A9" w:rsidP="008F5562">
            <w:pPr>
              <w:pStyle w:val="Header"/>
              <w:tabs>
                <w:tab w:val="clear" w:pos="4320"/>
                <w:tab w:val="clear" w:pos="8640"/>
                <w:tab w:val="left" w:pos="993"/>
              </w:tabs>
              <w:spacing w:line="276" w:lineRule="auto"/>
              <w:ind w:firstLine="0"/>
              <w:jc w:val="center"/>
              <w:rPr>
                <w:b/>
                <w:sz w:val="26"/>
                <w:szCs w:val="26"/>
              </w:rPr>
            </w:pPr>
            <w:r w:rsidRPr="00F558C8">
              <w:rPr>
                <w:b/>
                <w:sz w:val="26"/>
                <w:szCs w:val="26"/>
              </w:rPr>
              <w:t>2026-2030</w:t>
            </w:r>
          </w:p>
        </w:tc>
        <w:tc>
          <w:tcPr>
            <w:tcW w:w="1788" w:type="dxa"/>
            <w:vAlign w:val="center"/>
          </w:tcPr>
          <w:p w14:paraId="3E195BE9" w14:textId="77777777" w:rsidR="00DE27A9" w:rsidRPr="00F558C8" w:rsidRDefault="00DE27A9" w:rsidP="008F5562">
            <w:pPr>
              <w:pStyle w:val="Header"/>
              <w:tabs>
                <w:tab w:val="clear" w:pos="4320"/>
                <w:tab w:val="clear" w:pos="8640"/>
                <w:tab w:val="left" w:pos="993"/>
              </w:tabs>
              <w:spacing w:line="276" w:lineRule="auto"/>
              <w:ind w:firstLine="0"/>
              <w:jc w:val="center"/>
              <w:rPr>
                <w:b/>
                <w:sz w:val="26"/>
                <w:szCs w:val="26"/>
              </w:rPr>
            </w:pPr>
            <w:r w:rsidRPr="00F558C8">
              <w:rPr>
                <w:b/>
                <w:sz w:val="26"/>
                <w:szCs w:val="26"/>
              </w:rPr>
              <w:t>Đơn vị chủ trì</w:t>
            </w:r>
          </w:p>
        </w:tc>
      </w:tr>
      <w:tr w:rsidR="0054325D" w:rsidRPr="00A84805" w14:paraId="007CAE9E" w14:textId="77777777" w:rsidTr="0054325D">
        <w:tc>
          <w:tcPr>
            <w:tcW w:w="0" w:type="auto"/>
            <w:vAlign w:val="center"/>
          </w:tcPr>
          <w:p w14:paraId="6EBACF78"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Pr>
                <w:sz w:val="26"/>
                <w:szCs w:val="26"/>
              </w:rPr>
              <w:t>1</w:t>
            </w:r>
          </w:p>
        </w:tc>
        <w:tc>
          <w:tcPr>
            <w:tcW w:w="0" w:type="auto"/>
            <w:vAlign w:val="center"/>
          </w:tcPr>
          <w:p w14:paraId="0FB62FD9" w14:textId="3822B6C9" w:rsidR="00DE27A9" w:rsidRPr="00F558C8" w:rsidRDefault="00F558C8" w:rsidP="00F558C8">
            <w:pPr>
              <w:pStyle w:val="Header"/>
              <w:tabs>
                <w:tab w:val="clear" w:pos="4320"/>
                <w:tab w:val="clear" w:pos="8640"/>
                <w:tab w:val="left" w:pos="993"/>
              </w:tabs>
              <w:spacing w:line="276" w:lineRule="auto"/>
              <w:ind w:firstLine="0"/>
              <w:rPr>
                <w:sz w:val="26"/>
                <w:szCs w:val="26"/>
                <w:lang w:val="vi-VN"/>
              </w:rPr>
            </w:pPr>
            <w:r>
              <w:rPr>
                <w:sz w:val="26"/>
                <w:szCs w:val="26"/>
                <w:lang w:val="vi-VN"/>
              </w:rPr>
              <w:t>Dự</w:t>
            </w:r>
            <w:r>
              <w:rPr>
                <w:sz w:val="26"/>
                <w:szCs w:val="26"/>
              </w:rPr>
              <w:t xml:space="preserve"> án </w:t>
            </w:r>
            <w:r w:rsidR="0054325D">
              <w:rPr>
                <w:sz w:val="26"/>
                <w:szCs w:val="26"/>
                <w:lang w:val="vi-VN"/>
              </w:rPr>
              <w:t xml:space="preserve">xây dựng </w:t>
            </w:r>
            <w:r>
              <w:rPr>
                <w:sz w:val="26"/>
                <w:szCs w:val="26"/>
                <w:lang w:val="vi-VN"/>
              </w:rPr>
              <w:t>Trung tâm (Chợ đầu mối) kinh doanh nguyên phụ liệu ngành chế biến gỗ</w:t>
            </w:r>
          </w:p>
        </w:tc>
        <w:tc>
          <w:tcPr>
            <w:tcW w:w="0" w:type="auto"/>
            <w:vAlign w:val="center"/>
          </w:tcPr>
          <w:p w14:paraId="5B56580B"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1A7C9163" w14:textId="3A74F438" w:rsidR="00DE27A9" w:rsidRPr="00F558C8" w:rsidRDefault="004C642C" w:rsidP="008F5562">
            <w:pPr>
              <w:pStyle w:val="Header"/>
              <w:tabs>
                <w:tab w:val="clear" w:pos="4320"/>
                <w:tab w:val="clear" w:pos="8640"/>
                <w:tab w:val="left" w:pos="993"/>
              </w:tabs>
              <w:spacing w:line="276" w:lineRule="auto"/>
              <w:ind w:firstLine="0"/>
              <w:jc w:val="center"/>
              <w:rPr>
                <w:sz w:val="26"/>
                <w:szCs w:val="26"/>
                <w:lang w:val="vi-VN"/>
              </w:rPr>
            </w:pPr>
            <w:r>
              <w:rPr>
                <w:sz w:val="26"/>
                <w:szCs w:val="26"/>
                <w:lang w:val="vi-VN"/>
              </w:rPr>
              <w:t>x</w:t>
            </w:r>
          </w:p>
        </w:tc>
        <w:tc>
          <w:tcPr>
            <w:tcW w:w="1788" w:type="dxa"/>
            <w:vAlign w:val="center"/>
          </w:tcPr>
          <w:p w14:paraId="37E25251"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tr w:rsidR="0054325D" w:rsidRPr="00A84805" w14:paraId="1B2EBA18" w14:textId="77777777" w:rsidTr="0054325D">
        <w:tc>
          <w:tcPr>
            <w:tcW w:w="0" w:type="auto"/>
            <w:vAlign w:val="center"/>
          </w:tcPr>
          <w:p w14:paraId="4A4397EC" w14:textId="77777777" w:rsidR="00DE27A9" w:rsidRDefault="00DE27A9" w:rsidP="008F5562">
            <w:pPr>
              <w:pStyle w:val="Header"/>
              <w:tabs>
                <w:tab w:val="clear" w:pos="4320"/>
                <w:tab w:val="clear" w:pos="8640"/>
                <w:tab w:val="left" w:pos="993"/>
              </w:tabs>
              <w:spacing w:line="276" w:lineRule="auto"/>
              <w:ind w:firstLine="0"/>
              <w:jc w:val="center"/>
              <w:rPr>
                <w:sz w:val="26"/>
                <w:szCs w:val="26"/>
              </w:rPr>
            </w:pPr>
            <w:r>
              <w:rPr>
                <w:sz w:val="26"/>
                <w:szCs w:val="26"/>
              </w:rPr>
              <w:t>2</w:t>
            </w:r>
          </w:p>
        </w:tc>
        <w:tc>
          <w:tcPr>
            <w:tcW w:w="0" w:type="auto"/>
            <w:vAlign w:val="center"/>
          </w:tcPr>
          <w:p w14:paraId="1E281F3D" w14:textId="3E78C24B" w:rsidR="00DE27A9" w:rsidRPr="00F558C8" w:rsidRDefault="00F558C8" w:rsidP="00F558C8">
            <w:pPr>
              <w:pStyle w:val="Header"/>
              <w:tabs>
                <w:tab w:val="clear" w:pos="4320"/>
                <w:tab w:val="clear" w:pos="8640"/>
                <w:tab w:val="left" w:pos="993"/>
              </w:tabs>
              <w:spacing w:line="276" w:lineRule="auto"/>
              <w:ind w:firstLine="0"/>
              <w:rPr>
                <w:sz w:val="26"/>
                <w:szCs w:val="26"/>
                <w:lang w:val="vi-VN"/>
              </w:rPr>
            </w:pPr>
            <w:r>
              <w:rPr>
                <w:sz w:val="26"/>
                <w:szCs w:val="26"/>
                <w:lang w:val="vi-VN"/>
              </w:rPr>
              <w:t>Dự án xây dựng 9 cụm công nghiệp chuyên ngành chế biến gỗ</w:t>
            </w:r>
          </w:p>
        </w:tc>
        <w:tc>
          <w:tcPr>
            <w:tcW w:w="0" w:type="auto"/>
            <w:vAlign w:val="center"/>
          </w:tcPr>
          <w:p w14:paraId="044338B0" w14:textId="77777777" w:rsidR="00DE27A9" w:rsidRDefault="00DE27A9" w:rsidP="008F5562">
            <w:pPr>
              <w:pStyle w:val="Header"/>
              <w:tabs>
                <w:tab w:val="clear" w:pos="4320"/>
                <w:tab w:val="clear" w:pos="8640"/>
                <w:tab w:val="left" w:pos="993"/>
              </w:tabs>
              <w:spacing w:line="276" w:lineRule="auto"/>
              <w:ind w:firstLine="0"/>
              <w:jc w:val="center"/>
              <w:rPr>
                <w:sz w:val="26"/>
                <w:szCs w:val="26"/>
              </w:rPr>
            </w:pPr>
            <w:r>
              <w:rPr>
                <w:sz w:val="26"/>
                <w:szCs w:val="26"/>
              </w:rPr>
              <w:t>x</w:t>
            </w:r>
          </w:p>
        </w:tc>
        <w:tc>
          <w:tcPr>
            <w:tcW w:w="0" w:type="auto"/>
            <w:vAlign w:val="center"/>
          </w:tcPr>
          <w:p w14:paraId="21E25D07" w14:textId="2E24B872" w:rsidR="00DE27A9" w:rsidRPr="0054325D" w:rsidRDefault="00DE27A9" w:rsidP="008F5562">
            <w:pPr>
              <w:pStyle w:val="Header"/>
              <w:tabs>
                <w:tab w:val="clear" w:pos="4320"/>
                <w:tab w:val="clear" w:pos="8640"/>
                <w:tab w:val="left" w:pos="993"/>
              </w:tabs>
              <w:spacing w:line="276" w:lineRule="auto"/>
              <w:ind w:firstLine="0"/>
              <w:jc w:val="center"/>
              <w:rPr>
                <w:sz w:val="26"/>
                <w:szCs w:val="26"/>
                <w:lang w:val="vi-VN"/>
              </w:rPr>
            </w:pPr>
          </w:p>
        </w:tc>
        <w:tc>
          <w:tcPr>
            <w:tcW w:w="1788" w:type="dxa"/>
            <w:vAlign w:val="center"/>
          </w:tcPr>
          <w:p w14:paraId="0417AC04"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tr w:rsidR="0054325D" w:rsidRPr="00A84805" w14:paraId="0CCC3CB1" w14:textId="77777777" w:rsidTr="0054325D">
        <w:tc>
          <w:tcPr>
            <w:tcW w:w="0" w:type="auto"/>
            <w:vAlign w:val="center"/>
          </w:tcPr>
          <w:p w14:paraId="6AA5FDBD"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Pr>
                <w:sz w:val="26"/>
                <w:szCs w:val="26"/>
              </w:rPr>
              <w:t>3</w:t>
            </w:r>
          </w:p>
        </w:tc>
        <w:tc>
          <w:tcPr>
            <w:tcW w:w="0" w:type="auto"/>
            <w:vAlign w:val="center"/>
          </w:tcPr>
          <w:p w14:paraId="7D041F63" w14:textId="01CC8E8C" w:rsidR="00DE27A9" w:rsidRPr="00F558C8" w:rsidRDefault="00F558C8" w:rsidP="008F5562">
            <w:pPr>
              <w:pStyle w:val="Header"/>
              <w:tabs>
                <w:tab w:val="clear" w:pos="4320"/>
                <w:tab w:val="clear" w:pos="8640"/>
                <w:tab w:val="left" w:pos="993"/>
              </w:tabs>
              <w:spacing w:line="276" w:lineRule="auto"/>
              <w:ind w:firstLine="0"/>
              <w:rPr>
                <w:sz w:val="26"/>
                <w:szCs w:val="26"/>
                <w:lang w:val="vi-VN"/>
              </w:rPr>
            </w:pPr>
            <w:r>
              <w:rPr>
                <w:sz w:val="26"/>
                <w:szCs w:val="26"/>
                <w:lang w:val="vi-VN"/>
              </w:rPr>
              <w:t xml:space="preserve">Dự án </w:t>
            </w:r>
            <w:r w:rsidR="0054325D">
              <w:rPr>
                <w:sz w:val="26"/>
                <w:szCs w:val="26"/>
                <w:lang w:val="vi-VN"/>
              </w:rPr>
              <w:t xml:space="preserve">hình thành </w:t>
            </w:r>
            <w:r>
              <w:rPr>
                <w:sz w:val="26"/>
                <w:szCs w:val="26"/>
                <w:lang w:val="vi-VN"/>
              </w:rPr>
              <w:t>Quỹ xúc tiến thương mại ngành chế biến gỗ</w:t>
            </w:r>
          </w:p>
        </w:tc>
        <w:tc>
          <w:tcPr>
            <w:tcW w:w="0" w:type="auto"/>
            <w:vAlign w:val="center"/>
          </w:tcPr>
          <w:p w14:paraId="2235101A"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sidRPr="00A84805">
              <w:rPr>
                <w:sz w:val="26"/>
                <w:szCs w:val="26"/>
              </w:rPr>
              <w:t>x</w:t>
            </w:r>
          </w:p>
        </w:tc>
        <w:tc>
          <w:tcPr>
            <w:tcW w:w="0" w:type="auto"/>
            <w:vAlign w:val="center"/>
          </w:tcPr>
          <w:p w14:paraId="68B78817" w14:textId="79822846" w:rsidR="00DE27A9" w:rsidRPr="0054325D" w:rsidRDefault="0054325D" w:rsidP="0054325D">
            <w:pPr>
              <w:pStyle w:val="Header"/>
              <w:tabs>
                <w:tab w:val="clear" w:pos="4320"/>
                <w:tab w:val="clear" w:pos="8640"/>
                <w:tab w:val="left" w:pos="993"/>
              </w:tabs>
              <w:spacing w:line="276" w:lineRule="auto"/>
              <w:ind w:firstLine="0"/>
              <w:jc w:val="center"/>
              <w:rPr>
                <w:sz w:val="26"/>
                <w:szCs w:val="26"/>
                <w:lang w:val="vi-VN"/>
              </w:rPr>
            </w:pPr>
            <w:r>
              <w:rPr>
                <w:sz w:val="26"/>
                <w:szCs w:val="26"/>
                <w:lang w:val="vi-VN"/>
              </w:rPr>
              <w:t>x</w:t>
            </w:r>
          </w:p>
        </w:tc>
        <w:tc>
          <w:tcPr>
            <w:tcW w:w="1788" w:type="dxa"/>
            <w:vAlign w:val="center"/>
          </w:tcPr>
          <w:p w14:paraId="63ECC19B"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tr w:rsidR="0054325D" w:rsidRPr="00A84805" w14:paraId="2EEC4CBF" w14:textId="77777777" w:rsidTr="0054325D">
        <w:tc>
          <w:tcPr>
            <w:tcW w:w="0" w:type="auto"/>
            <w:vAlign w:val="center"/>
          </w:tcPr>
          <w:p w14:paraId="1240FC90"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Pr>
                <w:sz w:val="26"/>
                <w:szCs w:val="26"/>
              </w:rPr>
              <w:t>4</w:t>
            </w:r>
          </w:p>
        </w:tc>
        <w:tc>
          <w:tcPr>
            <w:tcW w:w="0" w:type="auto"/>
            <w:vAlign w:val="center"/>
          </w:tcPr>
          <w:p w14:paraId="6225E4DF" w14:textId="09BFA30A" w:rsidR="00DE27A9" w:rsidRPr="00F558C8" w:rsidRDefault="00DE27A9" w:rsidP="00F558C8">
            <w:pPr>
              <w:pStyle w:val="Header"/>
              <w:tabs>
                <w:tab w:val="clear" w:pos="4320"/>
                <w:tab w:val="clear" w:pos="8640"/>
                <w:tab w:val="left" w:pos="993"/>
              </w:tabs>
              <w:spacing w:line="276" w:lineRule="auto"/>
              <w:ind w:firstLine="0"/>
              <w:rPr>
                <w:sz w:val="26"/>
                <w:szCs w:val="26"/>
                <w:lang w:val="vi-VN"/>
              </w:rPr>
            </w:pPr>
            <w:r w:rsidRPr="00A84805">
              <w:rPr>
                <w:sz w:val="26"/>
                <w:szCs w:val="26"/>
              </w:rPr>
              <w:t xml:space="preserve">Dự án </w:t>
            </w:r>
            <w:r w:rsidR="0054325D">
              <w:rPr>
                <w:sz w:val="26"/>
                <w:szCs w:val="26"/>
                <w:lang w:val="vi-VN"/>
              </w:rPr>
              <w:t xml:space="preserve">hình thành </w:t>
            </w:r>
            <w:r w:rsidR="00F558C8">
              <w:rPr>
                <w:sz w:val="26"/>
                <w:szCs w:val="26"/>
                <w:lang w:val="vi-VN"/>
              </w:rPr>
              <w:t>Sàn thương mại điện tử ngành chế biến gỗ</w:t>
            </w:r>
          </w:p>
        </w:tc>
        <w:tc>
          <w:tcPr>
            <w:tcW w:w="0" w:type="auto"/>
            <w:vAlign w:val="center"/>
          </w:tcPr>
          <w:p w14:paraId="62CA2091" w14:textId="17480AE5" w:rsidR="00DE27A9" w:rsidRPr="0054325D" w:rsidRDefault="0054325D" w:rsidP="008F5562">
            <w:pPr>
              <w:pStyle w:val="Header"/>
              <w:tabs>
                <w:tab w:val="clear" w:pos="4320"/>
                <w:tab w:val="clear" w:pos="8640"/>
                <w:tab w:val="left" w:pos="993"/>
              </w:tabs>
              <w:spacing w:line="276" w:lineRule="auto"/>
              <w:ind w:firstLine="0"/>
              <w:jc w:val="center"/>
              <w:rPr>
                <w:sz w:val="26"/>
                <w:szCs w:val="26"/>
                <w:lang w:val="vi-VN"/>
              </w:rPr>
            </w:pPr>
            <w:r>
              <w:rPr>
                <w:sz w:val="26"/>
                <w:szCs w:val="26"/>
                <w:lang w:val="vi-VN"/>
              </w:rPr>
              <w:t>x</w:t>
            </w:r>
          </w:p>
        </w:tc>
        <w:tc>
          <w:tcPr>
            <w:tcW w:w="0" w:type="auto"/>
            <w:vAlign w:val="center"/>
          </w:tcPr>
          <w:p w14:paraId="7F50478B" w14:textId="10CECD8E" w:rsidR="00DE27A9" w:rsidRPr="0054325D" w:rsidRDefault="0054325D" w:rsidP="008F5562">
            <w:pPr>
              <w:pStyle w:val="Header"/>
              <w:tabs>
                <w:tab w:val="clear" w:pos="4320"/>
                <w:tab w:val="clear" w:pos="8640"/>
                <w:tab w:val="left" w:pos="993"/>
              </w:tabs>
              <w:spacing w:line="276" w:lineRule="auto"/>
              <w:ind w:firstLine="0"/>
              <w:jc w:val="center"/>
              <w:rPr>
                <w:sz w:val="26"/>
                <w:szCs w:val="26"/>
                <w:lang w:val="vi-VN"/>
              </w:rPr>
            </w:pPr>
            <w:r>
              <w:rPr>
                <w:sz w:val="26"/>
                <w:szCs w:val="26"/>
                <w:lang w:val="vi-VN"/>
              </w:rPr>
              <w:t>x</w:t>
            </w:r>
          </w:p>
        </w:tc>
        <w:tc>
          <w:tcPr>
            <w:tcW w:w="1788" w:type="dxa"/>
            <w:vAlign w:val="center"/>
          </w:tcPr>
          <w:p w14:paraId="45D59CC7"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sidRPr="00A84805">
              <w:rPr>
                <w:sz w:val="26"/>
                <w:szCs w:val="26"/>
              </w:rPr>
              <w:t xml:space="preserve">Sở Công </w:t>
            </w:r>
            <w:r>
              <w:rPr>
                <w:sz w:val="26"/>
                <w:szCs w:val="26"/>
              </w:rPr>
              <w:t>T</w:t>
            </w:r>
            <w:r w:rsidRPr="00A84805">
              <w:rPr>
                <w:sz w:val="26"/>
                <w:szCs w:val="26"/>
              </w:rPr>
              <w:t>hương</w:t>
            </w:r>
          </w:p>
        </w:tc>
      </w:tr>
      <w:tr w:rsidR="0054325D" w:rsidRPr="00A84805" w14:paraId="15DB2C17" w14:textId="77777777" w:rsidTr="0054325D">
        <w:tc>
          <w:tcPr>
            <w:tcW w:w="0" w:type="auto"/>
            <w:vAlign w:val="center"/>
          </w:tcPr>
          <w:p w14:paraId="3A48F5AE"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Pr>
                <w:sz w:val="26"/>
                <w:szCs w:val="26"/>
              </w:rPr>
              <w:t>5</w:t>
            </w:r>
          </w:p>
        </w:tc>
        <w:tc>
          <w:tcPr>
            <w:tcW w:w="0" w:type="auto"/>
            <w:vAlign w:val="center"/>
          </w:tcPr>
          <w:p w14:paraId="1C05FA31" w14:textId="2792E09F" w:rsidR="00DE27A9" w:rsidRPr="0054325D" w:rsidRDefault="00DE27A9" w:rsidP="0054325D">
            <w:pPr>
              <w:pStyle w:val="Header"/>
              <w:tabs>
                <w:tab w:val="clear" w:pos="4320"/>
                <w:tab w:val="clear" w:pos="8640"/>
                <w:tab w:val="left" w:pos="993"/>
              </w:tabs>
              <w:spacing w:line="276" w:lineRule="auto"/>
              <w:ind w:firstLine="0"/>
              <w:rPr>
                <w:sz w:val="26"/>
                <w:szCs w:val="26"/>
                <w:lang w:val="vi-VN"/>
              </w:rPr>
            </w:pPr>
            <w:r w:rsidRPr="00A84805">
              <w:rPr>
                <w:sz w:val="26"/>
                <w:szCs w:val="26"/>
              </w:rPr>
              <w:t xml:space="preserve">Dự án </w:t>
            </w:r>
            <w:r w:rsidR="0054325D">
              <w:rPr>
                <w:sz w:val="26"/>
                <w:szCs w:val="26"/>
                <w:lang w:val="vi-VN"/>
              </w:rPr>
              <w:t>xây dựng tuyến đường sắt kết nối với cảng nước sâu Cái Mép</w:t>
            </w:r>
          </w:p>
        </w:tc>
        <w:tc>
          <w:tcPr>
            <w:tcW w:w="0" w:type="auto"/>
            <w:vAlign w:val="center"/>
          </w:tcPr>
          <w:p w14:paraId="2C5BE572" w14:textId="41D6A1E9" w:rsidR="00DE27A9" w:rsidRPr="0054325D" w:rsidRDefault="0054325D" w:rsidP="0054325D">
            <w:pPr>
              <w:pStyle w:val="Header"/>
              <w:tabs>
                <w:tab w:val="clear" w:pos="4320"/>
                <w:tab w:val="clear" w:pos="8640"/>
                <w:tab w:val="left" w:pos="993"/>
              </w:tabs>
              <w:spacing w:line="276" w:lineRule="auto"/>
              <w:ind w:firstLine="0"/>
              <w:jc w:val="center"/>
              <w:rPr>
                <w:sz w:val="26"/>
                <w:szCs w:val="26"/>
                <w:lang w:val="vi-VN"/>
              </w:rPr>
            </w:pPr>
            <w:r>
              <w:rPr>
                <w:sz w:val="26"/>
                <w:szCs w:val="26"/>
                <w:lang w:val="vi-VN"/>
              </w:rPr>
              <w:t>x</w:t>
            </w:r>
          </w:p>
        </w:tc>
        <w:tc>
          <w:tcPr>
            <w:tcW w:w="0" w:type="auto"/>
            <w:vAlign w:val="center"/>
          </w:tcPr>
          <w:p w14:paraId="5C7E105E" w14:textId="55B1AC5A" w:rsidR="00DE27A9" w:rsidRPr="0054325D" w:rsidRDefault="0054325D" w:rsidP="008F5562">
            <w:pPr>
              <w:pStyle w:val="Header"/>
              <w:tabs>
                <w:tab w:val="clear" w:pos="4320"/>
                <w:tab w:val="clear" w:pos="8640"/>
                <w:tab w:val="left" w:pos="993"/>
              </w:tabs>
              <w:spacing w:line="276" w:lineRule="auto"/>
              <w:ind w:firstLine="0"/>
              <w:jc w:val="center"/>
              <w:rPr>
                <w:sz w:val="26"/>
                <w:szCs w:val="26"/>
                <w:lang w:val="vi-VN"/>
              </w:rPr>
            </w:pPr>
            <w:r>
              <w:rPr>
                <w:sz w:val="26"/>
                <w:szCs w:val="26"/>
                <w:lang w:val="vi-VN"/>
              </w:rPr>
              <w:t>x</w:t>
            </w:r>
          </w:p>
        </w:tc>
        <w:tc>
          <w:tcPr>
            <w:tcW w:w="1788" w:type="dxa"/>
            <w:vAlign w:val="center"/>
          </w:tcPr>
          <w:p w14:paraId="6B46CAB3" w14:textId="367C5521" w:rsidR="00DE27A9" w:rsidRPr="0054325D" w:rsidRDefault="00DE27A9" w:rsidP="0054325D">
            <w:pPr>
              <w:pStyle w:val="Header"/>
              <w:tabs>
                <w:tab w:val="clear" w:pos="4320"/>
                <w:tab w:val="clear" w:pos="8640"/>
                <w:tab w:val="left" w:pos="993"/>
              </w:tabs>
              <w:spacing w:line="276" w:lineRule="auto"/>
              <w:ind w:firstLine="0"/>
              <w:jc w:val="center"/>
              <w:rPr>
                <w:sz w:val="26"/>
                <w:szCs w:val="26"/>
                <w:lang w:val="vi-VN"/>
              </w:rPr>
            </w:pPr>
            <w:r w:rsidRPr="00C521CC">
              <w:rPr>
                <w:sz w:val="26"/>
                <w:szCs w:val="26"/>
                <w:lang w:val="vi-VN"/>
              </w:rPr>
              <w:t xml:space="preserve">Sở </w:t>
            </w:r>
            <w:r w:rsidR="0054325D">
              <w:rPr>
                <w:sz w:val="26"/>
                <w:szCs w:val="26"/>
                <w:lang w:val="vi-VN"/>
              </w:rPr>
              <w:t>Giao thông Vận tải</w:t>
            </w:r>
          </w:p>
        </w:tc>
      </w:tr>
      <w:tr w:rsidR="0054325D" w:rsidRPr="00A84805" w14:paraId="35A4DB12" w14:textId="77777777" w:rsidTr="0054325D">
        <w:tc>
          <w:tcPr>
            <w:tcW w:w="0" w:type="auto"/>
            <w:vAlign w:val="center"/>
          </w:tcPr>
          <w:p w14:paraId="143739F6"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Pr>
                <w:sz w:val="26"/>
                <w:szCs w:val="26"/>
              </w:rPr>
              <w:t>6</w:t>
            </w:r>
          </w:p>
        </w:tc>
        <w:tc>
          <w:tcPr>
            <w:tcW w:w="0" w:type="auto"/>
            <w:vAlign w:val="center"/>
          </w:tcPr>
          <w:p w14:paraId="25B75069" w14:textId="5D4AA3B3" w:rsidR="00DE27A9" w:rsidRPr="00F558C8" w:rsidRDefault="00DE27A9" w:rsidP="00F558C8">
            <w:pPr>
              <w:pStyle w:val="Header"/>
              <w:tabs>
                <w:tab w:val="clear" w:pos="4320"/>
                <w:tab w:val="clear" w:pos="8640"/>
                <w:tab w:val="left" w:pos="993"/>
              </w:tabs>
              <w:spacing w:line="276" w:lineRule="auto"/>
              <w:ind w:firstLine="0"/>
              <w:rPr>
                <w:sz w:val="26"/>
                <w:szCs w:val="26"/>
                <w:lang w:val="vi-VN"/>
              </w:rPr>
            </w:pPr>
            <w:r w:rsidRPr="00A84805">
              <w:rPr>
                <w:sz w:val="26"/>
                <w:szCs w:val="26"/>
              </w:rPr>
              <w:t xml:space="preserve">Dự án xây dựng cơ sở dữ liệu ngành </w:t>
            </w:r>
            <w:r w:rsidR="00F558C8">
              <w:rPr>
                <w:sz w:val="26"/>
                <w:szCs w:val="26"/>
                <w:lang w:val="vi-VN"/>
              </w:rPr>
              <w:t>chế biến gỗ</w:t>
            </w:r>
          </w:p>
        </w:tc>
        <w:tc>
          <w:tcPr>
            <w:tcW w:w="0" w:type="auto"/>
            <w:vAlign w:val="center"/>
          </w:tcPr>
          <w:p w14:paraId="04948EE9" w14:textId="02BEF652" w:rsidR="00DE27A9" w:rsidRPr="0054325D" w:rsidRDefault="0054325D" w:rsidP="008F5562">
            <w:pPr>
              <w:pStyle w:val="Header"/>
              <w:tabs>
                <w:tab w:val="clear" w:pos="4320"/>
                <w:tab w:val="clear" w:pos="8640"/>
                <w:tab w:val="left" w:pos="993"/>
              </w:tabs>
              <w:spacing w:line="276" w:lineRule="auto"/>
              <w:ind w:firstLine="0"/>
              <w:jc w:val="center"/>
              <w:rPr>
                <w:sz w:val="26"/>
                <w:szCs w:val="26"/>
                <w:lang w:val="vi-VN"/>
              </w:rPr>
            </w:pPr>
            <w:r>
              <w:rPr>
                <w:sz w:val="26"/>
                <w:szCs w:val="26"/>
                <w:lang w:val="vi-VN"/>
              </w:rPr>
              <w:t>x</w:t>
            </w:r>
          </w:p>
        </w:tc>
        <w:tc>
          <w:tcPr>
            <w:tcW w:w="0" w:type="auto"/>
            <w:vAlign w:val="center"/>
          </w:tcPr>
          <w:p w14:paraId="523B2E0D" w14:textId="77777777" w:rsidR="00DE27A9" w:rsidRPr="00A84805" w:rsidRDefault="00DE27A9" w:rsidP="008F5562">
            <w:pPr>
              <w:pStyle w:val="Header"/>
              <w:tabs>
                <w:tab w:val="clear" w:pos="4320"/>
                <w:tab w:val="clear" w:pos="8640"/>
                <w:tab w:val="left" w:pos="993"/>
              </w:tabs>
              <w:spacing w:line="276" w:lineRule="auto"/>
              <w:ind w:firstLine="0"/>
              <w:jc w:val="center"/>
              <w:rPr>
                <w:sz w:val="26"/>
                <w:szCs w:val="26"/>
              </w:rPr>
            </w:pPr>
            <w:r w:rsidRPr="00A84805">
              <w:rPr>
                <w:sz w:val="26"/>
                <w:szCs w:val="26"/>
              </w:rPr>
              <w:t>x</w:t>
            </w:r>
          </w:p>
        </w:tc>
        <w:tc>
          <w:tcPr>
            <w:tcW w:w="1788" w:type="dxa"/>
            <w:vAlign w:val="center"/>
          </w:tcPr>
          <w:p w14:paraId="43628569" w14:textId="14BC0EA4" w:rsidR="00DE27A9" w:rsidRPr="00F558C8" w:rsidRDefault="00F558C8" w:rsidP="008F5562">
            <w:pPr>
              <w:pStyle w:val="Header"/>
              <w:tabs>
                <w:tab w:val="clear" w:pos="4320"/>
                <w:tab w:val="clear" w:pos="8640"/>
                <w:tab w:val="left" w:pos="993"/>
              </w:tabs>
              <w:spacing w:line="276" w:lineRule="auto"/>
              <w:ind w:firstLine="0"/>
              <w:jc w:val="center"/>
              <w:rPr>
                <w:sz w:val="26"/>
                <w:szCs w:val="26"/>
                <w:lang w:val="vi-VN"/>
              </w:rPr>
            </w:pPr>
            <w:r>
              <w:rPr>
                <w:sz w:val="26"/>
                <w:szCs w:val="26"/>
                <w:lang w:val="vi-VN"/>
              </w:rPr>
              <w:t>Cục Thống kê</w:t>
            </w:r>
          </w:p>
        </w:tc>
      </w:tr>
      <w:bookmarkEnd w:id="7"/>
    </w:tbl>
    <w:p w14:paraId="3C73EDF3" w14:textId="565A251E" w:rsidR="006815BD" w:rsidRDefault="006815BD">
      <w:pPr>
        <w:rPr>
          <w:lang w:val="en-US"/>
        </w:rPr>
      </w:pPr>
    </w:p>
    <w:p w14:paraId="45694879" w14:textId="5328BFE6" w:rsidR="00616A80" w:rsidRDefault="00616A80">
      <w:pPr>
        <w:rPr>
          <w:lang w:val="en-US"/>
        </w:rPr>
      </w:pPr>
    </w:p>
    <w:p w14:paraId="3980670C" w14:textId="00EB6BD7" w:rsidR="00695D2F" w:rsidRPr="004C44EA" w:rsidRDefault="00695D2F">
      <w:pPr>
        <w:rPr>
          <w:lang w:val="en-US"/>
        </w:rPr>
      </w:pPr>
    </w:p>
    <w:sectPr w:rsidR="00695D2F" w:rsidRPr="004C44EA" w:rsidSect="00047C82">
      <w:footerReference w:type="default" r:id="rId9"/>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8B1EE" w14:textId="77777777" w:rsidR="00810EDB" w:rsidRDefault="00810EDB" w:rsidP="00C64D51">
      <w:pPr>
        <w:spacing w:after="0" w:line="240" w:lineRule="auto"/>
      </w:pPr>
      <w:r>
        <w:separator/>
      </w:r>
    </w:p>
  </w:endnote>
  <w:endnote w:type="continuationSeparator" w:id="0">
    <w:p w14:paraId="765AAE42" w14:textId="77777777" w:rsidR="00810EDB" w:rsidRDefault="00810EDB" w:rsidP="00C6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nTime">
    <w:altName w:val="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17888"/>
      <w:docPartObj>
        <w:docPartGallery w:val="Page Numbers (Bottom of Page)"/>
        <w:docPartUnique/>
      </w:docPartObj>
    </w:sdtPr>
    <w:sdtEndPr>
      <w:rPr>
        <w:rFonts w:asciiTheme="majorHAnsi" w:hAnsiTheme="majorHAnsi" w:cstheme="majorHAnsi"/>
        <w:noProof/>
        <w:sz w:val="28"/>
        <w:szCs w:val="28"/>
      </w:rPr>
    </w:sdtEndPr>
    <w:sdtContent>
      <w:p w14:paraId="5D02BB37" w14:textId="2408F13D" w:rsidR="008F5562" w:rsidRPr="00047C82" w:rsidRDefault="008F5562">
        <w:pPr>
          <w:pStyle w:val="Footer"/>
          <w:jc w:val="center"/>
          <w:rPr>
            <w:rFonts w:asciiTheme="majorHAnsi" w:hAnsiTheme="majorHAnsi" w:cstheme="majorHAnsi"/>
            <w:sz w:val="28"/>
            <w:szCs w:val="28"/>
          </w:rPr>
        </w:pPr>
        <w:r w:rsidRPr="00047C82">
          <w:rPr>
            <w:rFonts w:asciiTheme="majorHAnsi" w:hAnsiTheme="majorHAnsi" w:cstheme="majorHAnsi"/>
            <w:sz w:val="28"/>
            <w:szCs w:val="28"/>
          </w:rPr>
          <w:fldChar w:fldCharType="begin"/>
        </w:r>
        <w:r w:rsidRPr="00047C82">
          <w:rPr>
            <w:rFonts w:asciiTheme="majorHAnsi" w:hAnsiTheme="majorHAnsi" w:cstheme="majorHAnsi"/>
            <w:sz w:val="28"/>
            <w:szCs w:val="28"/>
          </w:rPr>
          <w:instrText xml:space="preserve"> PAGE   \* MERGEFORMAT </w:instrText>
        </w:r>
        <w:r w:rsidRPr="00047C82">
          <w:rPr>
            <w:rFonts w:asciiTheme="majorHAnsi" w:hAnsiTheme="majorHAnsi" w:cstheme="majorHAnsi"/>
            <w:sz w:val="28"/>
            <w:szCs w:val="28"/>
          </w:rPr>
          <w:fldChar w:fldCharType="separate"/>
        </w:r>
        <w:r w:rsidR="0054325D">
          <w:rPr>
            <w:rFonts w:asciiTheme="majorHAnsi" w:hAnsiTheme="majorHAnsi" w:cstheme="majorHAnsi"/>
            <w:noProof/>
            <w:sz w:val="28"/>
            <w:szCs w:val="28"/>
          </w:rPr>
          <w:t>1</w:t>
        </w:r>
        <w:r w:rsidRPr="00047C82">
          <w:rPr>
            <w:rFonts w:asciiTheme="majorHAnsi" w:hAnsiTheme="majorHAnsi" w:cstheme="majorHAnsi"/>
            <w:noProof/>
            <w:sz w:val="28"/>
            <w:szCs w:val="28"/>
          </w:rPr>
          <w:fldChar w:fldCharType="end"/>
        </w:r>
      </w:p>
    </w:sdtContent>
  </w:sdt>
  <w:p w14:paraId="3172553B" w14:textId="77777777" w:rsidR="008F5562" w:rsidRDefault="008F5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07E7A" w14:textId="77777777" w:rsidR="00810EDB" w:rsidRDefault="00810EDB" w:rsidP="00C64D51">
      <w:pPr>
        <w:spacing w:after="0" w:line="240" w:lineRule="auto"/>
      </w:pPr>
      <w:r>
        <w:separator/>
      </w:r>
    </w:p>
  </w:footnote>
  <w:footnote w:type="continuationSeparator" w:id="0">
    <w:p w14:paraId="72884E07" w14:textId="77777777" w:rsidR="00810EDB" w:rsidRDefault="00810EDB" w:rsidP="00C64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B0A"/>
    <w:multiLevelType w:val="hybridMultilevel"/>
    <w:tmpl w:val="A1387A80"/>
    <w:lvl w:ilvl="0" w:tplc="51603E48">
      <w:start w:val="3"/>
      <w:numFmt w:val="bullet"/>
      <w:lvlText w:val="-"/>
      <w:lvlJc w:val="left"/>
      <w:pPr>
        <w:ind w:left="1429" w:hanging="360"/>
      </w:pPr>
      <w:rPr>
        <w:rFonts w:ascii="Calibri" w:eastAsia="Calibri" w:hAnsi="Calibri"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 w15:restartNumberingAfterBreak="0">
    <w:nsid w:val="07643788"/>
    <w:multiLevelType w:val="hybridMultilevel"/>
    <w:tmpl w:val="1F704BE2"/>
    <w:lvl w:ilvl="0" w:tplc="29643EC8">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0AD30063"/>
    <w:multiLevelType w:val="hybridMultilevel"/>
    <w:tmpl w:val="183C15D8"/>
    <w:lvl w:ilvl="0" w:tplc="631EF11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15:restartNumberingAfterBreak="0">
    <w:nsid w:val="1A16660E"/>
    <w:multiLevelType w:val="hybridMultilevel"/>
    <w:tmpl w:val="0BAE71D2"/>
    <w:lvl w:ilvl="0" w:tplc="0D70F192">
      <w:start w:val="9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1C47F4"/>
    <w:multiLevelType w:val="hybridMultilevel"/>
    <w:tmpl w:val="FF6A3654"/>
    <w:lvl w:ilvl="0" w:tplc="88B05488">
      <w:start w:val="1"/>
      <w:numFmt w:val="decimal"/>
      <w:lvlText w:val="%1."/>
      <w:lvlJc w:val="left"/>
      <w:pPr>
        <w:ind w:left="1429" w:hanging="72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59D401A"/>
    <w:multiLevelType w:val="hybridMultilevel"/>
    <w:tmpl w:val="E5989FD4"/>
    <w:lvl w:ilvl="0" w:tplc="94DEA164">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2B22602B"/>
    <w:multiLevelType w:val="hybridMultilevel"/>
    <w:tmpl w:val="CF5EC39A"/>
    <w:lvl w:ilvl="0" w:tplc="DDAA712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83B644D"/>
    <w:multiLevelType w:val="multilevel"/>
    <w:tmpl w:val="4EA0C69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D1B02B2"/>
    <w:multiLevelType w:val="hybridMultilevel"/>
    <w:tmpl w:val="62D050B0"/>
    <w:lvl w:ilvl="0" w:tplc="2EB8A0D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E503BBB"/>
    <w:multiLevelType w:val="hybridMultilevel"/>
    <w:tmpl w:val="23083FE4"/>
    <w:lvl w:ilvl="0" w:tplc="19FC50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3F21098E"/>
    <w:multiLevelType w:val="hybridMultilevel"/>
    <w:tmpl w:val="7846A662"/>
    <w:lvl w:ilvl="0" w:tplc="DD50081A">
      <w:start w:val="1"/>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C63452D"/>
    <w:multiLevelType w:val="hybridMultilevel"/>
    <w:tmpl w:val="0CE64A2E"/>
    <w:lvl w:ilvl="0" w:tplc="859ADA70">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EC735A"/>
    <w:multiLevelType w:val="hybridMultilevel"/>
    <w:tmpl w:val="497A53B6"/>
    <w:lvl w:ilvl="0" w:tplc="859ADA70">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15:restartNumberingAfterBreak="0">
    <w:nsid w:val="5C28247E"/>
    <w:multiLevelType w:val="multilevel"/>
    <w:tmpl w:val="80A0D9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3BB576E"/>
    <w:multiLevelType w:val="hybridMultilevel"/>
    <w:tmpl w:val="CD608EC8"/>
    <w:lvl w:ilvl="0" w:tplc="859ADA70">
      <w:start w:val="1"/>
      <w:numFmt w:val="bullet"/>
      <w:lvlText w:val="-"/>
      <w:lvlJc w:val="left"/>
      <w:pPr>
        <w:ind w:left="1429" w:hanging="360"/>
      </w:pPr>
      <w:rPr>
        <w:rFonts w:ascii="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5" w15:restartNumberingAfterBreak="0">
    <w:nsid w:val="6B3801F5"/>
    <w:multiLevelType w:val="hybridMultilevel"/>
    <w:tmpl w:val="79C02CB0"/>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72353EB4"/>
    <w:multiLevelType w:val="hybridMultilevel"/>
    <w:tmpl w:val="E5AE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03896"/>
    <w:multiLevelType w:val="hybridMultilevel"/>
    <w:tmpl w:val="3300CF92"/>
    <w:lvl w:ilvl="0" w:tplc="DD50081A">
      <w:start w:val="1"/>
      <w:numFmt w:val="bullet"/>
      <w:lvlText w:val="-"/>
      <w:lvlJc w:val="left"/>
      <w:pPr>
        <w:ind w:left="1429" w:hanging="360"/>
      </w:pPr>
      <w:rPr>
        <w:rFonts w:ascii="Times New Roman" w:eastAsia="Calibri"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8" w15:restartNumberingAfterBreak="0">
    <w:nsid w:val="78B925E0"/>
    <w:multiLevelType w:val="multilevel"/>
    <w:tmpl w:val="80A0D9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7B2630CE"/>
    <w:multiLevelType w:val="hybridMultilevel"/>
    <w:tmpl w:val="F31C2F28"/>
    <w:lvl w:ilvl="0" w:tplc="51603E48">
      <w:start w:val="3"/>
      <w:numFmt w:val="bullet"/>
      <w:lvlText w:val="-"/>
      <w:lvlJc w:val="left"/>
      <w:pPr>
        <w:ind w:left="1429" w:hanging="360"/>
      </w:pPr>
      <w:rPr>
        <w:rFonts w:ascii="Calibri" w:eastAsia="Calibri" w:hAnsi="Calibri"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6"/>
  </w:num>
  <w:num w:numId="2">
    <w:abstractNumId w:val="16"/>
  </w:num>
  <w:num w:numId="3">
    <w:abstractNumId w:val="12"/>
  </w:num>
  <w:num w:numId="4">
    <w:abstractNumId w:val="4"/>
  </w:num>
  <w:num w:numId="5">
    <w:abstractNumId w:val="18"/>
  </w:num>
  <w:num w:numId="6">
    <w:abstractNumId w:val="17"/>
  </w:num>
  <w:num w:numId="7">
    <w:abstractNumId w:val="5"/>
  </w:num>
  <w:num w:numId="8">
    <w:abstractNumId w:val="14"/>
  </w:num>
  <w:num w:numId="9">
    <w:abstractNumId w:val="10"/>
  </w:num>
  <w:num w:numId="10">
    <w:abstractNumId w:val="15"/>
  </w:num>
  <w:num w:numId="11">
    <w:abstractNumId w:val="11"/>
  </w:num>
  <w:num w:numId="12">
    <w:abstractNumId w:val="0"/>
  </w:num>
  <w:num w:numId="13">
    <w:abstractNumId w:val="19"/>
  </w:num>
  <w:num w:numId="14">
    <w:abstractNumId w:val="7"/>
  </w:num>
  <w:num w:numId="15">
    <w:abstractNumId w:val="1"/>
  </w:num>
  <w:num w:numId="16">
    <w:abstractNumId w:val="9"/>
  </w:num>
  <w:num w:numId="17">
    <w:abstractNumId w:val="13"/>
  </w:num>
  <w:num w:numId="18">
    <w:abstractNumId w:val="8"/>
  </w:num>
  <w:num w:numId="19">
    <w:abstractNumId w:val="2"/>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5EE"/>
    <w:rsid w:val="0000539D"/>
    <w:rsid w:val="00013737"/>
    <w:rsid w:val="00047C82"/>
    <w:rsid w:val="0005412F"/>
    <w:rsid w:val="00057B28"/>
    <w:rsid w:val="00071CD2"/>
    <w:rsid w:val="00075B93"/>
    <w:rsid w:val="000D6480"/>
    <w:rsid w:val="000E2E80"/>
    <w:rsid w:val="000E6B1A"/>
    <w:rsid w:val="00115811"/>
    <w:rsid w:val="00117E57"/>
    <w:rsid w:val="001400F7"/>
    <w:rsid w:val="001464C4"/>
    <w:rsid w:val="001A322A"/>
    <w:rsid w:val="001C3A0D"/>
    <w:rsid w:val="002723AE"/>
    <w:rsid w:val="00274A64"/>
    <w:rsid w:val="00277934"/>
    <w:rsid w:val="00282A57"/>
    <w:rsid w:val="002A446F"/>
    <w:rsid w:val="002B026C"/>
    <w:rsid w:val="00303013"/>
    <w:rsid w:val="003136B3"/>
    <w:rsid w:val="003B2742"/>
    <w:rsid w:val="003B756F"/>
    <w:rsid w:val="003C3781"/>
    <w:rsid w:val="003C5B41"/>
    <w:rsid w:val="003E7108"/>
    <w:rsid w:val="003F6126"/>
    <w:rsid w:val="004075CB"/>
    <w:rsid w:val="00412F4E"/>
    <w:rsid w:val="00424706"/>
    <w:rsid w:val="00437655"/>
    <w:rsid w:val="004A7038"/>
    <w:rsid w:val="004B0B8C"/>
    <w:rsid w:val="004B2FB8"/>
    <w:rsid w:val="004C44EA"/>
    <w:rsid w:val="004C642C"/>
    <w:rsid w:val="004E0F00"/>
    <w:rsid w:val="00526DD1"/>
    <w:rsid w:val="0054325D"/>
    <w:rsid w:val="00556E52"/>
    <w:rsid w:val="00582E62"/>
    <w:rsid w:val="005935DF"/>
    <w:rsid w:val="00616A80"/>
    <w:rsid w:val="00622CD5"/>
    <w:rsid w:val="0065520C"/>
    <w:rsid w:val="00664CD2"/>
    <w:rsid w:val="006815BD"/>
    <w:rsid w:val="00682D1A"/>
    <w:rsid w:val="00684141"/>
    <w:rsid w:val="00695D2F"/>
    <w:rsid w:val="006C71A8"/>
    <w:rsid w:val="006F11C2"/>
    <w:rsid w:val="006F2012"/>
    <w:rsid w:val="00720E4D"/>
    <w:rsid w:val="00721C6C"/>
    <w:rsid w:val="007544CD"/>
    <w:rsid w:val="007620AF"/>
    <w:rsid w:val="00775FBF"/>
    <w:rsid w:val="00785C9B"/>
    <w:rsid w:val="007F55C7"/>
    <w:rsid w:val="00805163"/>
    <w:rsid w:val="00810EDB"/>
    <w:rsid w:val="00812B3D"/>
    <w:rsid w:val="00846422"/>
    <w:rsid w:val="00873C6B"/>
    <w:rsid w:val="008762D3"/>
    <w:rsid w:val="00886A14"/>
    <w:rsid w:val="008B0F10"/>
    <w:rsid w:val="008B62A6"/>
    <w:rsid w:val="008E5514"/>
    <w:rsid w:val="008E6493"/>
    <w:rsid w:val="008F2A03"/>
    <w:rsid w:val="008F5562"/>
    <w:rsid w:val="009143E3"/>
    <w:rsid w:val="009320D8"/>
    <w:rsid w:val="00936C6F"/>
    <w:rsid w:val="0097659A"/>
    <w:rsid w:val="00980966"/>
    <w:rsid w:val="00981058"/>
    <w:rsid w:val="00982D55"/>
    <w:rsid w:val="009C1EFF"/>
    <w:rsid w:val="009D0E1F"/>
    <w:rsid w:val="009D4BF3"/>
    <w:rsid w:val="009E6C5B"/>
    <w:rsid w:val="009F24AB"/>
    <w:rsid w:val="009F63BB"/>
    <w:rsid w:val="00A1067F"/>
    <w:rsid w:val="00A2741B"/>
    <w:rsid w:val="00A31A10"/>
    <w:rsid w:val="00A3607F"/>
    <w:rsid w:val="00A37865"/>
    <w:rsid w:val="00A9712B"/>
    <w:rsid w:val="00A97CA7"/>
    <w:rsid w:val="00AB62BB"/>
    <w:rsid w:val="00AB6402"/>
    <w:rsid w:val="00AD48C1"/>
    <w:rsid w:val="00AE2C50"/>
    <w:rsid w:val="00AF7A6F"/>
    <w:rsid w:val="00B144EF"/>
    <w:rsid w:val="00B623C2"/>
    <w:rsid w:val="00B810C4"/>
    <w:rsid w:val="00B935EE"/>
    <w:rsid w:val="00BE2757"/>
    <w:rsid w:val="00BE2796"/>
    <w:rsid w:val="00BF0131"/>
    <w:rsid w:val="00C00C06"/>
    <w:rsid w:val="00C33FA7"/>
    <w:rsid w:val="00C41D06"/>
    <w:rsid w:val="00C449B6"/>
    <w:rsid w:val="00C47924"/>
    <w:rsid w:val="00C518A0"/>
    <w:rsid w:val="00C521CC"/>
    <w:rsid w:val="00C64D51"/>
    <w:rsid w:val="00C64E0E"/>
    <w:rsid w:val="00C91291"/>
    <w:rsid w:val="00CA144F"/>
    <w:rsid w:val="00CD77C7"/>
    <w:rsid w:val="00CE25D9"/>
    <w:rsid w:val="00D54043"/>
    <w:rsid w:val="00D565FB"/>
    <w:rsid w:val="00DC5DFE"/>
    <w:rsid w:val="00DE27A9"/>
    <w:rsid w:val="00DE7033"/>
    <w:rsid w:val="00DF54A3"/>
    <w:rsid w:val="00E421B8"/>
    <w:rsid w:val="00E76505"/>
    <w:rsid w:val="00E8373E"/>
    <w:rsid w:val="00E919BF"/>
    <w:rsid w:val="00E9540C"/>
    <w:rsid w:val="00EA6458"/>
    <w:rsid w:val="00EE0800"/>
    <w:rsid w:val="00F26D1B"/>
    <w:rsid w:val="00F55224"/>
    <w:rsid w:val="00F558C8"/>
    <w:rsid w:val="00F74AE7"/>
    <w:rsid w:val="00F90A41"/>
    <w:rsid w:val="00FA6296"/>
    <w:rsid w:val="00FD0F8B"/>
    <w:rsid w:val="00FF149D"/>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C283"/>
  <w15:chartTrackingRefBased/>
  <w15:docId w15:val="{2E606801-8ADE-488E-BF7F-FCE4781D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4D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5811"/>
    <w:pPr>
      <w:keepNext/>
      <w:keepLines/>
      <w:spacing w:before="40" w:after="0"/>
      <w:outlineLvl w:val="1"/>
    </w:pPr>
    <w:rPr>
      <w:rFonts w:asciiTheme="majorHAnsi" w:eastAsiaTheme="majorEastAsia" w:hAnsiTheme="majorHAnsi" w:cstheme="majorBidi"/>
      <w:noProof/>
      <w:color w:val="2F5496" w:themeColor="accent1" w:themeShade="BF"/>
      <w:sz w:val="26"/>
      <w:szCs w:val="26"/>
      <w:lang w:val="en-US"/>
    </w:rPr>
  </w:style>
  <w:style w:type="paragraph" w:styleId="Heading3">
    <w:name w:val="heading 3"/>
    <w:basedOn w:val="Normal"/>
    <w:next w:val="Normal"/>
    <w:link w:val="Heading3Char"/>
    <w:uiPriority w:val="9"/>
    <w:unhideWhenUsed/>
    <w:qFormat/>
    <w:rsid w:val="00115811"/>
    <w:pPr>
      <w:keepNext/>
      <w:keepLines/>
      <w:spacing w:before="40" w:after="0"/>
      <w:outlineLvl w:val="2"/>
    </w:pPr>
    <w:rPr>
      <w:rFonts w:asciiTheme="majorHAnsi" w:eastAsiaTheme="majorEastAsia" w:hAnsiTheme="majorHAnsi" w:cstheme="majorBidi"/>
      <w:noProof/>
      <w:color w:val="1F3763" w:themeColor="accent1" w:themeShade="7F"/>
      <w:sz w:val="24"/>
      <w:szCs w:val="24"/>
      <w:lang w:val="en-US"/>
    </w:rPr>
  </w:style>
  <w:style w:type="paragraph" w:styleId="Heading4">
    <w:name w:val="heading 4"/>
    <w:basedOn w:val="Normal"/>
    <w:next w:val="Normal"/>
    <w:link w:val="Heading4Char"/>
    <w:uiPriority w:val="9"/>
    <w:unhideWhenUsed/>
    <w:qFormat/>
    <w:rsid w:val="00115811"/>
    <w:pPr>
      <w:keepNext/>
      <w:keepLines/>
      <w:spacing w:before="40" w:after="0" w:line="256" w:lineRule="auto"/>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0DF54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15B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List Paragraph 1,1.1.1.1"/>
    <w:basedOn w:val="Normal"/>
    <w:link w:val="ListParagraphChar"/>
    <w:uiPriority w:val="34"/>
    <w:qFormat/>
    <w:rsid w:val="0065520C"/>
    <w:pPr>
      <w:ind w:left="720"/>
      <w:contextualSpacing/>
    </w:pPr>
  </w:style>
  <w:style w:type="character" w:customStyle="1" w:styleId="Heading2Char">
    <w:name w:val="Heading 2 Char"/>
    <w:basedOn w:val="DefaultParagraphFont"/>
    <w:link w:val="Heading2"/>
    <w:uiPriority w:val="9"/>
    <w:rsid w:val="00115811"/>
    <w:rPr>
      <w:rFonts w:asciiTheme="majorHAnsi" w:eastAsiaTheme="majorEastAsia" w:hAnsiTheme="majorHAnsi" w:cstheme="majorBidi"/>
      <w:noProof/>
      <w:color w:val="2F5496" w:themeColor="accent1" w:themeShade="BF"/>
      <w:sz w:val="26"/>
      <w:szCs w:val="26"/>
      <w:lang w:val="en-US"/>
    </w:rPr>
  </w:style>
  <w:style w:type="character" w:customStyle="1" w:styleId="Heading3Char">
    <w:name w:val="Heading 3 Char"/>
    <w:basedOn w:val="DefaultParagraphFont"/>
    <w:link w:val="Heading3"/>
    <w:uiPriority w:val="9"/>
    <w:rsid w:val="00115811"/>
    <w:rPr>
      <w:rFonts w:asciiTheme="majorHAnsi" w:eastAsiaTheme="majorEastAsia" w:hAnsiTheme="majorHAnsi" w:cstheme="majorBidi"/>
      <w:noProof/>
      <w:color w:val="1F3763" w:themeColor="accent1" w:themeShade="7F"/>
      <w:sz w:val="24"/>
      <w:szCs w:val="24"/>
      <w:lang w:val="en-US"/>
    </w:rPr>
  </w:style>
  <w:style w:type="character" w:customStyle="1" w:styleId="Heading4Char">
    <w:name w:val="Heading 4 Char"/>
    <w:basedOn w:val="DefaultParagraphFont"/>
    <w:link w:val="Heading4"/>
    <w:uiPriority w:val="9"/>
    <w:rsid w:val="00115811"/>
    <w:rPr>
      <w:rFonts w:asciiTheme="majorHAnsi" w:eastAsiaTheme="majorEastAsia" w:hAnsiTheme="majorHAnsi" w:cstheme="majorBidi"/>
      <w:i/>
      <w:iCs/>
      <w:color w:val="2F5496" w:themeColor="accent1" w:themeShade="BF"/>
      <w:lang w:val="en-US"/>
    </w:rPr>
  </w:style>
  <w:style w:type="character" w:customStyle="1" w:styleId="ListParagraphChar">
    <w:name w:val="List Paragraph Char"/>
    <w:aliases w:val="List Paragraph 1 Char,1.1.1.1 Char"/>
    <w:link w:val="ListParagraph"/>
    <w:uiPriority w:val="34"/>
    <w:qFormat/>
    <w:locked/>
    <w:rsid w:val="00115811"/>
  </w:style>
  <w:style w:type="character" w:customStyle="1" w:styleId="Heading5Char">
    <w:name w:val="Heading 5 Char"/>
    <w:basedOn w:val="DefaultParagraphFont"/>
    <w:link w:val="Heading5"/>
    <w:uiPriority w:val="9"/>
    <w:semiHidden/>
    <w:rsid w:val="00DF54A3"/>
    <w:rPr>
      <w:rFonts w:asciiTheme="majorHAnsi" w:eastAsiaTheme="majorEastAsia" w:hAnsiTheme="majorHAnsi" w:cstheme="majorBidi"/>
      <w:color w:val="2F5496" w:themeColor="accent1" w:themeShade="BF"/>
    </w:rPr>
  </w:style>
  <w:style w:type="paragraph" w:styleId="Caption">
    <w:name w:val="caption"/>
    <w:basedOn w:val="Normal"/>
    <w:next w:val="Normal"/>
    <w:link w:val="CaptionChar"/>
    <w:uiPriority w:val="35"/>
    <w:unhideWhenUsed/>
    <w:qFormat/>
    <w:rsid w:val="00E76505"/>
    <w:pPr>
      <w:spacing w:after="200" w:line="240" w:lineRule="auto"/>
    </w:pPr>
    <w:rPr>
      <w:i/>
      <w:iCs/>
      <w:noProof/>
      <w:color w:val="44546A" w:themeColor="text2"/>
      <w:sz w:val="18"/>
      <w:szCs w:val="18"/>
      <w:lang w:val="en-US"/>
    </w:rPr>
  </w:style>
  <w:style w:type="character" w:customStyle="1" w:styleId="CaptionChar">
    <w:name w:val="Caption Char"/>
    <w:link w:val="Caption"/>
    <w:uiPriority w:val="35"/>
    <w:locked/>
    <w:rsid w:val="00E76505"/>
    <w:rPr>
      <w:i/>
      <w:iCs/>
      <w:noProof/>
      <w:color w:val="44546A" w:themeColor="text2"/>
      <w:sz w:val="18"/>
      <w:szCs w:val="18"/>
      <w:lang w:val="en-US"/>
    </w:rPr>
  </w:style>
  <w:style w:type="character" w:styleId="Strong">
    <w:name w:val="Strong"/>
    <w:basedOn w:val="DefaultParagraphFont"/>
    <w:uiPriority w:val="22"/>
    <w:qFormat/>
    <w:rsid w:val="00A31A10"/>
    <w:rPr>
      <w:b/>
      <w:bCs/>
    </w:rPr>
  </w:style>
  <w:style w:type="character" w:customStyle="1" w:styleId="Heading1Char">
    <w:name w:val="Heading 1 Char"/>
    <w:basedOn w:val="DefaultParagraphFont"/>
    <w:link w:val="Heading1"/>
    <w:uiPriority w:val="9"/>
    <w:rsid w:val="00C64D51"/>
    <w:rPr>
      <w:rFonts w:asciiTheme="majorHAnsi" w:eastAsiaTheme="majorEastAsia" w:hAnsiTheme="majorHAnsi" w:cstheme="majorBidi"/>
      <w:color w:val="2F5496" w:themeColor="accent1" w:themeShade="BF"/>
      <w:sz w:val="32"/>
      <w:szCs w:val="32"/>
    </w:rPr>
  </w:style>
  <w:style w:type="paragraph" w:styleId="FootnoteText">
    <w:name w:val="footnote text"/>
    <w:aliases w:val=" Char,Char"/>
    <w:basedOn w:val="Normal"/>
    <w:link w:val="FootnoteTextChar1"/>
    <w:uiPriority w:val="99"/>
    <w:rsid w:val="00C64D5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uiPriority w:val="99"/>
    <w:semiHidden/>
    <w:rsid w:val="00C64D51"/>
    <w:rPr>
      <w:sz w:val="20"/>
      <w:szCs w:val="20"/>
    </w:rPr>
  </w:style>
  <w:style w:type="character" w:customStyle="1" w:styleId="FootnoteTextChar1">
    <w:name w:val="Footnote Text Char1"/>
    <w:aliases w:val=" Char Char,Char Char"/>
    <w:link w:val="FootnoteText"/>
    <w:uiPriority w:val="99"/>
    <w:rsid w:val="00C64D51"/>
    <w:rPr>
      <w:rFonts w:ascii="Times New Roman" w:eastAsia="Times New Roman" w:hAnsi="Times New Roman" w:cs="Times New Roman"/>
      <w:sz w:val="20"/>
      <w:szCs w:val="20"/>
      <w:lang w:val="en-US"/>
    </w:rPr>
  </w:style>
  <w:style w:type="character" w:styleId="FootnoteReference">
    <w:name w:val="footnote reference"/>
    <w:uiPriority w:val="99"/>
    <w:rsid w:val="00C64D51"/>
    <w:rPr>
      <w:vertAlign w:val="superscript"/>
    </w:rPr>
  </w:style>
  <w:style w:type="paragraph" w:styleId="Header">
    <w:name w:val="header"/>
    <w:basedOn w:val="Normal"/>
    <w:link w:val="HeaderChar"/>
    <w:uiPriority w:val="99"/>
    <w:rsid w:val="00C64D51"/>
    <w:pPr>
      <w:tabs>
        <w:tab w:val="center" w:pos="4320"/>
        <w:tab w:val="right" w:pos="8640"/>
      </w:tabs>
      <w:spacing w:before="120" w:after="120" w:line="240" w:lineRule="auto"/>
      <w:ind w:firstLine="720"/>
      <w:jc w:val="both"/>
    </w:pPr>
    <w:rPr>
      <w:rFonts w:ascii="Times New Roman" w:eastAsia="Times New Roman" w:hAnsi="Times New Roman" w:cs="Times New Roman"/>
      <w:sz w:val="28"/>
      <w:szCs w:val="24"/>
      <w:lang w:val="en-GB"/>
    </w:rPr>
  </w:style>
  <w:style w:type="character" w:customStyle="1" w:styleId="HeaderChar">
    <w:name w:val="Header Char"/>
    <w:basedOn w:val="DefaultParagraphFont"/>
    <w:link w:val="Header"/>
    <w:uiPriority w:val="99"/>
    <w:rsid w:val="00C64D51"/>
    <w:rPr>
      <w:rFonts w:ascii="Times New Roman" w:eastAsia="Times New Roman" w:hAnsi="Times New Roman" w:cs="Times New Roman"/>
      <w:sz w:val="28"/>
      <w:szCs w:val="24"/>
      <w:lang w:val="en-GB"/>
    </w:rPr>
  </w:style>
  <w:style w:type="paragraph" w:styleId="Footer">
    <w:name w:val="footer"/>
    <w:basedOn w:val="Normal"/>
    <w:link w:val="FooterChar"/>
    <w:uiPriority w:val="99"/>
    <w:unhideWhenUsed/>
    <w:rsid w:val="0004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C82"/>
  </w:style>
  <w:style w:type="paragraph" w:styleId="BodyTextIndent">
    <w:name w:val="Body Text Indent"/>
    <w:basedOn w:val="Normal"/>
    <w:link w:val="BodyTextIndentChar"/>
    <w:rsid w:val="007544CD"/>
    <w:pPr>
      <w:spacing w:before="120" w:after="0" w:line="240" w:lineRule="auto"/>
      <w:ind w:left="360" w:firstLine="720"/>
      <w:jc w:val="both"/>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7544CD"/>
    <w:rPr>
      <w:rFonts w:ascii=".VnTime" w:eastAsia="Times New Roman" w:hAnsi=".VnTime"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604160">
      <w:bodyDiv w:val="1"/>
      <w:marLeft w:val="0"/>
      <w:marRight w:val="0"/>
      <w:marTop w:val="0"/>
      <w:marBottom w:val="0"/>
      <w:divBdr>
        <w:top w:val="none" w:sz="0" w:space="0" w:color="auto"/>
        <w:left w:val="none" w:sz="0" w:space="0" w:color="auto"/>
        <w:bottom w:val="none" w:sz="0" w:space="0" w:color="auto"/>
        <w:right w:val="none" w:sz="0" w:space="0" w:color="auto"/>
      </w:divBdr>
    </w:div>
    <w:div w:id="1795784205">
      <w:bodyDiv w:val="1"/>
      <w:marLeft w:val="0"/>
      <w:marRight w:val="0"/>
      <w:marTop w:val="0"/>
      <w:marBottom w:val="0"/>
      <w:divBdr>
        <w:top w:val="none" w:sz="0" w:space="0" w:color="auto"/>
        <w:left w:val="none" w:sz="0" w:space="0" w:color="auto"/>
        <w:bottom w:val="none" w:sz="0" w:space="0" w:color="auto"/>
        <w:right w:val="none" w:sz="0" w:space="0" w:color="auto"/>
      </w:divBdr>
    </w:div>
    <w:div w:id="19502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ustomXml" Target="ink/ink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10-24T15:19:34.270"/>
    </inkml:context>
    <inkml:brush xml:id="br0">
      <inkml:brushProperty name="width" value="0.05" units="cm"/>
      <inkml:brushProperty name="height" value="0.05" units="cm"/>
    </inkml:brush>
  </inkml:definitions>
  <inkml:trace contextRef="#ctx0" brushRef="#br0">10417 3087 11344 0 0,'0'14'1232'0'0,"5"-6"-1232"0"0,3 3 0 0 0,-4 1 72 0 0,6-6-8 0 0,-3-6 0 0 0,5 8-3456 0 0,1-3-704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30</Pages>
  <Words>9831</Words>
  <Characters>56041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dc:creator>
  <cp:keywords/>
  <dc:description/>
  <cp:lastModifiedBy>Tô Thị Thùy Trang</cp:lastModifiedBy>
  <cp:revision>44</cp:revision>
  <dcterms:created xsi:type="dcterms:W3CDTF">2021-11-17T10:08:00Z</dcterms:created>
  <dcterms:modified xsi:type="dcterms:W3CDTF">2022-03-08T03:50:00Z</dcterms:modified>
</cp:coreProperties>
</file>