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1"/>
      </w:tblGrid>
      <w:tr w:rsidR="0005206E" w:rsidRPr="009C7F54" w:rsidTr="00962622">
        <w:tc>
          <w:tcPr>
            <w:tcW w:w="11091" w:type="dxa"/>
          </w:tcPr>
          <w:p w:rsidR="0005206E" w:rsidRDefault="0005206E" w:rsidP="0096262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05206E" w:rsidRPr="009C7F54" w:rsidTr="0005206E">
              <w:trPr>
                <w:trHeight w:val="1252"/>
              </w:trPr>
              <w:tc>
                <w:tcPr>
                  <w:tcW w:w="4995" w:type="dxa"/>
                </w:tcPr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>UBND TỈNH BÌNH DƯƠNG</w:t>
                  </w:r>
                </w:p>
                <w:p w:rsidR="0005206E" w:rsidRPr="000B62B4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7FA8D2" wp14:editId="567C7207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5E786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DA6A26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</w:rPr>
                    <w:t>SỞ CÔNG THƯƠNG</w:t>
                  </w:r>
                  <w:r w:rsidRPr="00DA6A2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05206E" w:rsidRPr="009C7F54" w:rsidRDefault="0005206E" w:rsidP="00962622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2F6C67" wp14:editId="595EA0E8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688FC8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proofErr w:type="spellStart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Độc</w:t>
                  </w:r>
                  <w:proofErr w:type="spellEnd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lập</w:t>
                  </w:r>
                  <w:proofErr w:type="spellEnd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Tự</w:t>
                  </w:r>
                  <w:proofErr w:type="spellEnd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Hạnh</w:t>
                  </w:r>
                  <w:proofErr w:type="spellEnd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phúc</w:t>
                  </w:r>
                  <w:proofErr w:type="spellEnd"/>
                </w:p>
              </w:tc>
            </w:tr>
            <w:tr w:rsidR="0005206E" w:rsidRPr="009C7F54" w:rsidTr="0005206E">
              <w:tc>
                <w:tcPr>
                  <w:tcW w:w="10807" w:type="dxa"/>
                  <w:gridSpan w:val="3"/>
                </w:tcPr>
                <w:p w:rsidR="0005206E" w:rsidRPr="00DA6A26" w:rsidRDefault="0005206E" w:rsidP="0096262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LỊCH </w:t>
                  </w:r>
                  <w:r w:rsidR="000B62B4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LÀM VIỆC</w:t>
                  </w:r>
                  <w:r w:rsidR="00080D47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CỦA BAN GIÁM ĐỐC SỞ</w:t>
                  </w:r>
                </w:p>
                <w:p w:rsidR="0005206E" w:rsidRPr="003E6C48" w:rsidRDefault="0005206E" w:rsidP="00962622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Tuần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lễ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thứ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từ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17/09/2018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đến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23/09/2018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05206E" w:rsidRPr="002F7296" w:rsidRDefault="0005206E" w:rsidP="00962622">
            <w:pPr>
              <w:spacing w:after="120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tbl>
      <w:tblPr>
        <w:tblStyle w:val="TableGrid"/>
        <w:tblW w:w="10631" w:type="dxa"/>
        <w:tblInd w:w="4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781"/>
      </w:tblGrid>
      <w:tr w:rsidR="00FA0E35" w:rsidRPr="009F76A9" w:rsidTr="000058F1">
        <w:trPr>
          <w:trHeight w:val="20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17/09/2018</w:t>
            </w:r>
          </w:p>
        </w:tc>
      </w:tr>
      <w:tr w:rsidR="00FA0E35" w:rsidRPr="009F76A9" w:rsidTr="000058F1">
        <w:trPr>
          <w:trHeight w:val="20"/>
        </w:trPr>
        <w:tc>
          <w:tcPr>
            <w:tcW w:w="850" w:type="dxa"/>
            <w:vAlign w:val="center"/>
          </w:tcPr>
          <w:p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781" w:type="dxa"/>
          </w:tcPr>
          <w:p w:rsidR="00FA0E35" w:rsidRPr="009F76A9" w:rsidRDefault="00FA0E3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52B06">
              <w:rPr>
                <w:rFonts w:ascii="Times New Roman" w:hAnsi="Times New Roman"/>
                <w:b/>
              </w:rPr>
              <w:t>Dự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lớp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bồi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dưỡng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kiến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thức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quốc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phòng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và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52B06">
              <w:rPr>
                <w:rFonts w:ascii="Times New Roman" w:hAnsi="Times New Roman"/>
                <w:b/>
              </w:rPr>
              <w:t>an</w:t>
            </w:r>
            <w:proofErr w:type="gram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ninh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khóa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72</w:t>
            </w:r>
            <w:r w:rsidRPr="002C15E4">
              <w:rPr>
                <w:rFonts w:ascii="Times New Roman" w:hAnsi="Times New Roman"/>
              </w:rPr>
              <w:t xml:space="preserve"> (</w:t>
            </w:r>
            <w:proofErr w:type="spellStart"/>
            <w:r w:rsidRPr="002C15E4">
              <w:rPr>
                <w:rFonts w:ascii="Times New Roman" w:hAnsi="Times New Roman"/>
              </w:rPr>
              <w:t>Từ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ngày</w:t>
            </w:r>
            <w:proofErr w:type="spellEnd"/>
            <w:r w:rsidRPr="002C15E4">
              <w:rPr>
                <w:rFonts w:ascii="Times New Roman" w:hAnsi="Times New Roman"/>
              </w:rPr>
              <w:t xml:space="preserve"> 10/9 </w:t>
            </w:r>
            <w:proofErr w:type="spellStart"/>
            <w:r w:rsidRPr="002C15E4">
              <w:rPr>
                <w:rFonts w:ascii="Times New Roman" w:hAnsi="Times New Roman"/>
              </w:rPr>
              <w:t>đến</w:t>
            </w:r>
            <w:proofErr w:type="spellEnd"/>
            <w:r w:rsidRPr="002C15E4">
              <w:rPr>
                <w:rFonts w:ascii="Times New Roman" w:hAnsi="Times New Roman"/>
              </w:rPr>
              <w:t xml:space="preserve"> 12/10/2018).</w:t>
            </w:r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Thành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phần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Giám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đốc</w:t>
            </w:r>
            <w:proofErr w:type="spellEnd"/>
            <w:r w:rsidR="00052B06">
              <w:rPr>
                <w:rFonts w:ascii="Times New Roman" w:hAnsi="Times New Roman"/>
              </w:rPr>
              <w:t xml:space="preserve"> - </w:t>
            </w:r>
            <w:proofErr w:type="spellStart"/>
            <w:r w:rsidR="00052B06">
              <w:rPr>
                <w:rFonts w:ascii="Times New Roman" w:hAnsi="Times New Roman"/>
              </w:rPr>
              <w:t>Nguyễn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Văn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Dành</w:t>
            </w:r>
            <w:proofErr w:type="spellEnd"/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Địa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điểm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93 </w:t>
            </w:r>
            <w:proofErr w:type="spellStart"/>
            <w:r w:rsidRPr="00627D8C">
              <w:rPr>
                <w:rFonts w:ascii="Times New Roman" w:hAnsi="Times New Roman"/>
              </w:rPr>
              <w:t>Hoàng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Nghĩa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quận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Giấy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Nội</w:t>
            </w:r>
            <w:proofErr w:type="spellEnd"/>
          </w:p>
          <w:p w:rsidR="00FA0E35" w:rsidRPr="009F76A9" w:rsidRDefault="00FA0E3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52B06">
              <w:rPr>
                <w:rFonts w:ascii="Times New Roman" w:hAnsi="Times New Roman"/>
                <w:b/>
              </w:rPr>
              <w:t>Sinh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hoạt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chuyên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đề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học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tập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và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làm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theo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tư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tưởng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tấm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gương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đạo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đức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Hồ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Chí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Minh </w:t>
            </w:r>
            <w:proofErr w:type="spellStart"/>
            <w:r w:rsidRPr="00052B06">
              <w:rPr>
                <w:rFonts w:ascii="Times New Roman" w:hAnsi="Times New Roman"/>
                <w:b/>
              </w:rPr>
              <w:t>với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chủ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đề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052B06">
              <w:rPr>
                <w:rFonts w:ascii="Times New Roman" w:hAnsi="Times New Roman"/>
                <w:b/>
              </w:rPr>
              <w:t>Sửa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đổi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lối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làm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việc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52B06">
              <w:rPr>
                <w:rFonts w:ascii="Times New Roman" w:hAnsi="Times New Roman"/>
                <w:b/>
              </w:rPr>
              <w:t>nền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tảng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của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cán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bộ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đảng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viên</w:t>
            </w:r>
            <w:proofErr w:type="spellEnd"/>
            <w:r w:rsidRPr="00052B06">
              <w:rPr>
                <w:rFonts w:ascii="Times New Roman" w:hAnsi="Times New Roman"/>
                <w:b/>
              </w:rPr>
              <w:t>".</w:t>
            </w:r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Chủ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trì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Hồ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Thành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phần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thể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chức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khối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Địa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điểm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Phòng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họp</w:t>
            </w:r>
            <w:proofErr w:type="spellEnd"/>
            <w:r w:rsidR="00052B06">
              <w:rPr>
                <w:rFonts w:ascii="Times New Roman" w:hAnsi="Times New Roman"/>
              </w:rPr>
              <w:t xml:space="preserve"> A </w:t>
            </w:r>
            <w:proofErr w:type="spellStart"/>
            <w:r w:rsidR="00052B06">
              <w:rPr>
                <w:rFonts w:ascii="Times New Roman" w:hAnsi="Times New Roman"/>
              </w:rPr>
              <w:t>và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Văn</w:t>
            </w:r>
            <w:proofErr w:type="spellEnd"/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phòng</w:t>
            </w:r>
            <w:proofErr w:type="spellEnd"/>
            <w:r w:rsidR="00052B06">
              <w:rPr>
                <w:rFonts w:ascii="Times New Roman" w:hAnsi="Times New Roman"/>
              </w:rPr>
              <w:t xml:space="preserve"> 2 -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:rsidR="00052B06" w:rsidRDefault="00FA0E3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052B06">
              <w:rPr>
                <w:rFonts w:ascii="Times New Roman" w:hAnsi="Times New Roman"/>
                <w:b/>
              </w:rPr>
              <w:t>Họp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052B06">
              <w:rPr>
                <w:rFonts w:ascii="Times New Roman" w:hAnsi="Times New Roman"/>
                <w:b/>
              </w:rPr>
              <w:t>Giám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đốc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Sở</w:t>
            </w:r>
            <w:proofErr w:type="spellEnd"/>
          </w:p>
          <w:p w:rsidR="00052B06" w:rsidRDefault="00052B06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</w:t>
            </w:r>
            <w:proofErr w:type="spellStart"/>
            <w:r w:rsidR="00FA0E35" w:rsidRPr="002C15E4">
              <w:rPr>
                <w:rFonts w:ascii="Times New Roman" w:hAnsi="Times New Roman"/>
              </w:rPr>
              <w:t>Đánh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giá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tình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hình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thực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hiện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nhiệm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vụ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uần</w:t>
            </w:r>
            <w:proofErr w:type="spellEnd"/>
            <w:r>
              <w:rPr>
                <w:rFonts w:ascii="Times New Roman" w:hAnsi="Times New Roman"/>
              </w:rPr>
              <w:t xml:space="preserve"> 36,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37</w:t>
            </w:r>
          </w:p>
          <w:p w:rsidR="00052B06" w:rsidRDefault="00052B06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</w:t>
            </w:r>
            <w:proofErr w:type="spellStart"/>
            <w:r w:rsidR="00FA0E35" w:rsidRPr="002C15E4">
              <w:rPr>
                <w:rFonts w:ascii="Times New Roman" w:hAnsi="Times New Roman"/>
              </w:rPr>
              <w:t>Thông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qua </w:t>
            </w:r>
            <w:proofErr w:type="spellStart"/>
            <w:r w:rsidR="00FA0E35" w:rsidRPr="002C15E4">
              <w:rPr>
                <w:rFonts w:ascii="Times New Roman" w:hAnsi="Times New Roman"/>
              </w:rPr>
              <w:t>nội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dung </w:t>
            </w:r>
            <w:proofErr w:type="spellStart"/>
            <w:r w:rsidR="00FA0E35" w:rsidRPr="002C15E4">
              <w:rPr>
                <w:rFonts w:ascii="Times New Roman" w:hAnsi="Times New Roman"/>
              </w:rPr>
              <w:t>tiếp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đoàn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CCHC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</w:p>
          <w:p w:rsidR="00FA0E35" w:rsidRPr="009F76A9" w:rsidRDefault="00052B06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+</w:t>
            </w:r>
            <w:proofErr w:type="spellStart"/>
            <w:r w:rsidR="00FA0E35" w:rsidRPr="002C15E4">
              <w:rPr>
                <w:rFonts w:ascii="Times New Roman" w:hAnsi="Times New Roman"/>
              </w:rPr>
              <w:t>Thông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qua </w:t>
            </w:r>
            <w:proofErr w:type="spellStart"/>
            <w:r w:rsidR="00FA0E35" w:rsidRPr="002C15E4">
              <w:rPr>
                <w:rFonts w:ascii="Times New Roman" w:hAnsi="Times New Roman"/>
              </w:rPr>
              <w:t>nội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dung </w:t>
            </w:r>
            <w:proofErr w:type="spellStart"/>
            <w:r w:rsidR="00FA0E35" w:rsidRPr="002C15E4">
              <w:rPr>
                <w:rFonts w:ascii="Times New Roman" w:hAnsi="Times New Roman"/>
              </w:rPr>
              <w:t>dự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thảo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kịch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bản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ứng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phó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sự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cố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hóa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chất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cấp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tỉnh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FA0E35" w:rsidRPr="002C15E4">
              <w:rPr>
                <w:rFonts w:ascii="Times New Roman" w:hAnsi="Times New Roman"/>
              </w:rPr>
              <w:t>năm</w:t>
            </w:r>
            <w:proofErr w:type="spellEnd"/>
            <w:r w:rsidR="00FA0E35" w:rsidRPr="002C15E4">
              <w:rPr>
                <w:rFonts w:ascii="Times New Roman" w:hAnsi="Times New Roman"/>
              </w:rPr>
              <w:t xml:space="preserve"> 2018. </w:t>
            </w:r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Chủ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trì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Dành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FA0E35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Thành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phần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="00052B06">
              <w:rPr>
                <w:rFonts w:ascii="Times New Roman" w:hAnsi="Times New Roman"/>
              </w:rPr>
              <w:t xml:space="preserve"> </w:t>
            </w:r>
            <w:proofErr w:type="spellStart"/>
            <w:r w:rsidR="00052B06">
              <w:rPr>
                <w:rFonts w:ascii="Times New Roman" w:hAnsi="Times New Roman"/>
              </w:rPr>
              <w:t>Các</w:t>
            </w:r>
            <w:proofErr w:type="spellEnd"/>
            <w:r w:rsidR="00052B06">
              <w:rPr>
                <w:rFonts w:ascii="Times New Roman" w:hAnsi="Times New Roman"/>
              </w:rPr>
              <w:t xml:space="preserve"> PGĐ </w:t>
            </w:r>
            <w:proofErr w:type="spellStart"/>
            <w:r w:rsidR="00052B06">
              <w:rPr>
                <w:rFonts w:ascii="Times New Roman" w:hAnsi="Times New Roman"/>
              </w:rPr>
              <w:t>Sở</w:t>
            </w:r>
            <w:proofErr w:type="spellEnd"/>
            <w:r w:rsidR="00052B06">
              <w:rPr>
                <w:rFonts w:ascii="Times New Roman" w:hAnsi="Times New Roman"/>
              </w:rPr>
              <w:t xml:space="preserve">, PTP  </w:t>
            </w:r>
            <w:proofErr w:type="spellStart"/>
            <w:r w:rsidR="00052B06">
              <w:rPr>
                <w:rFonts w:ascii="Times New Roman" w:hAnsi="Times New Roman"/>
              </w:rPr>
              <w:t>KHTCTH,CVP</w:t>
            </w:r>
            <w:r w:rsidRPr="00627D8C">
              <w:rPr>
                <w:rFonts w:ascii="Times New Roman" w:hAnsi="Times New Roman"/>
              </w:rPr>
              <w:t>,</w:t>
            </w:r>
            <w:r w:rsidR="00052B06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>,</w:t>
            </w:r>
            <w:r w:rsidR="00052B06">
              <w:rPr>
                <w:rFonts w:ascii="Times New Roman" w:hAnsi="Times New Roman"/>
              </w:rPr>
              <w:t xml:space="preserve"> TP KTAT</w:t>
            </w:r>
          </w:p>
          <w:p w:rsidR="00052B06" w:rsidRPr="00627D8C" w:rsidRDefault="00052B0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Chuẩn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bị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nội</w:t>
            </w:r>
            <w:proofErr w:type="spellEnd"/>
            <w:r>
              <w:rPr>
                <w:rFonts w:ascii="Times New Roman" w:hAnsi="Times New Roman"/>
                <w:i/>
              </w:rPr>
              <w:t xml:space="preserve"> dung: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KTAT, VP</w:t>
            </w:r>
          </w:p>
          <w:p w:rsidR="00FA0E35" w:rsidRPr="009F76A9" w:rsidRDefault="00052B06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proofErr w:type="spellStart"/>
            <w:r w:rsidRPr="00052B06">
              <w:rPr>
                <w:rFonts w:ascii="Times New Roman" w:hAnsi="Times New Roman"/>
                <w:i/>
              </w:rPr>
              <w:t>Địa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điểm:</w:t>
            </w:r>
            <w:r w:rsidR="00450A0C" w:rsidRPr="00450A0C">
              <w:rPr>
                <w:rFonts w:ascii="Times New Roman" w:hAnsi="Times New Roman"/>
              </w:rPr>
              <w:t>Phòng</w:t>
            </w:r>
            <w:proofErr w:type="spellEnd"/>
            <w:r w:rsidR="00450A0C" w:rsidRPr="00450A0C">
              <w:rPr>
                <w:rFonts w:ascii="Times New Roman" w:hAnsi="Times New Roman"/>
              </w:rPr>
              <w:t xml:space="preserve"> </w:t>
            </w:r>
            <w:proofErr w:type="spellStart"/>
            <w:r w:rsidR="00450A0C" w:rsidRPr="00450A0C">
              <w:rPr>
                <w:rFonts w:ascii="Times New Roman" w:hAnsi="Times New Roman"/>
              </w:rPr>
              <w:t>họp</w:t>
            </w:r>
            <w:proofErr w:type="spellEnd"/>
            <w:r w:rsidR="00450A0C" w:rsidRPr="00450A0C">
              <w:rPr>
                <w:rFonts w:ascii="Times New Roman" w:hAnsi="Times New Roman"/>
              </w:rPr>
              <w:t xml:space="preserve"> B - SCT</w:t>
            </w:r>
          </w:p>
        </w:tc>
      </w:tr>
      <w:tr w:rsidR="00FA0E35" w:rsidRPr="009F76A9" w:rsidTr="000058F1">
        <w:trPr>
          <w:trHeight w:val="20"/>
        </w:trPr>
        <w:tc>
          <w:tcPr>
            <w:tcW w:w="850" w:type="dxa"/>
            <w:vAlign w:val="center"/>
          </w:tcPr>
          <w:p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781" w:type="dxa"/>
          </w:tcPr>
          <w:p w:rsidR="00FA0E35" w:rsidRPr="002C15E4" w:rsidRDefault="00FA0E35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>13:00: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Dự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phiên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họp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thường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kỳ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tỉnh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b/>
              </w:rPr>
              <w:t>tháng</w:t>
            </w:r>
            <w:proofErr w:type="spellEnd"/>
            <w:r w:rsidRPr="00052B06">
              <w:rPr>
                <w:rFonts w:ascii="Times New Roman" w:hAnsi="Times New Roman"/>
                <w:b/>
              </w:rPr>
              <w:t xml:space="preserve"> 9/2018</w:t>
            </w:r>
            <w:r w:rsidRPr="002C15E4">
              <w:rPr>
                <w:rFonts w:ascii="Times New Roman" w:hAnsi="Times New Roman"/>
              </w:rPr>
              <w:t xml:space="preserve"> (Theo </w:t>
            </w:r>
            <w:proofErr w:type="spellStart"/>
            <w:r w:rsidRPr="002C15E4">
              <w:rPr>
                <w:rFonts w:ascii="Times New Roman" w:hAnsi="Times New Roman"/>
              </w:rPr>
              <w:t>lịch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).</w:t>
            </w:r>
          </w:p>
          <w:p w:rsidR="00FA0E35" w:rsidRPr="00627D8C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Thành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phần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9521B9">
              <w:rPr>
                <w:rFonts w:ascii="Times New Roman" w:hAnsi="Times New Roman"/>
              </w:rPr>
              <w:t xml:space="preserve">PGĐ - </w:t>
            </w:r>
            <w:proofErr w:type="spellStart"/>
            <w:r w:rsidR="009521B9">
              <w:rPr>
                <w:rFonts w:ascii="Times New Roman" w:hAnsi="Times New Roman"/>
              </w:rPr>
              <w:t>Hồ</w:t>
            </w:r>
            <w:proofErr w:type="spellEnd"/>
            <w:r w:rsidR="009521B9">
              <w:rPr>
                <w:rFonts w:ascii="Times New Roman" w:hAnsi="Times New Roman"/>
              </w:rPr>
              <w:t xml:space="preserve"> </w:t>
            </w:r>
            <w:proofErr w:type="spellStart"/>
            <w:r w:rsidR="009521B9">
              <w:rPr>
                <w:rFonts w:ascii="Times New Roman" w:hAnsi="Times New Roman"/>
              </w:rPr>
              <w:t>Văn</w:t>
            </w:r>
            <w:proofErr w:type="spellEnd"/>
            <w:r w:rsidR="009521B9">
              <w:rPr>
                <w:rFonts w:ascii="Times New Roman" w:hAnsi="Times New Roman"/>
              </w:rPr>
              <w:t xml:space="preserve"> </w:t>
            </w:r>
            <w:proofErr w:type="spellStart"/>
            <w:r w:rsidR="009521B9">
              <w:rPr>
                <w:rFonts w:ascii="Times New Roman" w:hAnsi="Times New Roman"/>
              </w:rPr>
              <w:t>Bình</w:t>
            </w:r>
            <w:proofErr w:type="spellEnd"/>
          </w:p>
          <w:p w:rsidR="00FA0E35" w:rsidRPr="009F76A9" w:rsidRDefault="00FA0E3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2B06">
              <w:rPr>
                <w:rFonts w:ascii="Times New Roman" w:hAnsi="Times New Roman"/>
                <w:i/>
              </w:rPr>
              <w:t>Địa</w:t>
            </w:r>
            <w:proofErr w:type="spellEnd"/>
            <w:r w:rsidRPr="00052B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2B06">
              <w:rPr>
                <w:rFonts w:ascii="Times New Roman" w:hAnsi="Times New Roman"/>
                <w:i/>
              </w:rPr>
              <w:t>điểm</w:t>
            </w:r>
            <w:proofErr w:type="spellEnd"/>
            <w:r w:rsidRPr="00052B0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</w:tc>
      </w:tr>
      <w:tr w:rsidR="00601AD9" w:rsidRPr="009F76A9" w:rsidTr="000058F1">
        <w:trPr>
          <w:trHeight w:val="20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601AD9" w:rsidRPr="009F76A9" w:rsidRDefault="00601AD9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18/09/2018</w:t>
            </w:r>
          </w:p>
        </w:tc>
      </w:tr>
      <w:tr w:rsidR="00601AD9" w:rsidRPr="009F76A9" w:rsidTr="000058F1">
        <w:trPr>
          <w:trHeight w:val="20"/>
        </w:trPr>
        <w:tc>
          <w:tcPr>
            <w:tcW w:w="850" w:type="dxa"/>
            <w:vAlign w:val="center"/>
          </w:tcPr>
          <w:p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781" w:type="dxa"/>
          </w:tcPr>
          <w:p w:rsidR="00601AD9" w:rsidRPr="002C15E4" w:rsidRDefault="00601AD9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Đoàn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ATTP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thuộc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Chương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trình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Mục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tiêu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Y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Dân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số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làm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việc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với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Phòng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Thị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xã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Dĩ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023E6">
              <w:rPr>
                <w:rFonts w:ascii="Times New Roman" w:hAnsi="Times New Roman"/>
                <w:b/>
              </w:rPr>
              <w:t>An</w:t>
            </w:r>
            <w:proofErr w:type="gram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và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thực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tại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cơ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sở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trên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bàn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601AD9" w:rsidRPr="00627D8C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Chủ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trì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601AD9" w:rsidRPr="00627D8C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Thành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phần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8023E6">
              <w:rPr>
                <w:rFonts w:ascii="Times New Roman" w:hAnsi="Times New Roman"/>
              </w:rPr>
              <w:t xml:space="preserve">TP.QLCN, </w:t>
            </w:r>
            <w:proofErr w:type="spellStart"/>
            <w:r w:rsidR="008023E6">
              <w:rPr>
                <w:rFonts w:ascii="Times New Roman" w:hAnsi="Times New Roman"/>
              </w:rPr>
              <w:t>các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thành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viên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đ</w:t>
            </w:r>
            <w:r w:rsidRPr="00627D8C">
              <w:rPr>
                <w:rFonts w:ascii="Times New Roman" w:hAnsi="Times New Roman"/>
              </w:rPr>
              <w:t>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kiểm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Quyết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định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cố</w:t>
            </w:r>
            <w:proofErr w:type="spellEnd"/>
            <w:r w:rsidRPr="00627D8C">
              <w:rPr>
                <w:rFonts w:ascii="Times New Roman" w:hAnsi="Times New Roman"/>
              </w:rPr>
              <w:t xml:space="preserve"> 172/QĐ-SCT </w:t>
            </w:r>
            <w:proofErr w:type="spellStart"/>
            <w:r w:rsidRPr="00627D8C">
              <w:rPr>
                <w:rFonts w:ascii="Times New Roman" w:hAnsi="Times New Roman"/>
              </w:rPr>
              <w:t>ngày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8023E6">
              <w:rPr>
                <w:rFonts w:ascii="Times New Roman" w:hAnsi="Times New Roman"/>
              </w:rPr>
              <w:t>0</w:t>
            </w:r>
            <w:r w:rsidRPr="00627D8C">
              <w:rPr>
                <w:rFonts w:ascii="Times New Roman" w:hAnsi="Times New Roman"/>
              </w:rPr>
              <w:t>8/8/2018</w:t>
            </w:r>
          </w:p>
          <w:p w:rsidR="00601AD9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điểm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An</w:t>
            </w:r>
          </w:p>
          <w:p w:rsidR="008023E6" w:rsidRPr="00627D8C" w:rsidRDefault="008023E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Truyền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thông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P QLCN</w:t>
            </w:r>
          </w:p>
          <w:p w:rsidR="00601AD9" w:rsidRPr="009F76A9" w:rsidRDefault="00601AD9" w:rsidP="00DE0BAA">
            <w:pPr>
              <w:spacing w:before="120" w:after="120"/>
              <w:ind w:left="24" w:hanging="24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Dự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họp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BCĐ </w:t>
            </w:r>
            <w:proofErr w:type="spellStart"/>
            <w:r w:rsidRPr="008023E6">
              <w:rPr>
                <w:rFonts w:ascii="Times New Roman" w:hAnsi="Times New Roman"/>
                <w:b/>
              </w:rPr>
              <w:t>ứng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dụng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và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phát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triển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công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nghệ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thông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(Theo </w:t>
            </w:r>
            <w:proofErr w:type="spellStart"/>
            <w:r w:rsidRPr="002C15E4">
              <w:rPr>
                <w:rFonts w:ascii="Times New Roman" w:hAnsi="Times New Roman"/>
              </w:rPr>
              <w:t>lịch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).</w:t>
            </w:r>
          </w:p>
          <w:p w:rsidR="00601AD9" w:rsidRPr="00627D8C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Chủ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trì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601AD9" w:rsidRPr="00627D8C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Thành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phần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8023E6">
              <w:rPr>
                <w:rFonts w:ascii="Times New Roman" w:hAnsi="Times New Roman"/>
              </w:rPr>
              <w:t xml:space="preserve">PGĐ - </w:t>
            </w:r>
            <w:proofErr w:type="spellStart"/>
            <w:r w:rsidR="008023E6">
              <w:rPr>
                <w:rFonts w:ascii="Times New Roman" w:hAnsi="Times New Roman"/>
              </w:rPr>
              <w:t>Nguyễn</w:t>
            </w:r>
            <w:proofErr w:type="spellEnd"/>
            <w:r w:rsidR="008023E6">
              <w:rPr>
                <w:rFonts w:ascii="Times New Roman" w:hAnsi="Times New Roman"/>
              </w:rPr>
              <w:t xml:space="preserve"> Thanh </w:t>
            </w:r>
            <w:proofErr w:type="spellStart"/>
            <w:r w:rsidR="008023E6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r w:rsidR="008023E6">
              <w:rPr>
                <w:rFonts w:ascii="Times New Roman" w:hAnsi="Times New Roman"/>
              </w:rPr>
              <w:t>(CV</w:t>
            </w:r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Ngọc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cùng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:rsidR="00601AD9" w:rsidRPr="00627D8C" w:rsidRDefault="00601AD9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điểm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:rsidR="00601AD9" w:rsidRPr="009F76A9" w:rsidRDefault="008023E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r w:rsidRPr="008023E6">
              <w:rPr>
                <w:rFonts w:ascii="Times New Roman" w:hAnsi="Times New Roman"/>
                <w:i/>
                <w:noProof/>
              </w:rPr>
              <w:t>Truyền thông:</w:t>
            </w:r>
            <w:r>
              <w:rPr>
                <w:rFonts w:ascii="Times New Roman" w:hAnsi="Times New Roman"/>
                <w:noProof/>
              </w:rPr>
              <w:t xml:space="preserve"> VP Sở</w:t>
            </w:r>
          </w:p>
        </w:tc>
      </w:tr>
      <w:tr w:rsidR="00601AD9" w:rsidRPr="009F76A9" w:rsidTr="000058F1">
        <w:trPr>
          <w:trHeight w:val="20"/>
        </w:trPr>
        <w:tc>
          <w:tcPr>
            <w:tcW w:w="850" w:type="dxa"/>
            <w:vAlign w:val="center"/>
          </w:tcPr>
          <w:p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781" w:type="dxa"/>
          </w:tcPr>
          <w:p w:rsidR="00601AD9" w:rsidRPr="009F76A9" w:rsidRDefault="00AD3308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Làm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việc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tại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cơ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371C1A" w:rsidRPr="009F76A9" w:rsidTr="000058F1">
        <w:trPr>
          <w:trHeight w:val="20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71C1A" w:rsidRPr="009F76A9" w:rsidRDefault="00371C1A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19/09/2018</w:t>
            </w:r>
          </w:p>
        </w:tc>
      </w:tr>
      <w:tr w:rsidR="00AA2CAD" w:rsidRPr="009F76A9" w:rsidTr="000058F1">
        <w:trPr>
          <w:trHeight w:val="20"/>
        </w:trPr>
        <w:tc>
          <w:tcPr>
            <w:tcW w:w="850" w:type="dxa"/>
            <w:vAlign w:val="center"/>
          </w:tcPr>
          <w:p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Sáng</w:t>
            </w:r>
            <w:proofErr w:type="spellEnd"/>
          </w:p>
        </w:tc>
        <w:tc>
          <w:tcPr>
            <w:tcW w:w="9781" w:type="dxa"/>
          </w:tcPr>
          <w:p w:rsidR="00AA2CAD" w:rsidRPr="002C15E4" w:rsidRDefault="00AA2CAD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Đoàn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ATTP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thuộc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Chương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trình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Mục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tiêu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Y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Dân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số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làm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việc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với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Phòng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Thị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xã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Tân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Uyên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và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kiểm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thực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tế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tại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cơ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sở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trên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bàn</w:t>
            </w:r>
            <w:proofErr w:type="spellEnd"/>
            <w:r w:rsidRPr="008023E6">
              <w:rPr>
                <w:rFonts w:ascii="Times New Roman" w:hAnsi="Times New Roman"/>
                <w:b/>
              </w:rPr>
              <w:t>.</w:t>
            </w:r>
          </w:p>
          <w:p w:rsidR="00AA2CAD" w:rsidRPr="002C15E4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Chủ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trì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AA2CAD" w:rsidRPr="00627D8C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Thành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phần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kiểm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Quyết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định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cố</w:t>
            </w:r>
            <w:proofErr w:type="spellEnd"/>
            <w:r w:rsidRPr="00627D8C">
              <w:rPr>
                <w:rFonts w:ascii="Times New Roman" w:hAnsi="Times New Roman"/>
              </w:rPr>
              <w:t xml:space="preserve"> 172/QĐ-SCT </w:t>
            </w:r>
            <w:proofErr w:type="spellStart"/>
            <w:r w:rsidRPr="00627D8C">
              <w:rPr>
                <w:rFonts w:ascii="Times New Roman" w:hAnsi="Times New Roman"/>
              </w:rPr>
              <w:t>ngày</w:t>
            </w:r>
            <w:proofErr w:type="spellEnd"/>
            <w:r w:rsidRPr="00627D8C">
              <w:rPr>
                <w:rFonts w:ascii="Times New Roman" w:hAnsi="Times New Roman"/>
              </w:rPr>
              <w:t xml:space="preserve"> 8/8/2018</w:t>
            </w:r>
          </w:p>
          <w:p w:rsidR="00AA2CAD" w:rsidRPr="00627D8C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điểm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Uyên</w:t>
            </w:r>
            <w:proofErr w:type="spellEnd"/>
          </w:p>
          <w:p w:rsidR="008023E6" w:rsidRDefault="008023E6" w:rsidP="00DE0BAA">
            <w:pPr>
              <w:spacing w:before="120" w:after="12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     </w:t>
            </w:r>
            <w:r w:rsidRPr="008023E6">
              <w:rPr>
                <w:rFonts w:ascii="Times New Roman" w:hAnsi="Times New Roman"/>
                <w:i/>
                <w:noProof/>
              </w:rPr>
              <w:t>Truyền thông: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P.QLCN</w:t>
            </w:r>
          </w:p>
          <w:p w:rsidR="00AA2CAD" w:rsidRPr="009F76A9" w:rsidRDefault="00AA2CAD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Dự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Hội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nghị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tổng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kết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10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thực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hiện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Chỉ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thị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số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21-CT/TW,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ngày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26/3/2008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của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Bộ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Chính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trị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023E6">
              <w:rPr>
                <w:rFonts w:ascii="Times New Roman" w:hAnsi="Times New Roman"/>
                <w:b/>
              </w:rPr>
              <w:t>khóa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X).</w:t>
            </w:r>
          </w:p>
          <w:p w:rsidR="008023E6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Thành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phần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8023E6">
              <w:rPr>
                <w:rFonts w:ascii="Times New Roman" w:hAnsi="Times New Roman"/>
              </w:rPr>
              <w:t xml:space="preserve">PGĐ - </w:t>
            </w:r>
            <w:proofErr w:type="spellStart"/>
            <w:r w:rsidR="008023E6">
              <w:rPr>
                <w:rFonts w:ascii="Times New Roman" w:hAnsi="Times New Roman"/>
              </w:rPr>
              <w:t>Hồ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Văn</w:t>
            </w:r>
            <w:proofErr w:type="spellEnd"/>
            <w:r w:rsidR="008023E6">
              <w:rPr>
                <w:rFonts w:ascii="Times New Roman" w:hAnsi="Times New Roman"/>
              </w:rPr>
              <w:t xml:space="preserve"> </w:t>
            </w:r>
            <w:proofErr w:type="spellStart"/>
            <w:r w:rsidR="008023E6">
              <w:rPr>
                <w:rFonts w:ascii="Times New Roman" w:hAnsi="Times New Roman"/>
              </w:rPr>
              <w:t>Bình</w:t>
            </w:r>
            <w:proofErr w:type="spellEnd"/>
          </w:p>
          <w:p w:rsidR="00AA2CAD" w:rsidRPr="00627D8C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điểm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A -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:rsidR="00AA2CAD" w:rsidRPr="009F76A9" w:rsidRDefault="008023E6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</w:rPr>
              <w:t>Chuẩn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bị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nội</w:t>
            </w:r>
            <w:proofErr w:type="spellEnd"/>
            <w:r>
              <w:rPr>
                <w:rFonts w:ascii="Times New Roman" w:hAnsi="Times New Roman"/>
                <w:i/>
              </w:rPr>
              <w:t xml:space="preserve"> dung: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P.KTAT-MT</w:t>
            </w:r>
          </w:p>
        </w:tc>
      </w:tr>
      <w:tr w:rsidR="00AA2CAD" w:rsidRPr="009F76A9" w:rsidTr="000058F1">
        <w:trPr>
          <w:trHeight w:val="20"/>
        </w:trPr>
        <w:tc>
          <w:tcPr>
            <w:tcW w:w="850" w:type="dxa"/>
            <w:vAlign w:val="center"/>
          </w:tcPr>
          <w:p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781" w:type="dxa"/>
          </w:tcPr>
          <w:p w:rsidR="00AA2CAD" w:rsidRPr="002C15E4" w:rsidRDefault="00AA2CAD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>14:00:</w:t>
            </w:r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Dự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họp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tỉnh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nghe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Sở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Nông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nghiệp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và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Phát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triển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nông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thôn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báo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cáo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thông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qua </w:t>
            </w:r>
            <w:proofErr w:type="spellStart"/>
            <w:r w:rsidRPr="008023E6">
              <w:rPr>
                <w:rFonts w:ascii="Times New Roman" w:hAnsi="Times New Roman"/>
                <w:b/>
              </w:rPr>
              <w:t>Dự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án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rà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soát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điều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chỉnh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quy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hoạch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ba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loại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rừng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tỉnh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giai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đoạn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2017-2025,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định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hướng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đến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b/>
              </w:rPr>
              <w:t>năm</w:t>
            </w:r>
            <w:proofErr w:type="spellEnd"/>
            <w:r w:rsidRPr="008023E6">
              <w:rPr>
                <w:rFonts w:ascii="Times New Roman" w:hAnsi="Times New Roman"/>
                <w:b/>
              </w:rPr>
              <w:t xml:space="preserve"> 2030.</w:t>
            </w:r>
          </w:p>
          <w:p w:rsidR="00AA2CAD" w:rsidRPr="00627D8C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Thành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phần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8023E6">
              <w:rPr>
                <w:rFonts w:ascii="Times New Roman" w:hAnsi="Times New Roman"/>
              </w:rPr>
              <w:t xml:space="preserve">PGĐ - </w:t>
            </w:r>
            <w:proofErr w:type="spellStart"/>
            <w:r w:rsidR="008023E6">
              <w:rPr>
                <w:rFonts w:ascii="Times New Roman" w:hAnsi="Times New Roman"/>
              </w:rPr>
              <w:t>Nguyễn</w:t>
            </w:r>
            <w:proofErr w:type="spellEnd"/>
            <w:r w:rsidR="008023E6">
              <w:rPr>
                <w:rFonts w:ascii="Times New Roman" w:hAnsi="Times New Roman"/>
              </w:rPr>
              <w:t xml:space="preserve"> Thanh </w:t>
            </w:r>
            <w:proofErr w:type="spellStart"/>
            <w:r w:rsidR="008023E6">
              <w:rPr>
                <w:rFonts w:ascii="Times New Roman" w:hAnsi="Times New Roman"/>
              </w:rPr>
              <w:t>Hà</w:t>
            </w:r>
            <w:proofErr w:type="spellEnd"/>
          </w:p>
          <w:p w:rsidR="00AA2CAD" w:rsidRPr="00627D8C" w:rsidRDefault="00AA2CAD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23E6">
              <w:rPr>
                <w:rFonts w:ascii="Times New Roman" w:hAnsi="Times New Roman"/>
                <w:i/>
              </w:rPr>
              <w:t>Địa</w:t>
            </w:r>
            <w:proofErr w:type="spellEnd"/>
            <w:r w:rsidRPr="008023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023E6">
              <w:rPr>
                <w:rFonts w:ascii="Times New Roman" w:hAnsi="Times New Roman"/>
                <w:i/>
              </w:rPr>
              <w:t>điểm</w:t>
            </w:r>
            <w:proofErr w:type="spellEnd"/>
            <w:r w:rsidRPr="008023E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:rsidR="00AA2CAD" w:rsidRPr="009F76A9" w:rsidRDefault="008023E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</w:rPr>
              <w:t>Chuẩn bị nội dung vả t</w:t>
            </w:r>
            <w:r w:rsidRPr="008023E6">
              <w:rPr>
                <w:rFonts w:ascii="Times New Roman" w:hAnsi="Times New Roman"/>
                <w:i/>
                <w:noProof/>
              </w:rPr>
              <w:t>ruyền thông:</w:t>
            </w:r>
            <w:r>
              <w:rPr>
                <w:rFonts w:ascii="Times New Roman" w:hAnsi="Times New Roman"/>
                <w:noProof/>
              </w:rPr>
              <w:t xml:space="preserve"> P.QLCN</w:t>
            </w:r>
          </w:p>
        </w:tc>
      </w:tr>
      <w:tr w:rsidR="00EB7FDC" w:rsidRPr="009F76A9" w:rsidTr="000058F1">
        <w:trPr>
          <w:trHeight w:val="20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EB7FDC" w:rsidRPr="009F76A9" w:rsidRDefault="00EB7FDC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20/09/2018</w:t>
            </w:r>
          </w:p>
        </w:tc>
      </w:tr>
      <w:tr w:rsidR="00EB7FDC" w:rsidRPr="009F76A9" w:rsidTr="000058F1">
        <w:trPr>
          <w:trHeight w:val="20"/>
        </w:trPr>
        <w:tc>
          <w:tcPr>
            <w:tcW w:w="850" w:type="dxa"/>
            <w:vAlign w:val="center"/>
          </w:tcPr>
          <w:p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781" w:type="dxa"/>
          </w:tcPr>
          <w:p w:rsidR="00EB7FDC" w:rsidRPr="009F76A9" w:rsidRDefault="00EB7FDC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Làm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việc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tại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cơ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EB7FDC" w:rsidRPr="009F76A9" w:rsidTr="000058F1">
        <w:trPr>
          <w:trHeight w:val="20"/>
        </w:trPr>
        <w:tc>
          <w:tcPr>
            <w:tcW w:w="850" w:type="dxa"/>
            <w:vAlign w:val="center"/>
          </w:tcPr>
          <w:p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781" w:type="dxa"/>
          </w:tcPr>
          <w:p w:rsidR="00EB7FDC" w:rsidRPr="009F76A9" w:rsidRDefault="00EB7FDC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Làm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việc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tại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cơ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A268A5" w:rsidRPr="009F76A9" w:rsidTr="000058F1">
        <w:trPr>
          <w:trHeight w:val="20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A268A5" w:rsidRPr="009F76A9" w:rsidRDefault="00A268A5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21/09/2018</w:t>
            </w:r>
          </w:p>
        </w:tc>
      </w:tr>
      <w:tr w:rsidR="00A268A5" w:rsidRPr="009F76A9" w:rsidTr="000058F1">
        <w:trPr>
          <w:trHeight w:val="20"/>
        </w:trPr>
        <w:tc>
          <w:tcPr>
            <w:tcW w:w="850" w:type="dxa"/>
            <w:vAlign w:val="center"/>
          </w:tcPr>
          <w:p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781" w:type="dxa"/>
          </w:tcPr>
          <w:p w:rsidR="00A268A5" w:rsidRPr="002C15E4" w:rsidRDefault="00A268A5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Đoàn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kiểm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ATTP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thuộc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Chương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trình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Mục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tiêu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Y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tế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Dân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số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làm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việc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với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Phòng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Kinh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tế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huyện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Dầu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Tiếng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và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kiểm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thực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tế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tại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cơ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sở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trên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địa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bàn</w:t>
            </w:r>
            <w:proofErr w:type="spellEnd"/>
            <w:r w:rsidRPr="00A26256">
              <w:rPr>
                <w:rFonts w:ascii="Times New Roman" w:hAnsi="Times New Roman"/>
                <w:b/>
              </w:rPr>
              <w:t>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Chủ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trì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>PGĐ</w:t>
            </w:r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Thành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phần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>TP.QLCN,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A26256">
              <w:rPr>
                <w:rFonts w:ascii="Times New Roman" w:hAnsi="Times New Roman"/>
              </w:rPr>
              <w:t>đ</w:t>
            </w:r>
            <w:r w:rsidRPr="00627D8C">
              <w:rPr>
                <w:rFonts w:ascii="Times New Roman" w:hAnsi="Times New Roman"/>
              </w:rPr>
              <w:t>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kiểm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theo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Quyết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định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172/QĐ-SCT </w:t>
            </w:r>
            <w:proofErr w:type="spellStart"/>
            <w:r w:rsidRPr="00627D8C">
              <w:rPr>
                <w:rFonts w:ascii="Times New Roman" w:hAnsi="Times New Roman"/>
              </w:rPr>
              <w:t>ngày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>0</w:t>
            </w:r>
            <w:r w:rsidRPr="00627D8C">
              <w:rPr>
                <w:rFonts w:ascii="Times New Roman" w:hAnsi="Times New Roman"/>
              </w:rPr>
              <w:t>8/8/2018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Địa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điểm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huyện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Tiếng</w:t>
            </w:r>
            <w:proofErr w:type="spellEnd"/>
          </w:p>
          <w:p w:rsidR="0087422E" w:rsidRPr="00627D8C" w:rsidRDefault="00A2625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r w:rsidRPr="00A26256">
              <w:rPr>
                <w:rFonts w:ascii="Times New Roman" w:hAnsi="Times New Roman"/>
                <w:i/>
                <w:noProof/>
              </w:rPr>
              <w:t>Truyền thông:</w:t>
            </w:r>
            <w:r>
              <w:rPr>
                <w:rFonts w:ascii="Times New Roman" w:hAnsi="Times New Roman"/>
                <w:noProof/>
              </w:rPr>
              <w:t xml:space="preserve"> P.QLCN</w:t>
            </w:r>
          </w:p>
          <w:p w:rsidR="00A268A5" w:rsidRPr="009F76A9" w:rsidRDefault="00A268A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Họp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về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việc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bàn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giao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các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công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trình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điện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đã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công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hoàn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thành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cho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ngành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điện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quản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lý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vận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hành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Về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việc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thiết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kế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hạng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mục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di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dời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lưới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điện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công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trình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Xây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dựng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đường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Thủ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Biên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Đất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Cuốc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với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quy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mô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 w:rsidRPr="00A26256">
              <w:rPr>
                <w:rFonts w:ascii="Times New Roman" w:hAnsi="Times New Roman"/>
                <w:b/>
              </w:rPr>
              <w:t>làn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xe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A26256">
              <w:rPr>
                <w:rFonts w:ascii="Times New Roman" w:hAnsi="Times New Roman"/>
                <w:b/>
              </w:rPr>
              <w:t>giai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đoạn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1).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Chủ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trì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2C15E4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>PGĐ</w:t>
            </w:r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Hồ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Thành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phần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Ban </w:t>
            </w:r>
            <w:proofErr w:type="spellStart"/>
            <w:r w:rsidRPr="00627D8C">
              <w:rPr>
                <w:rFonts w:ascii="Times New Roman" w:hAnsi="Times New Roman"/>
              </w:rPr>
              <w:t>Quản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lý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xây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="00A26256">
              <w:rPr>
                <w:rFonts w:ascii="Times New Roman" w:hAnsi="Times New Roman"/>
              </w:rPr>
              <w:t xml:space="preserve">, </w:t>
            </w:r>
            <w:r w:rsidR="00A26256">
              <w:rPr>
                <w:rFonts w:ascii="Times New Roman" w:hAnsi="Times New Roman"/>
              </w:rPr>
              <w:t>PTP QLNL</w:t>
            </w:r>
            <w:r w:rsidR="00A26256">
              <w:rPr>
                <w:rFonts w:ascii="Times New Roman" w:hAnsi="Times New Roman"/>
              </w:rPr>
              <w:t>, CV-Phan Thanh Nam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Địa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điểm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</w:t>
            </w:r>
            <w:r w:rsidR="00A26256">
              <w:rPr>
                <w:rFonts w:ascii="Times New Roman" w:hAnsi="Times New Roman"/>
              </w:rPr>
              <w:t>-SCT</w:t>
            </w:r>
          </w:p>
          <w:p w:rsidR="00A268A5" w:rsidRPr="009F76A9" w:rsidRDefault="00A268A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Dự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tiếp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và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làm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việc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với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Đoàn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kiểm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cải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cách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hành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chính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của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BCĐ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Cải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cách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hành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chính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của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Chính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phủ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tại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tỉnh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Bình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 xml:space="preserve"> (Theo </w:t>
            </w:r>
            <w:proofErr w:type="spellStart"/>
            <w:r w:rsidRPr="002C15E4">
              <w:rPr>
                <w:rFonts w:ascii="Times New Roman" w:hAnsi="Times New Roman"/>
              </w:rPr>
              <w:t>lịch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).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Thành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phần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 xml:space="preserve">PGĐ </w:t>
            </w:r>
            <w:proofErr w:type="spellStart"/>
            <w:r w:rsidR="00A26256">
              <w:rPr>
                <w:rFonts w:ascii="Times New Roman" w:hAnsi="Times New Roman"/>
              </w:rPr>
              <w:t>Nguyễn</w:t>
            </w:r>
            <w:proofErr w:type="spellEnd"/>
            <w:r w:rsidR="00A26256">
              <w:rPr>
                <w:rFonts w:ascii="Times New Roman" w:hAnsi="Times New Roman"/>
              </w:rPr>
              <w:t xml:space="preserve"> Thanh </w:t>
            </w:r>
            <w:proofErr w:type="spellStart"/>
            <w:r w:rsidR="00A26256">
              <w:rPr>
                <w:rFonts w:ascii="Times New Roman" w:hAnsi="Times New Roman"/>
              </w:rPr>
              <w:t>Hả</w:t>
            </w:r>
            <w:proofErr w:type="spellEnd"/>
            <w:r w:rsidR="00A26256">
              <w:rPr>
                <w:rFonts w:ascii="Times New Roman" w:hAnsi="Times New Roman"/>
              </w:rPr>
              <w:t>, CVP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Địa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điểm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:rsidR="00A268A5" w:rsidRPr="009F76A9" w:rsidRDefault="00A268A5" w:rsidP="00DE0BA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Tổ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chức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Nghiệm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thu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cơ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sở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hỗ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trợ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ứng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dụng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máy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ép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viên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trong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sản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xuất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viên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gỗ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nén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cho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Công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ty TNHH </w:t>
            </w:r>
            <w:proofErr w:type="spellStart"/>
            <w:r w:rsidRPr="00A26256">
              <w:rPr>
                <w:rFonts w:ascii="Times New Roman" w:hAnsi="Times New Roman"/>
                <w:b/>
              </w:rPr>
              <w:t>Phong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Thạnh</w:t>
            </w:r>
            <w:proofErr w:type="spellEnd"/>
            <w:r w:rsidRPr="00A262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b/>
              </w:rPr>
              <w:t>Phát</w:t>
            </w:r>
            <w:proofErr w:type="spellEnd"/>
            <w:r w:rsidRPr="00A26256">
              <w:rPr>
                <w:rFonts w:ascii="Times New Roman" w:hAnsi="Times New Roman"/>
                <w:b/>
              </w:rPr>
              <w:t>.</w:t>
            </w:r>
          </w:p>
          <w:p w:rsidR="00A268A5" w:rsidRPr="00627D8C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Thành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phần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r w:rsidR="00A26256" w:rsidRPr="00627D8C">
              <w:rPr>
                <w:rFonts w:ascii="Times New Roman" w:hAnsi="Times New Roman"/>
              </w:rPr>
              <w:t xml:space="preserve">PGĐ </w:t>
            </w:r>
            <w:proofErr w:type="spellStart"/>
            <w:r w:rsidR="00A26256" w:rsidRPr="00627D8C">
              <w:rPr>
                <w:rFonts w:ascii="Times New Roman" w:hAnsi="Times New Roman"/>
              </w:rPr>
              <w:t>Sở</w:t>
            </w:r>
            <w:proofErr w:type="spellEnd"/>
            <w:r w:rsidR="00A26256" w:rsidRPr="00627D8C">
              <w:rPr>
                <w:rFonts w:ascii="Times New Roman" w:hAnsi="Times New Roman"/>
              </w:rPr>
              <w:t xml:space="preserve"> </w:t>
            </w:r>
            <w:r w:rsidR="00A26256">
              <w:rPr>
                <w:rFonts w:ascii="Times New Roman" w:hAnsi="Times New Roman"/>
              </w:rPr>
              <w:t>-</w:t>
            </w:r>
            <w:proofErr w:type="spellStart"/>
            <w:r w:rsidR="00A26256">
              <w:rPr>
                <w:rFonts w:ascii="Times New Roman" w:hAnsi="Times New Roman"/>
              </w:rPr>
              <w:t>Nguyễn</w:t>
            </w:r>
            <w:proofErr w:type="spellEnd"/>
            <w:r w:rsidR="00A26256">
              <w:rPr>
                <w:rFonts w:ascii="Times New Roman" w:hAnsi="Times New Roman"/>
              </w:rPr>
              <w:t xml:space="preserve"> Thanh </w:t>
            </w:r>
            <w:proofErr w:type="spellStart"/>
            <w:r w:rsidR="00A26256">
              <w:rPr>
                <w:rFonts w:ascii="Times New Roman" w:hAnsi="Times New Roman"/>
              </w:rPr>
              <w:t>Hà</w:t>
            </w:r>
            <w:proofErr w:type="spellEnd"/>
            <w:r w:rsidR="00A26256">
              <w:rPr>
                <w:rFonts w:ascii="Times New Roman" w:hAnsi="Times New Roman"/>
              </w:rPr>
              <w:t>, TP.QLCN</w:t>
            </w:r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TX </w:t>
            </w:r>
            <w:proofErr w:type="spellStart"/>
            <w:r w:rsidRPr="00627D8C">
              <w:rPr>
                <w:rFonts w:ascii="Times New Roman" w:hAnsi="Times New Roman"/>
              </w:rPr>
              <w:t>Thuận</w:t>
            </w:r>
            <w:proofErr w:type="spellEnd"/>
            <w:r w:rsidRPr="00627D8C">
              <w:rPr>
                <w:rFonts w:ascii="Times New Roman" w:hAnsi="Times New Roman"/>
              </w:rPr>
              <w:t xml:space="preserve"> An. </w:t>
            </w:r>
            <w:proofErr w:type="spellStart"/>
            <w:r w:rsidRPr="00627D8C">
              <w:rPr>
                <w:rFonts w:ascii="Times New Roman" w:hAnsi="Times New Roman"/>
              </w:rPr>
              <w:t>Đ</w:t>
            </w:r>
            <w:r w:rsidR="00A26256">
              <w:rPr>
                <w:rFonts w:ascii="Times New Roman" w:hAnsi="Times New Roman"/>
              </w:rPr>
              <w:t>ại</w:t>
            </w:r>
            <w:proofErr w:type="spellEnd"/>
            <w:r w:rsidR="00A26256">
              <w:rPr>
                <w:rFonts w:ascii="Times New Roman" w:hAnsi="Times New Roman"/>
              </w:rPr>
              <w:t xml:space="preserve"> </w:t>
            </w:r>
            <w:proofErr w:type="spellStart"/>
            <w:r w:rsidR="00A26256">
              <w:rPr>
                <w:rFonts w:ascii="Times New Roman" w:hAnsi="Times New Roman"/>
              </w:rPr>
              <w:t>diện</w:t>
            </w:r>
            <w:proofErr w:type="spellEnd"/>
            <w:r w:rsidR="00A26256">
              <w:rPr>
                <w:rFonts w:ascii="Times New Roman" w:hAnsi="Times New Roman"/>
              </w:rPr>
              <w:t xml:space="preserve"> UBND </w:t>
            </w:r>
            <w:proofErr w:type="spellStart"/>
            <w:r w:rsidR="00A26256">
              <w:rPr>
                <w:rFonts w:ascii="Times New Roman" w:hAnsi="Times New Roman"/>
              </w:rPr>
              <w:t>phường</w:t>
            </w:r>
            <w:proofErr w:type="spellEnd"/>
            <w:r w:rsidR="00A26256">
              <w:rPr>
                <w:rFonts w:ascii="Times New Roman" w:hAnsi="Times New Roman"/>
              </w:rPr>
              <w:t xml:space="preserve"> </w:t>
            </w:r>
            <w:proofErr w:type="spellStart"/>
            <w:r w:rsidR="00A26256">
              <w:rPr>
                <w:rFonts w:ascii="Times New Roman" w:hAnsi="Times New Roman"/>
              </w:rPr>
              <w:t>Thuận</w:t>
            </w:r>
            <w:proofErr w:type="spellEnd"/>
            <w:r w:rsidR="00A26256">
              <w:rPr>
                <w:rFonts w:ascii="Times New Roman" w:hAnsi="Times New Roman"/>
              </w:rPr>
              <w:t xml:space="preserve"> </w:t>
            </w:r>
            <w:proofErr w:type="spellStart"/>
            <w:r w:rsidR="00A26256">
              <w:rPr>
                <w:rFonts w:ascii="Times New Roman" w:hAnsi="Times New Roman"/>
              </w:rPr>
              <w:t>Giao</w:t>
            </w:r>
            <w:proofErr w:type="spellEnd"/>
            <w:r w:rsidR="00A26256">
              <w:rPr>
                <w:rFonts w:ascii="Times New Roman" w:hAnsi="Times New Roman"/>
              </w:rPr>
              <w:t xml:space="preserve">, </w:t>
            </w:r>
            <w:r w:rsidRPr="00627D8C">
              <w:rPr>
                <w:rFonts w:ascii="Times New Roman" w:hAnsi="Times New Roman"/>
              </w:rPr>
              <w:t xml:space="preserve">TTKC: </w:t>
            </w:r>
          </w:p>
          <w:p w:rsidR="00A268A5" w:rsidRDefault="00A268A5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Địa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điểm</w:t>
            </w:r>
            <w:proofErr w:type="spellEnd"/>
            <w:r w:rsidRPr="00A26256">
              <w:rPr>
                <w:rFonts w:ascii="Times New Roman" w:hAnsi="Times New Roman"/>
                <w:i/>
              </w:rPr>
              <w:t>: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Uyên</w:t>
            </w:r>
            <w:proofErr w:type="spellEnd"/>
          </w:p>
          <w:p w:rsidR="00A26256" w:rsidRPr="00627D8C" w:rsidRDefault="00A2625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26256">
              <w:rPr>
                <w:rFonts w:ascii="Times New Roman" w:hAnsi="Times New Roman"/>
                <w:i/>
              </w:rPr>
              <w:t>Chuẩn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bị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6256">
              <w:rPr>
                <w:rFonts w:ascii="Times New Roman" w:hAnsi="Times New Roman"/>
                <w:i/>
              </w:rPr>
              <w:t>nội</w:t>
            </w:r>
            <w:proofErr w:type="spellEnd"/>
            <w:r w:rsidRPr="00A26256">
              <w:rPr>
                <w:rFonts w:ascii="Times New Roman" w:hAnsi="Times New Roman"/>
                <w:i/>
              </w:rPr>
              <w:t xml:space="preserve"> dung:</w:t>
            </w:r>
            <w:r>
              <w:rPr>
                <w:rFonts w:ascii="Times New Roman" w:hAnsi="Times New Roman"/>
              </w:rPr>
              <w:t xml:space="preserve"> TTKC</w:t>
            </w:r>
          </w:p>
          <w:p w:rsidR="0087422E" w:rsidRPr="00627D8C" w:rsidRDefault="00A26256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r w:rsidRPr="00A26256">
              <w:rPr>
                <w:rFonts w:ascii="Times New Roman" w:hAnsi="Times New Roman"/>
                <w:i/>
                <w:noProof/>
              </w:rPr>
              <w:lastRenderedPageBreak/>
              <w:t>Truyền thông: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Báo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Truyền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Chính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quyền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phương</w:t>
            </w:r>
            <w:proofErr w:type="spellEnd"/>
          </w:p>
          <w:p w:rsidR="00A268A5" w:rsidRPr="009F76A9" w:rsidRDefault="0087422E" w:rsidP="00DE0BAA">
            <w:pPr>
              <w:spacing w:before="120" w:after="120"/>
              <w:ind w:left="308"/>
              <w:jc w:val="both"/>
              <w:rPr>
                <w:rFonts w:ascii="Times New Roman" w:hAnsi="Times New Roman"/>
              </w:rPr>
            </w:pPr>
            <w:r w:rsidRPr="00A26256">
              <w:rPr>
                <w:rFonts w:ascii="Times New Roman" w:hAnsi="Times New Roman"/>
                <w:i/>
                <w:noProof/>
              </w:rPr>
              <w:t>Phương tiện:</w:t>
            </w:r>
            <w:r w:rsidRPr="00627D8C">
              <w:rPr>
                <w:rFonts w:ascii="Times New Roman" w:hAnsi="Times New Roman"/>
                <w:noProof/>
              </w:rPr>
              <w:t xml:space="preserve"> Xe Sở Công Thương và Xe Trung tâm.</w:t>
            </w:r>
          </w:p>
        </w:tc>
      </w:tr>
      <w:tr w:rsidR="00A268A5" w:rsidRPr="009F76A9" w:rsidTr="000058F1">
        <w:trPr>
          <w:trHeight w:val="20"/>
        </w:trPr>
        <w:tc>
          <w:tcPr>
            <w:tcW w:w="850" w:type="dxa"/>
            <w:vAlign w:val="center"/>
          </w:tcPr>
          <w:p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781" w:type="dxa"/>
          </w:tcPr>
          <w:p w:rsidR="00A268A5" w:rsidRPr="009F76A9" w:rsidRDefault="00A268A5" w:rsidP="00DE0BAA">
            <w:pPr>
              <w:spacing w:before="120" w:after="12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Làm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việc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tại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cơ</w:t>
            </w:r>
            <w:proofErr w:type="spellEnd"/>
            <w:r w:rsidR="00DE0BAA">
              <w:rPr>
                <w:rFonts w:ascii="Times New Roman" w:hAnsi="Times New Roman"/>
              </w:rPr>
              <w:t xml:space="preserve"> </w:t>
            </w:r>
            <w:proofErr w:type="spellStart"/>
            <w:r w:rsidR="00DE0BAA">
              <w:rPr>
                <w:rFonts w:ascii="Times New Roman" w:hAnsi="Times New Roman"/>
              </w:rPr>
              <w:t>quan</w:t>
            </w:r>
            <w:proofErr w:type="spellEnd"/>
          </w:p>
        </w:tc>
      </w:tr>
    </w:tbl>
    <w:p w:rsidR="007C0CE3" w:rsidRDefault="007C0CE3" w:rsidP="007C0CE3">
      <w:pPr>
        <w:spacing w:after="120"/>
        <w:rPr>
          <w:rFonts w:ascii="Times New Roman" w:hAnsi="Times New Roman"/>
        </w:rPr>
      </w:pPr>
    </w:p>
    <w:tbl>
      <w:tblPr>
        <w:tblStyle w:val="TableGrid"/>
        <w:tblW w:w="1110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6"/>
        <w:gridCol w:w="1630"/>
        <w:gridCol w:w="9356"/>
        <w:gridCol w:w="1500"/>
      </w:tblGrid>
      <w:tr w:rsidR="00D41766" w:rsidTr="004B3EFA">
        <w:trPr>
          <w:trHeight w:val="110"/>
        </w:trPr>
        <w:tc>
          <w:tcPr>
            <w:tcW w:w="5206" w:type="dxa"/>
            <w:gridSpan w:val="2"/>
          </w:tcPr>
          <w:tbl>
            <w:tblPr>
              <w:tblStyle w:val="TableGrid"/>
              <w:tblW w:w="10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  <w:gridCol w:w="5650"/>
              <w:gridCol w:w="778"/>
            </w:tblGrid>
            <w:tr w:rsidR="00D41766" w:rsidRPr="004D7A35" w:rsidTr="00433796">
              <w:trPr>
                <w:trHeight w:val="107"/>
              </w:trPr>
              <w:tc>
                <w:tcPr>
                  <w:tcW w:w="10059" w:type="dxa"/>
                  <w:gridSpan w:val="3"/>
                </w:tcPr>
                <w:p w:rsidR="00D41766" w:rsidRPr="004D7A35" w:rsidRDefault="00D41766" w:rsidP="00D4176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thay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cho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thông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báo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thư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mời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thay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đổi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đối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với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BGĐ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chương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trình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đột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xuất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của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UBND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tỉnh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D41766" w:rsidRPr="004D7A35" w:rsidRDefault="00D41766" w:rsidP="00D4176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Toàn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CCVC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NLĐ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đăng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trên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phần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mềm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theo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tài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khoản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của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vị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sử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dụng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tài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khoản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cá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nhân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báo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Văn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cập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nhật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bổ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sung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phục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vụ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BGĐ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CCVC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NLĐ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đăng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tác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thì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tại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cơ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quan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./.</w:t>
                  </w:r>
                </w:p>
                <w:p w:rsidR="00D41766" w:rsidRPr="004D7A35" w:rsidRDefault="00D41766" w:rsidP="00D41766">
                  <w:pPr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41766" w:rsidRPr="004D7A35" w:rsidTr="00433796">
              <w:trPr>
                <w:trHeight w:val="107"/>
              </w:trPr>
              <w:tc>
                <w:tcPr>
                  <w:tcW w:w="10059" w:type="dxa"/>
                  <w:gridSpan w:val="3"/>
                </w:tcPr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41766" w:rsidRPr="004D7A35" w:rsidTr="00433796">
              <w:trPr>
                <w:gridAfter w:val="1"/>
                <w:wAfter w:w="778" w:type="dxa"/>
                <w:trHeight w:val="1713"/>
              </w:trPr>
              <w:tc>
                <w:tcPr>
                  <w:tcW w:w="4212" w:type="dxa"/>
                </w:tcPr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proofErr w:type="spellStart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Nơi</w:t>
                  </w:r>
                  <w:proofErr w:type="spellEnd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nhận</w:t>
                  </w:r>
                  <w:proofErr w:type="spellEnd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: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Ban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Giám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đốc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;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Các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đơn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vị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trực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thuộc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;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Lưu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: VT.</w:t>
                  </w:r>
                </w:p>
              </w:tc>
              <w:tc>
                <w:tcPr>
                  <w:tcW w:w="5650" w:type="dxa"/>
                </w:tcPr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>Bình Dương,</w:t>
                  </w:r>
                  <w:r w:rsidRPr="004D7A35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>ngày 15</w:t>
                  </w:r>
                  <w:r w:rsidRPr="004D7A35"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>9</w:t>
                  </w:r>
                  <w:bookmarkStart w:id="0" w:name="_GoBack"/>
                  <w:bookmarkEnd w:id="0"/>
                  <w:r w:rsidRPr="004D7A35"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 xml:space="preserve"> năm 2018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TL. GIÁM ĐỐC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CHÁNH VĂN PHÒNG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i/>
                      <w:noProof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Cs/>
                      <w:i/>
                      <w:noProof/>
                      <w:color w:val="000000"/>
                      <w:sz w:val="26"/>
                      <w:szCs w:val="26"/>
                    </w:rPr>
                    <w:t>(Đã ký)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Đoàn Kim Bình</w:t>
                  </w:r>
                </w:p>
              </w:tc>
            </w:tr>
          </w:tbl>
          <w:p w:rsidR="00D41766" w:rsidRDefault="00D41766" w:rsidP="00D41766"/>
        </w:tc>
        <w:tc>
          <w:tcPr>
            <w:tcW w:w="5895" w:type="dxa"/>
            <w:gridSpan w:val="2"/>
          </w:tcPr>
          <w:tbl>
            <w:tblPr>
              <w:tblStyle w:val="TableGrid"/>
              <w:tblW w:w="10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  <w:gridCol w:w="5650"/>
              <w:gridCol w:w="778"/>
            </w:tblGrid>
            <w:tr w:rsidR="00D41766" w:rsidRPr="004D7A35" w:rsidTr="00433796">
              <w:trPr>
                <w:trHeight w:val="107"/>
              </w:trPr>
              <w:tc>
                <w:tcPr>
                  <w:tcW w:w="10059" w:type="dxa"/>
                  <w:gridSpan w:val="3"/>
                </w:tcPr>
                <w:p w:rsidR="00D41766" w:rsidRPr="004D7A35" w:rsidRDefault="00D41766" w:rsidP="00D4176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thay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cho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thông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báo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thư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mời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thay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đổi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đối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với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BGĐ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chương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trình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đột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xuất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của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UBND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tỉnh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D41766" w:rsidRPr="004D7A35" w:rsidRDefault="00D41766" w:rsidP="00D4176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Toàn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CCVC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NLĐ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đăng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trên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phần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mềm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theo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tài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khoản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của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vị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sử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dụng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tài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khoản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cá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nhân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báo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Văn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để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cập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nhật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bổ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sung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phục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vụ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BGĐ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Sở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CCVC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NLĐ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đăng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lịch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công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tác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thì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làm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việc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tại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cơ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quan</w:t>
                  </w:r>
                  <w:proofErr w:type="spellEnd"/>
                  <w:r w:rsidRPr="004D7A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./.</w:t>
                  </w:r>
                </w:p>
                <w:p w:rsidR="00D41766" w:rsidRPr="004D7A35" w:rsidRDefault="00D41766" w:rsidP="00D41766">
                  <w:pPr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41766" w:rsidRPr="004D7A35" w:rsidTr="00433796">
              <w:trPr>
                <w:trHeight w:val="107"/>
              </w:trPr>
              <w:tc>
                <w:tcPr>
                  <w:tcW w:w="10059" w:type="dxa"/>
                  <w:gridSpan w:val="3"/>
                </w:tcPr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41766" w:rsidRPr="004D7A35" w:rsidTr="00433796">
              <w:trPr>
                <w:gridAfter w:val="1"/>
                <w:wAfter w:w="778" w:type="dxa"/>
                <w:trHeight w:val="1713"/>
              </w:trPr>
              <w:tc>
                <w:tcPr>
                  <w:tcW w:w="4212" w:type="dxa"/>
                </w:tcPr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  <w:p w:rsidR="00D41766" w:rsidRPr="004D7A35" w:rsidRDefault="00D41766" w:rsidP="00D41766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proofErr w:type="spellStart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Nơi</w:t>
                  </w:r>
                  <w:proofErr w:type="spellEnd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nhận</w:t>
                  </w:r>
                  <w:proofErr w:type="spellEnd"/>
                  <w:r w:rsidRPr="004D7A3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: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Ban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Giám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đốc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;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Các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phòng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,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đơn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vị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trực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thuộc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;</w:t>
                  </w:r>
                </w:p>
                <w:p w:rsidR="00D41766" w:rsidRPr="004D7A35" w:rsidRDefault="00D41766" w:rsidP="00D41766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 xml:space="preserve">- </w:t>
                  </w:r>
                  <w:proofErr w:type="spellStart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Lưu</w:t>
                  </w:r>
                  <w:proofErr w:type="spellEnd"/>
                  <w:r w:rsidRPr="004D7A35">
                    <w:rPr>
                      <w:rFonts w:ascii="Times New Roman" w:hAnsi="Times New Roman"/>
                      <w:iCs/>
                      <w:color w:val="000000"/>
                    </w:rPr>
                    <w:t>: VT.</w:t>
                  </w:r>
                </w:p>
              </w:tc>
              <w:tc>
                <w:tcPr>
                  <w:tcW w:w="5650" w:type="dxa"/>
                </w:tcPr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>Bình Dương,</w:t>
                  </w:r>
                  <w:r w:rsidRPr="004D7A35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D7A35">
                    <w:rPr>
                      <w:rFonts w:ascii="Times New Roman" w:hAnsi="Times New Roman"/>
                      <w:i/>
                      <w:iCs/>
                      <w:noProof/>
                      <w:color w:val="000000"/>
                      <w:sz w:val="26"/>
                      <w:szCs w:val="26"/>
                    </w:rPr>
                    <w:t>ngày 31 tháng 8 năm 2018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TL. GIÁM ĐỐC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CHÁNH VĂN PHÒNG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i/>
                      <w:noProof/>
                      <w:color w:val="000000"/>
                      <w:sz w:val="26"/>
                      <w:szCs w:val="26"/>
                    </w:rPr>
                  </w:pPr>
                  <w:r w:rsidRPr="004D7A35">
                    <w:rPr>
                      <w:rFonts w:ascii="Times New Roman" w:hAnsi="Times New Roman"/>
                      <w:bCs/>
                      <w:i/>
                      <w:noProof/>
                      <w:color w:val="000000"/>
                      <w:sz w:val="26"/>
                      <w:szCs w:val="26"/>
                    </w:rPr>
                    <w:t>(Đã ký)</w:t>
                  </w:r>
                </w:p>
                <w:p w:rsidR="00D41766" w:rsidRPr="004D7A35" w:rsidRDefault="00D41766" w:rsidP="00D41766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4D7A3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Đoàn Kim Bình</w:t>
                  </w:r>
                </w:p>
              </w:tc>
            </w:tr>
          </w:tbl>
          <w:p w:rsidR="00D41766" w:rsidRDefault="00D41766" w:rsidP="00D41766"/>
        </w:tc>
      </w:tr>
      <w:tr w:rsidR="00D41766" w:rsidTr="004B3EFA">
        <w:trPr>
          <w:gridAfter w:val="1"/>
          <w:wAfter w:w="811" w:type="dxa"/>
          <w:trHeight w:val="1756"/>
        </w:trPr>
        <w:tc>
          <w:tcPr>
            <w:tcW w:w="4395" w:type="dxa"/>
          </w:tcPr>
          <w:p w:rsidR="00D41766" w:rsidRDefault="00D41766" w:rsidP="00D41766"/>
        </w:tc>
        <w:tc>
          <w:tcPr>
            <w:tcW w:w="5895" w:type="dxa"/>
            <w:gridSpan w:val="2"/>
          </w:tcPr>
          <w:p w:rsidR="00D41766" w:rsidRDefault="00D41766" w:rsidP="00D41766"/>
        </w:tc>
      </w:tr>
    </w:tbl>
    <w:p w:rsidR="004F7328" w:rsidRPr="007C0CE3" w:rsidRDefault="004F7328" w:rsidP="009A0963"/>
    <w:sectPr w:rsidR="004F7328" w:rsidRPr="007C0CE3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52B06"/>
    <w:rsid w:val="00063E21"/>
    <w:rsid w:val="00080D47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0A0C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023E6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21B9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256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33F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1766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E0BAA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F7FE-F813-497F-B252-E0371DD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Windows User</cp:lastModifiedBy>
  <cp:revision>3</cp:revision>
  <dcterms:created xsi:type="dcterms:W3CDTF">2018-09-15T07:29:00Z</dcterms:created>
  <dcterms:modified xsi:type="dcterms:W3CDTF">2018-09-15T07:30:00Z</dcterms:modified>
</cp:coreProperties>
</file>